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66" w:rsidRDefault="002844B8" w:rsidP="00D81B6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If you are an </w:t>
      </w:r>
      <w:r>
        <w:rPr>
          <w:b/>
          <w:bCs/>
          <w:i/>
          <w:color w:val="000000" w:themeColor="text1"/>
        </w:rPr>
        <w:t>ADEConnect direct sign user only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</w:rPr>
        <w:t>and need to reset</w:t>
      </w:r>
      <w:r w:rsidR="00D81B66">
        <w:rPr>
          <w:b/>
          <w:bCs/>
        </w:rPr>
        <w:t> your</w:t>
      </w:r>
      <w:r>
        <w:rPr>
          <w:b/>
          <w:bCs/>
        </w:rPr>
        <w:t xml:space="preserve"> ADEConnect password?, it’s now </w:t>
      </w:r>
    </w:p>
    <w:p w:rsidR="002844B8" w:rsidRDefault="00D81B66" w:rsidP="00D81B66">
      <w:pPr>
        <w:jc w:val="center"/>
        <w:rPr>
          <w:b/>
          <w:bCs/>
        </w:rPr>
      </w:pPr>
      <w:r>
        <w:rPr>
          <w:b/>
          <w:bCs/>
        </w:rPr>
        <w:t>E</w:t>
      </w:r>
      <w:r w:rsidR="002844B8">
        <w:rPr>
          <w:b/>
          <w:bCs/>
        </w:rPr>
        <w:t>asier,</w:t>
      </w:r>
      <w:r>
        <w:rPr>
          <w:b/>
          <w:bCs/>
        </w:rPr>
        <w:t xml:space="preserve"> F</w:t>
      </w:r>
      <w:r w:rsidR="002844B8">
        <w:rPr>
          <w:b/>
          <w:bCs/>
        </w:rPr>
        <w:t xml:space="preserve">aster and the </w:t>
      </w:r>
      <w:r>
        <w:rPr>
          <w:b/>
          <w:bCs/>
        </w:rPr>
        <w:t>P</w:t>
      </w:r>
      <w:r w:rsidR="002844B8">
        <w:rPr>
          <w:b/>
          <w:bCs/>
        </w:rPr>
        <w:t xml:space="preserve">ower </w:t>
      </w:r>
      <w:r>
        <w:rPr>
          <w:b/>
          <w:bCs/>
        </w:rPr>
        <w:t>I</w:t>
      </w:r>
      <w:r w:rsidR="002844B8">
        <w:rPr>
          <w:b/>
          <w:bCs/>
        </w:rPr>
        <w:t xml:space="preserve">s </w:t>
      </w:r>
      <w:r>
        <w:rPr>
          <w:b/>
          <w:bCs/>
        </w:rPr>
        <w:t>I</w:t>
      </w:r>
      <w:r w:rsidR="002844B8">
        <w:rPr>
          <w:b/>
          <w:bCs/>
        </w:rPr>
        <w:t xml:space="preserve">n </w:t>
      </w:r>
      <w:r>
        <w:rPr>
          <w:b/>
          <w:bCs/>
        </w:rPr>
        <w:t>Y</w:t>
      </w:r>
      <w:r w:rsidR="002844B8">
        <w:rPr>
          <w:b/>
          <w:bCs/>
        </w:rPr>
        <w:t xml:space="preserve">our </w:t>
      </w:r>
      <w:r>
        <w:rPr>
          <w:b/>
          <w:bCs/>
        </w:rPr>
        <w:t>H</w:t>
      </w:r>
      <w:r w:rsidR="002844B8">
        <w:rPr>
          <w:b/>
          <w:bCs/>
        </w:rPr>
        <w:t>ands!</w:t>
      </w:r>
    </w:p>
    <w:p w:rsidR="002844B8" w:rsidRDefault="002844B8" w:rsidP="002844B8">
      <w:pPr>
        <w:ind w:left="360"/>
        <w:rPr>
          <w:b/>
          <w:bCs/>
          <w:highlight w:val="yellow"/>
        </w:rPr>
      </w:pPr>
      <w:r>
        <w:rPr>
          <w:b/>
          <w:bCs/>
        </w:rPr>
        <w:br/>
      </w:r>
      <w:r>
        <w:rPr>
          <w:b/>
          <w:bCs/>
          <w:highlight w:val="yellow"/>
        </w:rPr>
        <w:t xml:space="preserve">Note: Student Information System (SIS) users will continue to maintain their passwords in the SIS.  </w:t>
      </w:r>
    </w:p>
    <w:p w:rsidR="002844B8" w:rsidRDefault="002844B8" w:rsidP="002844B8">
      <w:pPr>
        <w:ind w:left="360"/>
        <w:rPr>
          <w:b/>
          <w:bCs/>
        </w:rPr>
      </w:pPr>
      <w:r>
        <w:rPr>
          <w:b/>
          <w:bCs/>
          <w:highlight w:val="yellow"/>
        </w:rPr>
        <w:t>Note:  Resetting your ADEConnect password does not impact your access to Common Logon.</w:t>
      </w:r>
      <w:r>
        <w:rPr>
          <w:b/>
          <w:bCs/>
        </w:rPr>
        <w:br/>
      </w:r>
    </w:p>
    <w:p w:rsidR="002844B8" w:rsidRDefault="002844B8" w:rsidP="002844B8">
      <w:pPr>
        <w:rPr>
          <w:rFonts w:asciiTheme="minorHAnsi" w:hAnsiTheme="minorHAnsi" w:cstheme="minorBidi"/>
          <w:b/>
        </w:rPr>
      </w:pPr>
    </w:p>
    <w:p w:rsidR="002844B8" w:rsidRDefault="002844B8" w:rsidP="002844B8">
      <w:pPr>
        <w:pStyle w:val="ListParagraph"/>
        <w:numPr>
          <w:ilvl w:val="0"/>
          <w:numId w:val="1"/>
        </w:numPr>
        <w:rPr>
          <w:b/>
        </w:rPr>
      </w:pPr>
      <w:r>
        <w:rPr>
          <w:rFonts w:asciiTheme="minorHAnsi" w:hAnsiTheme="minorHAnsi" w:cstheme="minorBidi"/>
          <w:b/>
        </w:rPr>
        <w:t>Just</w:t>
      </w:r>
      <w:r>
        <w:rPr>
          <w:b/>
        </w:rPr>
        <w:t xml:space="preserve"> click </w:t>
      </w:r>
      <w:r w:rsidR="00615DD0">
        <w:rPr>
          <w:b/>
        </w:rPr>
        <w:t xml:space="preserve">one of </w:t>
      </w:r>
      <w:r>
        <w:rPr>
          <w:b/>
        </w:rPr>
        <w:t>the Forgot Password? link</w:t>
      </w:r>
      <w:r w:rsidR="00615DD0">
        <w:rPr>
          <w:b/>
        </w:rPr>
        <w:t>s</w:t>
      </w:r>
      <w:r>
        <w:rPr>
          <w:b/>
        </w:rPr>
        <w:t xml:space="preserve"> on the ADEConnect sign in page and start from there:</w:t>
      </w:r>
      <w:r>
        <w:rPr>
          <w:b/>
          <w:color w:val="1F497D" w:themeColor="dark2"/>
        </w:rPr>
        <w:br/>
      </w:r>
      <w:r w:rsidR="00615DD0">
        <w:rPr>
          <w:b/>
          <w:noProof/>
        </w:rPr>
        <w:drawing>
          <wp:inline distT="0" distB="0" distL="0" distR="0">
            <wp:extent cx="4152900" cy="36195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61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44B8" w:rsidRDefault="002844B8" w:rsidP="002844B8">
      <w:pPr>
        <w:ind w:left="1440"/>
        <w:rPr>
          <w:color w:val="1F497D"/>
        </w:rPr>
      </w:pPr>
    </w:p>
    <w:p w:rsidR="002844B8" w:rsidRDefault="002844B8" w:rsidP="002844B8">
      <w:pPr>
        <w:rPr>
          <w:color w:val="1F497D"/>
        </w:rPr>
      </w:pPr>
    </w:p>
    <w:p w:rsidR="002844B8" w:rsidRDefault="002844B8" w:rsidP="002844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Follow </w:t>
      </w:r>
      <w:r>
        <w:rPr>
          <w:b/>
          <w:i/>
        </w:rPr>
        <w:t>all</w:t>
      </w:r>
      <w:r>
        <w:rPr>
          <w:b/>
        </w:rPr>
        <w:t xml:space="preserve"> of the instructions on the screens to request a password reset</w:t>
      </w:r>
    </w:p>
    <w:p w:rsidR="002844B8" w:rsidRDefault="002844B8" w:rsidP="002844B8">
      <w:pPr>
        <w:rPr>
          <w:rFonts w:asciiTheme="minorHAnsi" w:hAnsiTheme="minorHAnsi" w:cstheme="minorBidi"/>
          <w:color w:val="1F497D" w:themeColor="dark2"/>
        </w:rPr>
      </w:pPr>
    </w:p>
    <w:p w:rsidR="002844B8" w:rsidRDefault="002844B8" w:rsidP="001716B1">
      <w:pPr>
        <w:ind w:left="72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</w:rPr>
        <w:drawing>
          <wp:inline distT="0" distB="0" distL="0" distR="0" wp14:anchorId="7E2C4BCC" wp14:editId="0464BB10">
            <wp:extent cx="4543425" cy="30194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194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44B8" w:rsidRDefault="002844B8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2844B8" w:rsidRDefault="00BD161C" w:rsidP="001716B1">
      <w:pPr>
        <w:ind w:left="72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3590925</wp:posOffset>
                </wp:positionV>
                <wp:extent cx="542925" cy="200025"/>
                <wp:effectExtent l="0" t="0" r="28575" b="2857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312pt;margin-top:282.75pt;width:4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" adj="3979" filled="f" strokecolor="black [3213]" strokeweight="2pt"/>
            </w:pict>
          </mc:Fallback>
        </mc:AlternateContent>
      </w:r>
      <w:r w:rsidR="0085416C">
        <w:rPr>
          <w:rFonts w:asciiTheme="minorHAnsi" w:hAnsiTheme="minorHAnsi" w:cstheme="minorBidi"/>
          <w:noProof/>
          <w:color w:val="1F497D" w:themeColor="dark2"/>
        </w:rPr>
        <w:drawing>
          <wp:inline distT="0" distB="0" distL="0" distR="0">
            <wp:extent cx="4695825" cy="392430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24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44B8" w:rsidRDefault="002844B8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2844B8" w:rsidRDefault="002844B8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2844B8" w:rsidRPr="00615DD0" w:rsidRDefault="0085416C" w:rsidP="001716B1">
      <w:pPr>
        <w:ind w:left="720"/>
        <w:rPr>
          <w:rFonts w:asciiTheme="minorHAnsi" w:hAnsiTheme="minorHAnsi" w:cstheme="minorBid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5DD0">
        <w:rPr>
          <w:rFonts w:asciiTheme="minorHAnsi" w:hAnsiTheme="minorHAnsi" w:cstheme="minorBid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SUCCESS!</w:t>
      </w:r>
    </w:p>
    <w:p w:rsidR="002844B8" w:rsidRDefault="002844B8" w:rsidP="001716B1">
      <w:pPr>
        <w:ind w:left="72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</w:rPr>
        <w:drawing>
          <wp:inline distT="0" distB="0" distL="0" distR="0" wp14:anchorId="2E4AB193" wp14:editId="028B2661">
            <wp:extent cx="4133850" cy="36766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76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16C" w:rsidRDefault="0085416C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85416C" w:rsidRDefault="0085416C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85416C" w:rsidRDefault="0085416C" w:rsidP="0085416C">
      <w:pPr>
        <w:pStyle w:val="ListParagraph"/>
        <w:numPr>
          <w:ilvl w:val="0"/>
          <w:numId w:val="2"/>
        </w:numPr>
        <w:rPr>
          <w:b/>
          <w:color w:val="F4740A"/>
        </w:rPr>
      </w:pPr>
      <w:r>
        <w:rPr>
          <w:b/>
        </w:rPr>
        <w:lastRenderedPageBreak/>
        <w:t xml:space="preserve">Once you have successfully completed the password reset process, the ADEConnect </w:t>
      </w:r>
      <w:r>
        <w:rPr>
          <w:b/>
          <w:color w:val="F4740A"/>
        </w:rPr>
        <w:t>email address you entered will receive the Password Reset information</w:t>
      </w:r>
    </w:p>
    <w:p w:rsidR="0085416C" w:rsidRDefault="0085416C" w:rsidP="002844B8">
      <w:pPr>
        <w:ind w:left="1440"/>
        <w:rPr>
          <w:rFonts w:asciiTheme="minorHAnsi" w:hAnsiTheme="minorHAnsi" w:cstheme="minorBidi"/>
          <w:color w:val="1F497D" w:themeColor="dark2"/>
        </w:rPr>
      </w:pPr>
    </w:p>
    <w:p w:rsidR="002844B8" w:rsidRDefault="001716B1" w:rsidP="001716B1">
      <w:pPr>
        <w:ind w:left="72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</w:rPr>
        <w:drawing>
          <wp:inline distT="0" distB="0" distL="0" distR="0" wp14:anchorId="42B57C8B" wp14:editId="4777C6BB">
            <wp:extent cx="5295900" cy="2428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B8" w:rsidRDefault="002844B8" w:rsidP="002844B8">
      <w:pPr>
        <w:ind w:left="720"/>
        <w:rPr>
          <w:rFonts w:asciiTheme="minorHAnsi" w:hAnsiTheme="minorHAnsi" w:cstheme="minorBidi"/>
          <w:color w:val="1F497D" w:themeColor="dark2"/>
        </w:rPr>
      </w:pPr>
    </w:p>
    <w:p w:rsidR="00BD161C" w:rsidRDefault="00BD161C" w:rsidP="002844B8">
      <w:pPr>
        <w:ind w:left="720"/>
        <w:rPr>
          <w:rFonts w:asciiTheme="minorHAnsi" w:hAnsiTheme="minorHAnsi" w:cstheme="minorBidi"/>
          <w:color w:val="1F497D" w:themeColor="dark2"/>
        </w:rPr>
      </w:pPr>
    </w:p>
    <w:p w:rsidR="002844B8" w:rsidRDefault="002844B8" w:rsidP="002844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your email look for</w:t>
      </w:r>
      <w:r w:rsidR="00D81B66">
        <w:rPr>
          <w:b/>
        </w:rPr>
        <w:t xml:space="preserve"> </w:t>
      </w:r>
      <w:r>
        <w:rPr>
          <w:b/>
        </w:rPr>
        <w:t xml:space="preserve">the </w:t>
      </w:r>
      <w:r>
        <w:rPr>
          <w:b/>
          <w:u w:val="single"/>
        </w:rPr>
        <w:t>“Your ADEConnect Password Reset Request”</w:t>
      </w:r>
      <w:r>
        <w:rPr>
          <w:b/>
        </w:rPr>
        <w:t xml:space="preserve"> email</w:t>
      </w:r>
      <w:r w:rsidR="00D81B66">
        <w:rPr>
          <w:b/>
        </w:rPr>
        <w:t xml:space="preserve"> from ADESupport@azed.gov</w:t>
      </w:r>
      <w:r>
        <w:rPr>
          <w:b/>
        </w:rPr>
        <w:t>:</w:t>
      </w:r>
      <w:r w:rsidR="00BD161C" w:rsidRPr="00BD161C">
        <w:rPr>
          <w:rFonts w:asciiTheme="minorHAnsi" w:hAnsiTheme="minorHAnsi" w:cstheme="minorBidi"/>
          <w:noProof/>
          <w:color w:val="1F497D" w:themeColor="dark2"/>
        </w:rPr>
        <w:t xml:space="preserve"> </w:t>
      </w:r>
    </w:p>
    <w:p w:rsidR="002844B8" w:rsidRDefault="002844B8" w:rsidP="002844B8">
      <w:pPr>
        <w:rPr>
          <w:rFonts w:asciiTheme="minorHAnsi" w:hAnsiTheme="minorHAnsi" w:cstheme="minorBidi"/>
          <w:color w:val="1F497D" w:themeColor="dark2"/>
        </w:rPr>
      </w:pPr>
    </w:p>
    <w:p w:rsidR="00BD161C" w:rsidRDefault="00BD161C" w:rsidP="001716B1">
      <w:pPr>
        <w:pStyle w:val="ListParagraph"/>
        <w:numPr>
          <w:ilvl w:val="1"/>
          <w:numId w:val="2"/>
        </w:numPr>
        <w:rPr>
          <w:b/>
        </w:rPr>
      </w:pPr>
      <w:r>
        <w:rPr>
          <w:b/>
          <w:color w:val="1F497D" w:themeColor="dark2"/>
        </w:rPr>
        <w:t>C</w:t>
      </w:r>
      <w:r>
        <w:rPr>
          <w:b/>
        </w:rPr>
        <w:t>lick the Password reset link ( it will redirect you to the Password reset screen</w:t>
      </w:r>
      <w:r>
        <w:rPr>
          <w:b/>
          <w:color w:val="1F497D" w:themeColor="dark2"/>
        </w:rPr>
        <w:t>)</w:t>
      </w:r>
    </w:p>
    <w:p w:rsidR="002844B8" w:rsidRDefault="002844B8" w:rsidP="002844B8">
      <w:pPr>
        <w:pStyle w:val="ListParagraph"/>
        <w:ind w:left="1440"/>
        <w:rPr>
          <w:color w:val="1F497D" w:themeColor="dark2"/>
        </w:rPr>
      </w:pPr>
    </w:p>
    <w:p w:rsidR="002844B8" w:rsidRDefault="00107D35" w:rsidP="002844B8">
      <w:pPr>
        <w:pStyle w:val="ListParagraph"/>
        <w:rPr>
          <w:rFonts w:asciiTheme="minorHAnsi" w:hAnsiTheme="minorHAnsi" w:cstheme="minorBidi"/>
          <w:color w:val="1F497D" w:themeColor="dark2"/>
        </w:rPr>
      </w:pPr>
      <w:r>
        <w:rPr>
          <w:noProof/>
        </w:rPr>
        <w:drawing>
          <wp:inline distT="0" distB="0" distL="0" distR="0" wp14:anchorId="5931E9EC" wp14:editId="607531FD">
            <wp:extent cx="4524375" cy="435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B1" w:rsidRDefault="001716B1" w:rsidP="002844B8">
      <w:pPr>
        <w:pStyle w:val="ListParagraph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pStyle w:val="ListParagraph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pStyle w:val="ListParagraph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pStyle w:val="ListParagraph"/>
        <w:rPr>
          <w:rFonts w:asciiTheme="minorHAnsi" w:hAnsiTheme="minorHAnsi" w:cstheme="minorBidi"/>
          <w:color w:val="1F497D" w:themeColor="dark2"/>
        </w:rPr>
      </w:pPr>
    </w:p>
    <w:p w:rsidR="001716B1" w:rsidRDefault="001716B1" w:rsidP="002844B8">
      <w:pPr>
        <w:pStyle w:val="ListParagraph"/>
        <w:rPr>
          <w:rFonts w:asciiTheme="minorHAnsi" w:hAnsiTheme="minorHAnsi" w:cstheme="minorBidi"/>
          <w:color w:val="1F497D" w:themeColor="dark2"/>
        </w:rPr>
      </w:pPr>
    </w:p>
    <w:p w:rsidR="002844B8" w:rsidRDefault="002844B8" w:rsidP="002844B8">
      <w:pPr>
        <w:pStyle w:val="ListParagraph"/>
        <w:rPr>
          <w:rFonts w:asciiTheme="minorHAnsi" w:hAnsiTheme="minorHAnsi" w:cstheme="minorBidi"/>
          <w:color w:val="1F497D" w:themeColor="dark2"/>
        </w:rPr>
      </w:pPr>
    </w:p>
    <w:p w:rsidR="001716B1" w:rsidRDefault="002844B8" w:rsidP="001716B1">
      <w:pPr>
        <w:pStyle w:val="ListParagraph"/>
        <w:numPr>
          <w:ilvl w:val="0"/>
          <w:numId w:val="2"/>
        </w:numPr>
      </w:pPr>
      <w:r w:rsidRPr="001716B1">
        <w:rPr>
          <w:b/>
        </w:rPr>
        <w:lastRenderedPageBreak/>
        <w:t xml:space="preserve">Enter your New and Confirm </w:t>
      </w:r>
      <w:r w:rsidR="001716B1" w:rsidRPr="001716B1">
        <w:rPr>
          <w:b/>
        </w:rPr>
        <w:t xml:space="preserve">New </w:t>
      </w:r>
      <w:r w:rsidRPr="001716B1">
        <w:rPr>
          <w:b/>
        </w:rPr>
        <w:t>Passwords based on the ADE Password Policy</w:t>
      </w:r>
      <w:r>
        <w:t xml:space="preserve"> </w:t>
      </w:r>
    </w:p>
    <w:p w:rsidR="001716B1" w:rsidRDefault="001716B1" w:rsidP="001716B1">
      <w:pPr>
        <w:ind w:left="360"/>
      </w:pPr>
    </w:p>
    <w:p w:rsidR="002844B8" w:rsidRDefault="00D81B66" w:rsidP="001716B1">
      <w:pPr>
        <w:spacing w:after="200" w:line="276" w:lineRule="auto"/>
        <w:ind w:left="720"/>
      </w:pPr>
      <w:r>
        <w:rPr>
          <w:noProof/>
        </w:rPr>
        <w:drawing>
          <wp:inline distT="0" distB="0" distL="0" distR="0" wp14:anchorId="5EA844F0" wp14:editId="7869A2FF">
            <wp:extent cx="4267200" cy="323850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38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1B66" w:rsidRDefault="00D81B66" w:rsidP="00D81B66">
      <w:pPr>
        <w:pStyle w:val="ListParagraph"/>
        <w:rPr>
          <w:b/>
        </w:rPr>
      </w:pPr>
    </w:p>
    <w:p w:rsidR="00D81B66" w:rsidRPr="00615DD0" w:rsidRDefault="00D81B66" w:rsidP="00D81B66">
      <w:pPr>
        <w:pStyle w:val="ListParagrap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5DD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Success!</w:t>
      </w:r>
    </w:p>
    <w:p w:rsidR="00D81B66" w:rsidRDefault="00BD161C" w:rsidP="00D81B66">
      <w:pPr>
        <w:pStyle w:val="ListParagraph"/>
        <w:rPr>
          <w:b/>
        </w:rPr>
      </w:pPr>
      <w:r>
        <w:rPr>
          <w:rFonts w:asciiTheme="minorHAnsi" w:hAnsiTheme="minorHAnsi" w:cstheme="minorBidi"/>
          <w:noProof/>
          <w:color w:val="1F497D" w:themeColor="dark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2DE97" wp14:editId="0AE239CD">
                <wp:simplePos x="0" y="0"/>
                <wp:positionH relativeFrom="column">
                  <wp:posOffset>5029200</wp:posOffset>
                </wp:positionH>
                <wp:positionV relativeFrom="paragraph">
                  <wp:posOffset>1281430</wp:posOffset>
                </wp:positionV>
                <wp:extent cx="542925" cy="200025"/>
                <wp:effectExtent l="0" t="0" r="28575" b="2857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7" o:spid="_x0000_s1026" type="#_x0000_t66" style="position:absolute;margin-left:396pt;margin-top:100.9pt;width:42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" adj="3979" filled="f" strokecolor="windowText" strokeweight="2pt"/>
            </w:pict>
          </mc:Fallback>
        </mc:AlternateContent>
      </w:r>
      <w:r w:rsidR="00D81B66">
        <w:rPr>
          <w:noProof/>
        </w:rPr>
        <w:drawing>
          <wp:inline distT="0" distB="0" distL="0" distR="0" wp14:anchorId="5BF2DF3C" wp14:editId="0F6AFA42">
            <wp:extent cx="4572000" cy="1704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66" w:rsidRPr="00D81B66" w:rsidRDefault="00D81B66" w:rsidP="00D81B66">
      <w:pPr>
        <w:pStyle w:val="ListParagraph"/>
        <w:rPr>
          <w:b/>
        </w:rPr>
      </w:pPr>
    </w:p>
    <w:p w:rsidR="002844B8" w:rsidRPr="00BD161C" w:rsidRDefault="002844B8" w:rsidP="002844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</w:t>
      </w:r>
      <w:r>
        <w:rPr>
          <w:b/>
          <w:color w:val="1F497D"/>
        </w:rPr>
        <w:t>o</w:t>
      </w:r>
      <w:r>
        <w:rPr>
          <w:b/>
        </w:rPr>
        <w:t xml:space="preserve">w, </w:t>
      </w:r>
      <w:r w:rsidR="00D81B66" w:rsidRPr="00D81B66">
        <w:rPr>
          <w:b/>
          <w:i/>
        </w:rPr>
        <w:t>Sign in</w:t>
      </w:r>
      <w:r w:rsidR="00D81B66">
        <w:rPr>
          <w:b/>
        </w:rPr>
        <w:t xml:space="preserve"> </w:t>
      </w:r>
      <w:r>
        <w:rPr>
          <w:b/>
        </w:rPr>
        <w:t xml:space="preserve">to ADEConnect with your </w:t>
      </w:r>
      <w:r w:rsidR="00BD161C">
        <w:rPr>
          <w:b/>
        </w:rPr>
        <w:t xml:space="preserve">email address and your </w:t>
      </w:r>
      <w:r>
        <w:rPr>
          <w:b/>
        </w:rPr>
        <w:t>new secured password</w:t>
      </w:r>
      <w:r>
        <w:rPr>
          <w:b/>
          <w:color w:val="1F497D" w:themeColor="dark2"/>
        </w:rPr>
        <w:t>!</w:t>
      </w:r>
    </w:p>
    <w:p w:rsidR="00BD161C" w:rsidRPr="00D81B66" w:rsidRDefault="00BD161C" w:rsidP="00BD161C">
      <w:pPr>
        <w:pStyle w:val="ListParagraph"/>
        <w:rPr>
          <w:b/>
        </w:rPr>
      </w:pPr>
    </w:p>
    <w:p w:rsidR="00346025" w:rsidRDefault="001716B1" w:rsidP="00BD161C">
      <w:pPr>
        <w:pStyle w:val="ListParagraph"/>
      </w:pPr>
      <w:r>
        <w:rPr>
          <w:noProof/>
        </w:rPr>
        <w:drawing>
          <wp:inline distT="0" distB="0" distL="0" distR="0">
            <wp:extent cx="3962400" cy="31623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46025" w:rsidSect="00BD161C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1DF"/>
    <w:multiLevelType w:val="hybridMultilevel"/>
    <w:tmpl w:val="02F61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8750F"/>
    <w:multiLevelType w:val="hybridMultilevel"/>
    <w:tmpl w:val="9DA0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8"/>
    <w:rsid w:val="00107D35"/>
    <w:rsid w:val="001716B1"/>
    <w:rsid w:val="002844B8"/>
    <w:rsid w:val="00346025"/>
    <w:rsid w:val="00615DD0"/>
    <w:rsid w:val="0085416C"/>
    <w:rsid w:val="00BD161C"/>
    <w:rsid w:val="00D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Karen</dc:creator>
  <cp:lastModifiedBy>Bowers, Karen</cp:lastModifiedBy>
  <cp:revision>2</cp:revision>
  <cp:lastPrinted>2015-11-27T15:17:00Z</cp:lastPrinted>
  <dcterms:created xsi:type="dcterms:W3CDTF">2015-11-30T22:37:00Z</dcterms:created>
  <dcterms:modified xsi:type="dcterms:W3CDTF">2015-11-30T22:37:00Z</dcterms:modified>
</cp:coreProperties>
</file>