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225846" w:rsidRDefault="00D03B43" w:rsidP="00836258">
      <w:pPr>
        <w:pStyle w:val="Heading1"/>
        <w:ind w:left="0"/>
        <w:jc w:val="center"/>
        <w:rPr>
          <w:b w:val="0"/>
          <w:bCs w:val="0"/>
        </w:rPr>
      </w:pPr>
      <w:r>
        <w:rPr>
          <w:color w:val="231F20"/>
          <w:spacing w:val="-1"/>
        </w:rPr>
        <w:lastRenderedPageBreak/>
        <w:t>Grade Band</w:t>
      </w:r>
      <w:r w:rsidR="00225846">
        <w:rPr>
          <w:color w:val="231F20"/>
          <w:spacing w:val="-5"/>
        </w:rPr>
        <w:t xml:space="preserve"> </w:t>
      </w:r>
      <w:r w:rsidR="001A3093">
        <w:rPr>
          <w:color w:val="231F20"/>
          <w:spacing w:val="-2"/>
        </w:rPr>
        <w:t>Outcome</w:t>
      </w:r>
      <w:r w:rsidR="00225846">
        <w:rPr>
          <w:color w:val="231F20"/>
          <w:spacing w:val="-2"/>
        </w:rPr>
        <w:t>s</w:t>
      </w:r>
    </w:p>
    <w:p w:rsidR="003636B4" w:rsidRDefault="003636B4" w:rsidP="003636B4">
      <w:pPr>
        <w:pStyle w:val="Heading3"/>
        <w:spacing w:before="188"/>
        <w:ind w:left="-1008" w:right="-720"/>
        <w:rPr>
          <w:b/>
          <w:color w:val="231F20"/>
          <w:spacing w:val="-1"/>
          <w:sz w:val="28"/>
          <w:szCs w:val="28"/>
        </w:rPr>
      </w:pPr>
      <w:bookmarkStart w:id="0" w:name="_GoBack"/>
      <w:bookmarkEnd w:id="0"/>
      <w:proofErr w:type="gramStart"/>
      <w:r>
        <w:rPr>
          <w:b/>
          <w:color w:val="231F20"/>
          <w:spacing w:val="-1"/>
          <w:sz w:val="28"/>
          <w:szCs w:val="28"/>
        </w:rPr>
        <w:t>Standard 5</w:t>
      </w:r>
      <w:r w:rsidRPr="002C6C48">
        <w:rPr>
          <w:b/>
          <w:color w:val="231F20"/>
          <w:spacing w:val="-1"/>
          <w:sz w:val="28"/>
          <w:szCs w:val="28"/>
        </w:rPr>
        <w:t>.</w:t>
      </w:r>
      <w:proofErr w:type="gramEnd"/>
      <w:r w:rsidRPr="002C6C48">
        <w:rPr>
          <w:b/>
          <w:color w:val="231F20"/>
          <w:spacing w:val="-1"/>
          <w:sz w:val="28"/>
          <w:szCs w:val="28"/>
        </w:rPr>
        <w:t xml:space="preserve"> </w:t>
      </w:r>
      <w:r w:rsidRPr="003636B4">
        <w:rPr>
          <w:b/>
          <w:color w:val="231F20"/>
          <w:spacing w:val="-1"/>
          <w:sz w:val="28"/>
          <w:szCs w:val="28"/>
        </w:rPr>
        <w:t>The physically literate individual recognizes the value of physical activity for health, enjoyment, challenge, self-expression and/or social interaction.</w:t>
      </w:r>
    </w:p>
    <w:p w:rsidR="009A2590" w:rsidRDefault="009548EB" w:rsidP="003636B4">
      <w:pPr>
        <w:pStyle w:val="Heading3"/>
        <w:spacing w:before="188"/>
        <w:ind w:left="-1008" w:right="-720"/>
        <w:rPr>
          <w:color w:val="231F20"/>
          <w:spacing w:val="-1"/>
        </w:rPr>
      </w:pPr>
      <w:r>
        <w:t>This standard reflects the development of an awareness of intrinsic values and benefits of participation in physical activity that provides personal meaning. Physical activity can be enjoyable, challenging, and fun and provides opportunities for self-expression and social interaction. These benefits can develop self-confidence, promote a positive self-image, and continue a healthy, active lifestyle. As a result of these benefits of participation, students will begin to actively pursue life-long physical activities that meet their own needs.</w:t>
      </w:r>
    </w:p>
    <w:p w:rsidR="003636B4" w:rsidRDefault="003636B4" w:rsidP="003636B4">
      <w:pPr>
        <w:pStyle w:val="Heading3"/>
        <w:spacing w:before="188"/>
        <w:ind w:left="-1008"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9548EB">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9A2590" w:rsidRPr="002C6C48" w:rsidRDefault="009A2590" w:rsidP="003636B4">
      <w:pPr>
        <w:pStyle w:val="Heading3"/>
        <w:spacing w:before="188"/>
        <w:ind w:left="-1008" w:right="-720"/>
        <w:rPr>
          <w:b/>
          <w:color w:val="231F20"/>
          <w:spacing w:val="-4"/>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A2590"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Default="009A2590"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9A2590"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9A2590" w:rsidTr="00063428">
        <w:trPr>
          <w:trHeight w:hRule="exact" w:val="56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9A2590" w:rsidRPr="00063428" w:rsidRDefault="009A2590" w:rsidP="006F7879">
            <w:pPr>
              <w:pStyle w:val="TableParagraph"/>
              <w:spacing w:before="103"/>
              <w:ind w:left="75"/>
              <w:rPr>
                <w:b/>
                <w:i/>
                <w:color w:val="231F20"/>
                <w:spacing w:val="-1"/>
                <w:sz w:val="20"/>
                <w:szCs w:val="20"/>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4A591F">
              <w:rPr>
                <w:b/>
                <w:i/>
                <w:color w:val="231F20"/>
                <w:spacing w:val="-1"/>
              </w:rPr>
              <w:t xml:space="preserve"> Health</w:t>
            </w:r>
            <w:r w:rsidR="00063428">
              <w:rPr>
                <w:b/>
                <w:i/>
                <w:color w:val="231F20"/>
                <w:spacing w:val="-1"/>
              </w:rPr>
              <w:t xml:space="preserve">    </w:t>
            </w:r>
            <w:r w:rsidR="00063428" w:rsidRPr="00063428">
              <w:rPr>
                <w:b/>
                <w:i/>
                <w:color w:val="231F20"/>
                <w:spacing w:val="-1"/>
                <w:sz w:val="20"/>
                <w:szCs w:val="20"/>
              </w:rPr>
              <w:t>E= Emerging, M= Maturing, A= Applying</w:t>
            </w:r>
          </w:p>
          <w:p w:rsidR="009A2590" w:rsidRDefault="009A2590" w:rsidP="006F7879">
            <w:pPr>
              <w:pStyle w:val="TableParagraph"/>
              <w:spacing w:before="103"/>
              <w:ind w:left="75"/>
              <w:rPr>
                <w:rFonts w:ascii="Calibri" w:eastAsia="Calibri" w:hAnsi="Calibri" w:cs="Calibri"/>
              </w:rPr>
            </w:pPr>
          </w:p>
        </w:tc>
      </w:tr>
      <w:tr w:rsidR="009A2590" w:rsidTr="00836258">
        <w:trPr>
          <w:trHeight w:hRule="exact" w:val="11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B5111F" w:rsidP="006F7879">
            <w:pPr>
              <w:pStyle w:val="TableParagraph"/>
              <w:spacing w:before="30" w:line="266" w:lineRule="exact"/>
              <w:ind w:left="74"/>
              <w:rPr>
                <w:rFonts w:ascii="Calibri" w:eastAsia="Calibri" w:hAnsi="Calibri" w:cs="Calibri"/>
              </w:rPr>
            </w:pPr>
            <w:r>
              <w:rPr>
                <w:rFonts w:ascii="Calibri"/>
                <w:b/>
                <w:i/>
                <w:color w:val="231F20"/>
                <w:spacing w:val="-1"/>
              </w:rPr>
              <w:t>S5</w:t>
            </w:r>
            <w:r w:rsidR="009A2590">
              <w:rPr>
                <w:rFonts w:ascii="Calibri"/>
                <w:b/>
                <w:i/>
                <w:color w:val="231F20"/>
                <w:spacing w:val="-1"/>
              </w:rPr>
              <w:t>.E1</w:t>
            </w:r>
          </w:p>
          <w:p w:rsidR="009A2590" w:rsidRDefault="00B5111F" w:rsidP="006F7879">
            <w:pPr>
              <w:pStyle w:val="TableParagraph"/>
              <w:spacing w:line="266" w:lineRule="exact"/>
              <w:ind w:left="75"/>
              <w:rPr>
                <w:rFonts w:ascii="Calibri"/>
                <w:b/>
                <w:color w:val="231F20"/>
                <w:spacing w:val="-2"/>
              </w:rPr>
            </w:pPr>
            <w:r>
              <w:rPr>
                <w:rFonts w:ascii="Calibri"/>
                <w:b/>
                <w:color w:val="231F20"/>
                <w:spacing w:val="-2"/>
              </w:rPr>
              <w:t>Health</w:t>
            </w:r>
          </w:p>
          <w:p w:rsidR="009A2590" w:rsidRPr="00642FA0" w:rsidRDefault="009A2590"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Recognizes that physical activity is important for good health.</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Identifies physical activity as a component of good health.</w:t>
            </w:r>
          </w:p>
          <w:p w:rsidR="00B5111F"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394814">
              <w:rPr>
                <w:rFonts w:ascii="Calibri" w:eastAsia="Calibri" w:hAnsi="Calibri" w:cs="Calibri"/>
              </w:rPr>
              <w:t>–</w:t>
            </w:r>
            <w:r>
              <w:rPr>
                <w:rFonts w:ascii="Calibri" w:eastAsia="Calibri" w:hAnsi="Calibri" w:cs="Calibri"/>
              </w:rPr>
              <w:t xml:space="preserve"> </w:t>
            </w:r>
            <w:r w:rsidR="00394814">
              <w:rPr>
                <w:rFonts w:ascii="Calibri" w:eastAsia="Calibri" w:hAnsi="Calibri" w:cs="Calibri"/>
              </w:rPr>
              <w:t xml:space="preserve">Recognizes the value of good health balance.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health</w:t>
            </w:r>
          </w:p>
          <w:p w:rsidR="009A2590" w:rsidRDefault="009A2590" w:rsidP="004A591F">
            <w:pPr>
              <w:pStyle w:val="TableParagraph"/>
              <w:spacing w:before="29" w:line="264" w:lineRule="exact"/>
              <w:ind w:left="75" w:right="339"/>
              <w:rPr>
                <w:rFonts w:ascii="Calibri" w:eastAsia="Calibri" w:hAnsi="Calibri" w:cs="Calibri"/>
              </w:rPr>
            </w:pPr>
          </w:p>
        </w:tc>
      </w:tr>
      <w:tr w:rsidR="004A591F" w:rsidTr="00930DFF">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4A591F" w:rsidRDefault="004A591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9A2590" w:rsidTr="00836258">
        <w:trPr>
          <w:trHeight w:hRule="exact" w:val="26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2590" w:rsidRDefault="009A2590" w:rsidP="006F7879">
            <w:pPr>
              <w:pStyle w:val="TableParagraph"/>
              <w:spacing w:before="30" w:line="266" w:lineRule="exact"/>
              <w:ind w:left="74"/>
              <w:rPr>
                <w:rFonts w:ascii="Calibri" w:eastAsia="Calibri" w:hAnsi="Calibri" w:cs="Calibri"/>
              </w:rPr>
            </w:pPr>
            <w:r>
              <w:rPr>
                <w:rFonts w:ascii="Calibri"/>
                <w:b/>
                <w:i/>
                <w:color w:val="231F20"/>
                <w:spacing w:val="-1"/>
              </w:rPr>
              <w:t>S</w:t>
            </w:r>
            <w:r w:rsidR="00B5111F">
              <w:rPr>
                <w:rFonts w:ascii="Calibri"/>
                <w:b/>
                <w:i/>
                <w:color w:val="231F20"/>
                <w:spacing w:val="-1"/>
              </w:rPr>
              <w:t>5</w:t>
            </w:r>
            <w:r>
              <w:rPr>
                <w:rFonts w:ascii="Calibri"/>
                <w:b/>
                <w:i/>
                <w:color w:val="231F20"/>
                <w:spacing w:val="-1"/>
              </w:rPr>
              <w:t>.E2</w:t>
            </w:r>
          </w:p>
          <w:p w:rsidR="009A2590" w:rsidRPr="00222C39" w:rsidRDefault="00B5111F"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9A2590" w:rsidRPr="00BA1035" w:rsidRDefault="009A259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28" w:rsidRPr="004A591F" w:rsidRDefault="00063428" w:rsidP="00063428">
            <w:pPr>
              <w:pStyle w:val="TableParagraph"/>
              <w:spacing w:before="29" w:line="264" w:lineRule="exact"/>
              <w:ind w:left="75" w:right="339"/>
              <w:rPr>
                <w:rFonts w:ascii="Calibri" w:eastAsia="Calibri" w:hAnsi="Calibri" w:cs="Calibri"/>
              </w:rPr>
            </w:pPr>
            <w:r w:rsidRPr="004A591F">
              <w:rPr>
                <w:rFonts w:ascii="Calibri" w:eastAsia="Calibri" w:hAnsi="Calibri" w:cs="Calibri"/>
              </w:rPr>
              <w:t>K – Acknowledges that some phys</w:t>
            </w:r>
            <w:r>
              <w:rPr>
                <w:rFonts w:ascii="Calibri" w:eastAsia="Calibri" w:hAnsi="Calibri" w:cs="Calibri"/>
              </w:rPr>
              <w:t xml:space="preserve">ical activities are challenging/ </w:t>
            </w:r>
            <w:r w:rsidRPr="004A591F">
              <w:rPr>
                <w:rFonts w:ascii="Calibri" w:eastAsia="Calibri" w:hAnsi="Calibri" w:cs="Calibri"/>
              </w:rPr>
              <w:t>difficult.</w:t>
            </w:r>
          </w:p>
          <w:p w:rsidR="009A2590" w:rsidRDefault="00063428" w:rsidP="00063428">
            <w:pPr>
              <w:pStyle w:val="TableParagraph"/>
              <w:spacing w:before="29" w:line="264" w:lineRule="exact"/>
              <w:ind w:left="75" w:right="179"/>
              <w:rPr>
                <w:rFonts w:ascii="Calibri" w:eastAsia="Calibri" w:hAnsi="Calibri" w:cs="Calibri"/>
              </w:rPr>
            </w:pPr>
            <w:r w:rsidRPr="004A591F">
              <w:rPr>
                <w:rFonts w:ascii="Calibri" w:eastAsia="Calibri" w:hAnsi="Calibri" w:cs="Calibri"/>
              </w:rPr>
              <w:t>1 – Recognizes that challenge in physical activities can lead to success.</w:t>
            </w:r>
          </w:p>
          <w:p w:rsidR="009A2590" w:rsidRDefault="00063428"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B5111F" w:rsidRPr="00B5111F">
              <w:rPr>
                <w:rFonts w:ascii="Calibri" w:eastAsia="Calibri" w:hAnsi="Calibri" w:cs="Calibri"/>
              </w:rPr>
              <w:t>Compares physical activities that build confidence and provide challenge</w:t>
            </w:r>
            <w:r w:rsidR="009A2590">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634EE" w:rsidRPr="00394814" w:rsidRDefault="00394814" w:rsidP="004A591F">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for challenge</w:t>
            </w:r>
          </w:p>
          <w:p w:rsidR="009A2590" w:rsidRDefault="009A2590" w:rsidP="004A591F">
            <w:pPr>
              <w:pStyle w:val="TableParagraph"/>
              <w:spacing w:before="29" w:line="264" w:lineRule="exact"/>
              <w:ind w:left="75" w:right="339"/>
              <w:rPr>
                <w:rFonts w:ascii="Calibri" w:eastAsia="Calibri" w:hAnsi="Calibri" w:cs="Calibri"/>
              </w:rPr>
            </w:pPr>
          </w:p>
        </w:tc>
      </w:tr>
      <w:tr w:rsidR="00DF3F1B"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Default="00DF3F1B" w:rsidP="00A628A6">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DF3F1B" w:rsidRPr="00225846" w:rsidRDefault="004B5FE4" w:rsidP="00A628A6">
            <w:pPr>
              <w:pStyle w:val="TableParagraph"/>
              <w:spacing w:before="108"/>
              <w:rPr>
                <w:rFonts w:ascii="Calibri" w:eastAsia="Calibri" w:hAnsi="Calibri" w:cs="Calibri"/>
                <w:b/>
              </w:rPr>
            </w:pPr>
            <w:r>
              <w:rPr>
                <w:rFonts w:ascii="Calibri" w:eastAsia="Calibri" w:hAnsi="Calibri" w:cs="Calibri"/>
                <w:b/>
              </w:rPr>
              <w:t>Performance Indicators</w:t>
            </w:r>
          </w:p>
        </w:tc>
      </w:tr>
      <w:tr w:rsidR="00DF3F1B" w:rsidTr="00162DE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DF3F1B" w:rsidRDefault="00DF3F1B"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Pr>
                <w:b/>
                <w:i/>
                <w:color w:val="231F20"/>
                <w:spacing w:val="-1"/>
              </w:rPr>
              <w:t xml:space="preserve"> </w:t>
            </w:r>
            <w:r w:rsidR="00152336">
              <w:rPr>
                <w:b/>
                <w:i/>
                <w:color w:val="231F20"/>
                <w:spacing w:val="-1"/>
              </w:rPr>
              <w:t>Self-Expression/</w:t>
            </w:r>
            <w:r>
              <w:rPr>
                <w:b/>
                <w:i/>
                <w:color w:val="231F20"/>
                <w:spacing w:val="-1"/>
              </w:rPr>
              <w:t xml:space="preserve"> Enjoyment</w:t>
            </w:r>
          </w:p>
          <w:p w:rsidR="00162DE7" w:rsidRPr="00290DA4" w:rsidRDefault="00162DE7" w:rsidP="00162DE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162DE7" w:rsidRPr="00290DA4" w:rsidRDefault="00162DE7" w:rsidP="009767E2">
            <w:pPr>
              <w:pStyle w:val="TableParagraph"/>
              <w:spacing w:before="103"/>
              <w:ind w:left="75"/>
              <w:rPr>
                <w:b/>
                <w:i/>
                <w:color w:val="231F20"/>
                <w:spacing w:val="-1"/>
              </w:rPr>
            </w:pPr>
          </w:p>
          <w:p w:rsidR="00DF3F1B" w:rsidRDefault="00DF3F1B" w:rsidP="009767E2">
            <w:pPr>
              <w:pStyle w:val="TableParagraph"/>
              <w:spacing w:before="103"/>
              <w:ind w:left="75"/>
              <w:rPr>
                <w:rFonts w:ascii="Calibri" w:eastAsia="Calibri" w:hAnsi="Calibri" w:cs="Calibri"/>
              </w:rPr>
            </w:pPr>
          </w:p>
        </w:tc>
      </w:tr>
      <w:tr w:rsidR="00E876B5" w:rsidTr="00665226">
        <w:trPr>
          <w:trHeight w:hRule="exact" w:val="27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9767E2">
            <w:pPr>
              <w:pStyle w:val="TableParagraph"/>
              <w:spacing w:before="30" w:line="266" w:lineRule="exact"/>
              <w:ind w:left="74"/>
              <w:rPr>
                <w:rFonts w:ascii="Calibri" w:eastAsia="Calibri" w:hAnsi="Calibri" w:cs="Calibri"/>
              </w:rPr>
            </w:pPr>
            <w:r>
              <w:rPr>
                <w:rFonts w:ascii="Calibri"/>
                <w:b/>
                <w:i/>
                <w:color w:val="231F20"/>
                <w:spacing w:val="-1"/>
              </w:rPr>
              <w:t>S5.E3</w:t>
            </w:r>
          </w:p>
          <w:p w:rsidR="00E876B5" w:rsidRDefault="00E876B5" w:rsidP="009767E2">
            <w:pPr>
              <w:pStyle w:val="TableParagraph"/>
              <w:spacing w:line="266" w:lineRule="exact"/>
              <w:ind w:left="75"/>
              <w:rPr>
                <w:rFonts w:ascii="Calibri"/>
                <w:b/>
                <w:color w:val="231F20"/>
                <w:spacing w:val="-2"/>
              </w:rPr>
            </w:pPr>
            <w:r>
              <w:rPr>
                <w:rFonts w:ascii="Calibri"/>
                <w:b/>
                <w:color w:val="231F20"/>
                <w:spacing w:val="-2"/>
              </w:rPr>
              <w:t>Self-Expression/Enjoyment</w:t>
            </w:r>
          </w:p>
          <w:p w:rsidR="00E876B5" w:rsidRPr="00BA1035" w:rsidRDefault="00E876B5" w:rsidP="009767E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K – Identifies physical activities that are enjoyable. (</w:t>
            </w:r>
            <w:r>
              <w:rPr>
                <w:rFonts w:ascii="Calibri" w:eastAsia="Calibri" w:hAnsi="Calibri" w:cs="Calibri"/>
              </w:rPr>
              <w:t>K.</w:t>
            </w:r>
            <w:r w:rsidRPr="00E876B5">
              <w:rPr>
                <w:rFonts w:ascii="Calibri" w:eastAsia="Calibri" w:hAnsi="Calibri" w:cs="Calibri"/>
              </w:rPr>
              <w:t>a)</w:t>
            </w:r>
          </w:p>
          <w:p w:rsidR="00665226" w:rsidRPr="00E876B5" w:rsidRDefault="00162DE7" w:rsidP="00665226">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00665226" w:rsidRPr="00E876B5">
              <w:rPr>
                <w:rFonts w:ascii="Calibri" w:eastAsia="Calibri" w:hAnsi="Calibri" w:cs="Calibri"/>
              </w:rPr>
              <w:t>Discuss the enjoyment of playing with friends. (</w:t>
            </w:r>
            <w:r w:rsidR="00665226">
              <w:rPr>
                <w:rFonts w:ascii="Calibri" w:eastAsia="Calibri" w:hAnsi="Calibri" w:cs="Calibri"/>
              </w:rPr>
              <w:t>K.</w:t>
            </w:r>
            <w:r w:rsidR="00665226" w:rsidRPr="00E876B5">
              <w:rPr>
                <w:rFonts w:ascii="Calibri" w:eastAsia="Calibri" w:hAnsi="Calibri" w:cs="Calibri"/>
              </w:rPr>
              <w:t>b)</w:t>
            </w:r>
          </w:p>
          <w:p w:rsidR="00665226" w:rsidRPr="00E876B5" w:rsidRDefault="00665226" w:rsidP="00665226">
            <w:pPr>
              <w:pStyle w:val="TableParagraph"/>
              <w:spacing w:before="29" w:line="264" w:lineRule="exact"/>
              <w:ind w:left="75" w:right="339"/>
              <w:rPr>
                <w:rFonts w:ascii="Calibri" w:eastAsia="Calibri" w:hAnsi="Calibri" w:cs="Calibri"/>
              </w:rPr>
            </w:pPr>
            <w:r w:rsidRPr="00E876B5">
              <w:rPr>
                <w:rFonts w:ascii="Calibri" w:eastAsia="Calibri" w:hAnsi="Calibri" w:cs="Calibri"/>
              </w:rPr>
              <w:t>1 – Describes positive feelings that result from participating in physical activities. (</w:t>
            </w:r>
            <w:r>
              <w:rPr>
                <w:rFonts w:ascii="Calibri" w:eastAsia="Calibri" w:hAnsi="Calibri" w:cs="Calibri"/>
              </w:rPr>
              <w:t>1.</w:t>
            </w:r>
            <w:r w:rsidRPr="00E876B5">
              <w:rPr>
                <w:rFonts w:ascii="Calibri" w:eastAsia="Calibri" w:hAnsi="Calibri" w:cs="Calibri"/>
              </w:rPr>
              <w:t>a)</w:t>
            </w:r>
          </w:p>
          <w:p w:rsidR="00E876B5" w:rsidRDefault="00665226" w:rsidP="00665226">
            <w:pPr>
              <w:pStyle w:val="TableParagraph"/>
              <w:spacing w:before="29" w:line="264" w:lineRule="exact"/>
              <w:ind w:left="75" w:right="179"/>
              <w:rPr>
                <w:rFonts w:ascii="Calibri" w:eastAsia="Calibri" w:hAnsi="Calibri" w:cs="Calibri"/>
              </w:rPr>
            </w:pPr>
            <w:r>
              <w:rPr>
                <w:rFonts w:ascii="Calibri" w:eastAsia="Calibri" w:hAnsi="Calibri" w:cs="Calibri"/>
              </w:rPr>
              <w:t xml:space="preserve">1 - </w:t>
            </w:r>
            <w:r w:rsidRPr="00E876B5">
              <w:rPr>
                <w:rFonts w:ascii="Calibri" w:eastAsia="Calibri" w:hAnsi="Calibri" w:cs="Calibri"/>
              </w:rPr>
              <w:t>Discuss personal reasons (i.e., the “why”) for enjoying physical activities. (</w:t>
            </w:r>
            <w:r>
              <w:rPr>
                <w:rFonts w:ascii="Calibri" w:eastAsia="Calibri" w:hAnsi="Calibri" w:cs="Calibri"/>
              </w:rPr>
              <w:t>1.</w:t>
            </w:r>
            <w:r w:rsidRPr="00E876B5">
              <w:rPr>
                <w:rFonts w:ascii="Calibri" w:eastAsia="Calibri" w:hAnsi="Calibri" w:cs="Calibri"/>
              </w:rPr>
              <w:t>b)</w:t>
            </w:r>
          </w:p>
          <w:p w:rsidR="00E876B5" w:rsidRDefault="00665226"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E876B5" w:rsidRPr="00B5111F">
              <w:rPr>
                <w:rFonts w:ascii="Calibri" w:eastAsia="Calibri" w:hAnsi="Calibri" w:cs="Calibri"/>
              </w:rPr>
              <w:t>Identifies and discusses physical activities that provide enjoyment and/or self-expression</w:t>
            </w:r>
            <w:r w:rsidR="00E876B5">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E876B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D5FBD">
              <w:rPr>
                <w:rFonts w:ascii="Calibri" w:eastAsia="Calibri" w:hAnsi="Calibri" w:cs="Calibri"/>
              </w:rPr>
              <w:t xml:space="preserve">physical activity for </w:t>
            </w:r>
            <w:r>
              <w:rPr>
                <w:rFonts w:ascii="Calibri" w:eastAsia="Calibri" w:hAnsi="Calibri" w:cs="Calibri"/>
              </w:rPr>
              <w:t>self-expression, enjoyment</w:t>
            </w:r>
          </w:p>
        </w:tc>
      </w:tr>
      <w:tr w:rsidR="00E876B5" w:rsidTr="00E876B5">
        <w:trPr>
          <w:trHeight w:hRule="exact" w:val="53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E876B5" w:rsidTr="005142B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E876B5" w:rsidRDefault="00E876B5"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Default="00E876B5" w:rsidP="006F7879">
            <w:pPr>
              <w:pStyle w:val="TableParagraph"/>
              <w:spacing w:before="29" w:line="264" w:lineRule="exact"/>
              <w:ind w:left="75" w:right="179"/>
              <w:rPr>
                <w:rFonts w:ascii="Calibri" w:eastAsia="Calibri" w:hAnsi="Calibri" w:cs="Calibri"/>
              </w:rPr>
            </w:pPr>
          </w:p>
          <w:p w:rsidR="00E876B5" w:rsidRPr="00216A66" w:rsidRDefault="00E876B5" w:rsidP="00216A66">
            <w:pPr>
              <w:pStyle w:val="TableParagraph"/>
              <w:spacing w:before="29" w:line="264" w:lineRule="exact"/>
              <w:ind w:left="75" w:right="179"/>
              <w:rPr>
                <w:rFonts w:ascii="Calibri" w:eastAsia="Calibri" w:hAnsi="Calibri" w:cs="Calibri"/>
              </w:rPr>
            </w:pPr>
            <w:r w:rsidRPr="00216A66">
              <w:rPr>
                <w:rFonts w:ascii="Calibri" w:eastAsia="Calibri" w:hAnsi="Calibri" w:cs="Calibri"/>
              </w:rPr>
              <w:t>Demonstrates socially accept</w:t>
            </w:r>
            <w:r>
              <w:rPr>
                <w:rFonts w:ascii="Calibri" w:eastAsia="Calibri" w:hAnsi="Calibri" w:cs="Calibri"/>
              </w:rPr>
              <w:t>able conflict resolution skills.</w:t>
            </w:r>
          </w:p>
          <w:p w:rsidR="00E876B5" w:rsidRDefault="00E876B5"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6B5" w:rsidRPr="00162DE7" w:rsidRDefault="00162DE7"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0B626F">
              <w:rPr>
                <w:rFonts w:ascii="Calibri" w:eastAsia="Calibri" w:hAnsi="Calibri" w:cs="Calibri"/>
              </w:rPr>
              <w:t xml:space="preserve">physical activity for </w:t>
            </w:r>
            <w:r>
              <w:rPr>
                <w:rFonts w:ascii="Calibri" w:eastAsia="Calibri" w:hAnsi="Calibri" w:cs="Calibri"/>
              </w:rPr>
              <w:t>social interaction</w:t>
            </w:r>
          </w:p>
          <w:p w:rsidR="005C3DFC" w:rsidRDefault="00E876B5" w:rsidP="005C3DFC">
            <w:pPr>
              <w:pStyle w:val="TableParagraph"/>
              <w:rPr>
                <w:rFonts w:ascii="Calibri" w:eastAsia="Calibri" w:hAnsi="Calibri" w:cs="Calibri"/>
              </w:rPr>
            </w:pPr>
            <w:r>
              <w:rPr>
                <w:rFonts w:ascii="Calibri" w:eastAsia="Calibri" w:hAnsi="Calibri" w:cs="Calibri"/>
              </w:rPr>
              <w:t xml:space="preserve"> </w:t>
            </w:r>
          </w:p>
          <w:p w:rsidR="00E876B5" w:rsidRDefault="00E876B5" w:rsidP="00216A66">
            <w:pPr>
              <w:pStyle w:val="TableParagraph"/>
              <w:rPr>
                <w:rFonts w:ascii="Calibri" w:eastAsia="Calibri" w:hAnsi="Calibri" w:cs="Calibri"/>
              </w:rPr>
            </w:pPr>
          </w:p>
        </w:tc>
      </w:tr>
    </w:tbl>
    <w:p w:rsidR="00F56D63" w:rsidRDefault="00F56D63" w:rsidP="009226C9"/>
    <w:p w:rsidR="007D45D7" w:rsidRDefault="007D45D7"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5C3DFC" w:rsidRDefault="005C3DFC" w:rsidP="009226C9"/>
    <w:p w:rsidR="007D45D7" w:rsidRDefault="007D45D7" w:rsidP="009226C9"/>
    <w:p w:rsidR="00A628A6" w:rsidRDefault="00A628A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D45D7" w:rsidRPr="00225846" w:rsidTr="00514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6F7879">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Default="007D45D7" w:rsidP="00AB0A0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D45D7"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7D45D7" w:rsidTr="00F07E8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D45D7" w:rsidRPr="00290DA4" w:rsidRDefault="007D45D7"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F07E89">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7D45D7" w:rsidRDefault="007D45D7" w:rsidP="006F7879">
            <w:pPr>
              <w:pStyle w:val="TableParagraph"/>
              <w:spacing w:before="103"/>
              <w:ind w:left="75"/>
              <w:rPr>
                <w:rFonts w:ascii="Calibri" w:eastAsia="Calibri" w:hAnsi="Calibri" w:cs="Calibri"/>
              </w:rPr>
            </w:pPr>
          </w:p>
        </w:tc>
      </w:tr>
      <w:tr w:rsidR="007D45D7" w:rsidTr="000B626F">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S5.E1</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Health</w:t>
            </w:r>
          </w:p>
          <w:p w:rsidR="007D45D7" w:rsidRPr="00642FA0" w:rsidRDefault="007D45D7"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F4E0C" w:rsidRPr="00F07E89" w:rsidRDefault="00DF4E0C" w:rsidP="00DF4E0C">
            <w:pPr>
              <w:pStyle w:val="TableParagraph"/>
              <w:spacing w:before="29" w:line="264" w:lineRule="exact"/>
              <w:ind w:left="75" w:right="339"/>
              <w:rPr>
                <w:rFonts w:ascii="Calibri" w:eastAsia="Calibri" w:hAnsi="Calibri" w:cs="Calibri"/>
              </w:rPr>
            </w:pPr>
            <w:r w:rsidRPr="00F07E89">
              <w:rPr>
                <w:rFonts w:ascii="Calibri" w:eastAsia="Calibri" w:hAnsi="Calibri" w:cs="Calibri"/>
              </w:rPr>
              <w:t>3– Discusses the relationship between physical activity and good health.</w:t>
            </w:r>
          </w:p>
          <w:p w:rsidR="007D45D7" w:rsidRDefault="00DF4E0C" w:rsidP="00DF4E0C">
            <w:pPr>
              <w:pStyle w:val="TableParagraph"/>
              <w:spacing w:before="29" w:line="264" w:lineRule="exact"/>
              <w:ind w:left="75" w:right="179"/>
              <w:rPr>
                <w:rFonts w:ascii="Calibri" w:eastAsia="Calibri" w:hAnsi="Calibri" w:cs="Calibri"/>
              </w:rPr>
            </w:pPr>
            <w:r w:rsidRPr="00F07E89">
              <w:rPr>
                <w:rFonts w:ascii="Calibri" w:eastAsia="Calibri" w:hAnsi="Calibri" w:cs="Calibri"/>
              </w:rPr>
              <w:t>4 – Examines the health benefits of participating in physical activity.</w:t>
            </w:r>
          </w:p>
          <w:p w:rsidR="007D45D7" w:rsidRDefault="00DF4E0C"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Compares the health benefits of participation in selected</w:t>
            </w:r>
            <w:r w:rsidR="00F34039">
              <w:rPr>
                <w:rFonts w:ascii="Calibri" w:eastAsia="Calibri" w:hAnsi="Calibri" w:cs="Calibri"/>
              </w:rPr>
              <w:t xml:space="preserve"> </w:t>
            </w:r>
            <w:r w:rsidR="00F34039" w:rsidRPr="00F34039">
              <w:rPr>
                <w:rFonts w:ascii="Calibri" w:eastAsia="Calibri" w:hAnsi="Calibri" w:cs="Calibri"/>
              </w:rPr>
              <w:t>physical activities</w:t>
            </w:r>
            <w:r w:rsidR="007D45D7">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A404BB" w:rsidRDefault="00A404B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health</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7D45D7" w:rsidTr="000B626F">
        <w:trPr>
          <w:trHeight w:hRule="exact" w:val="182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S5.E2</w:t>
            </w:r>
          </w:p>
          <w:p w:rsidR="007D45D7" w:rsidRPr="00222C39" w:rsidRDefault="007D45D7" w:rsidP="006F7879">
            <w:pPr>
              <w:pStyle w:val="TableParagraph"/>
              <w:spacing w:line="266" w:lineRule="exact"/>
              <w:ind w:left="75"/>
              <w:rPr>
                <w:rFonts w:ascii="Calibri" w:eastAsia="Calibri" w:hAnsi="Calibri" w:cs="Calibri"/>
                <w:b/>
              </w:rPr>
            </w:pPr>
            <w:r>
              <w:rPr>
                <w:rFonts w:ascii="Calibri" w:eastAsia="Calibri" w:hAnsi="Calibri" w:cs="Calibri"/>
                <w:b/>
              </w:rPr>
              <w:t>Challenge</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07E89" w:rsidRDefault="000D5FBD" w:rsidP="000D5FBD">
            <w:pPr>
              <w:pStyle w:val="TableParagraph"/>
              <w:spacing w:before="29" w:line="264" w:lineRule="exact"/>
              <w:ind w:left="75" w:right="339"/>
              <w:rPr>
                <w:rFonts w:ascii="Calibri" w:eastAsia="Calibri" w:hAnsi="Calibri" w:cs="Calibri"/>
              </w:rPr>
            </w:pPr>
            <w:r w:rsidRPr="00F07E89">
              <w:rPr>
                <w:rFonts w:ascii="Calibri" w:eastAsia="Calibri" w:hAnsi="Calibri" w:cs="Calibri"/>
              </w:rPr>
              <w:t>3 – Discusses the challenge that comes from learning a new physical activity.</w:t>
            </w:r>
          </w:p>
          <w:p w:rsidR="007D45D7" w:rsidRDefault="000D5FBD" w:rsidP="000D5FBD">
            <w:pPr>
              <w:pStyle w:val="TableParagraph"/>
              <w:spacing w:before="29" w:line="264" w:lineRule="exact"/>
              <w:ind w:left="75" w:right="179"/>
              <w:rPr>
                <w:rFonts w:ascii="Calibri" w:eastAsia="Calibri" w:hAnsi="Calibri" w:cs="Calibri"/>
              </w:rPr>
            </w:pPr>
            <w:r w:rsidRPr="00F07E89">
              <w:rPr>
                <w:rFonts w:ascii="Calibri" w:eastAsia="Calibri" w:hAnsi="Calibri" w:cs="Calibri"/>
              </w:rPr>
              <w:t>4 – Rates the enjoyment of participating in challenging and mastered physical activities.</w:t>
            </w:r>
          </w:p>
          <w:p w:rsidR="00F34039" w:rsidRPr="00F34039" w:rsidRDefault="000D5FBD" w:rsidP="00F3403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 xml:space="preserve">Analyzes the personal benefits to participating in an activity that is challenging. </w:t>
            </w:r>
          </w:p>
          <w:p w:rsidR="007D45D7" w:rsidRDefault="007D45D7"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07E89" w:rsidRPr="000D5FBD" w:rsidRDefault="000D5FBD" w:rsidP="00F07E89">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challenge</w:t>
            </w:r>
          </w:p>
          <w:p w:rsidR="007D45D7" w:rsidRDefault="007D45D7" w:rsidP="00F07E89">
            <w:pPr>
              <w:pStyle w:val="TableParagraph"/>
              <w:spacing w:before="29" w:line="264" w:lineRule="exact"/>
              <w:ind w:left="75" w:right="339"/>
              <w:rPr>
                <w:rFonts w:ascii="Calibri" w:eastAsia="Calibri" w:hAnsi="Calibri" w:cs="Calibri"/>
              </w:rPr>
            </w:pPr>
          </w:p>
        </w:tc>
      </w:tr>
      <w:tr w:rsidR="00F07E89" w:rsidTr="000B626F">
        <w:trPr>
          <w:trHeight w:hRule="exact" w:val="415"/>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07E89" w:rsidRDefault="00F07E89" w:rsidP="006F7879">
            <w:pPr>
              <w:pStyle w:val="TableParagraph"/>
              <w:spacing w:before="30" w:line="266" w:lineRule="exact"/>
              <w:ind w:left="74"/>
              <w:rPr>
                <w:rFonts w:ascii="Calibri"/>
                <w:b/>
                <w:i/>
                <w:color w:val="231F20"/>
                <w:spacing w:val="-1"/>
              </w:rPr>
            </w:pPr>
            <w:r>
              <w:rPr>
                <w:rFonts w:ascii="Calibri"/>
                <w:b/>
                <w:i/>
                <w:color w:val="231F20"/>
                <w:spacing w:val="-1"/>
              </w:rPr>
              <w:t xml:space="preserve">Self-Expression/Enjoyment </w:t>
            </w:r>
          </w:p>
        </w:tc>
      </w:tr>
      <w:tr w:rsidR="007D45D7" w:rsidTr="000B626F">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eastAsia="Calibri" w:hAnsi="Calibri" w:cs="Calibri"/>
              </w:rPr>
            </w:pPr>
            <w:r>
              <w:rPr>
                <w:rFonts w:ascii="Calibri"/>
                <w:b/>
                <w:i/>
                <w:color w:val="231F20"/>
                <w:spacing w:val="-1"/>
              </w:rPr>
              <w:t>S5.E3</w:t>
            </w:r>
          </w:p>
          <w:p w:rsidR="007D45D7" w:rsidRDefault="007D45D7" w:rsidP="006F7879">
            <w:pPr>
              <w:pStyle w:val="TableParagraph"/>
              <w:spacing w:line="266" w:lineRule="exact"/>
              <w:ind w:left="75"/>
              <w:rPr>
                <w:rFonts w:ascii="Calibri"/>
                <w:b/>
                <w:color w:val="231F20"/>
                <w:spacing w:val="-2"/>
              </w:rPr>
            </w:pPr>
            <w:r>
              <w:rPr>
                <w:rFonts w:ascii="Calibri"/>
                <w:b/>
                <w:color w:val="231F20"/>
                <w:spacing w:val="-2"/>
              </w:rPr>
              <w:t>Self-Expression/Enjoyment</w:t>
            </w:r>
          </w:p>
          <w:p w:rsidR="007D45D7" w:rsidRPr="00BA1035" w:rsidRDefault="007D45D7"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5FBD" w:rsidRPr="00F7078F" w:rsidRDefault="000D5FBD" w:rsidP="000D5FBD">
            <w:pPr>
              <w:pStyle w:val="TableParagraph"/>
              <w:spacing w:before="29" w:line="264" w:lineRule="exact"/>
              <w:ind w:left="75" w:right="339"/>
              <w:rPr>
                <w:rFonts w:ascii="Calibri" w:eastAsia="Calibri" w:hAnsi="Calibri" w:cs="Calibri"/>
              </w:rPr>
            </w:pPr>
            <w:r w:rsidRPr="00F7078F">
              <w:rPr>
                <w:rFonts w:ascii="Calibri" w:eastAsia="Calibri" w:hAnsi="Calibri" w:cs="Calibri"/>
              </w:rPr>
              <w:t>3 – Reflects on the reasons for enjoying selected physical activities.</w:t>
            </w:r>
          </w:p>
          <w:p w:rsidR="007D45D7" w:rsidRDefault="000D5FBD" w:rsidP="000D5FBD">
            <w:pPr>
              <w:pStyle w:val="TableParagraph"/>
              <w:spacing w:before="29" w:line="264" w:lineRule="exact"/>
              <w:ind w:left="75" w:right="179"/>
              <w:rPr>
                <w:rFonts w:ascii="Calibri" w:eastAsia="Calibri" w:hAnsi="Calibri" w:cs="Calibri"/>
              </w:rPr>
            </w:pPr>
            <w:r w:rsidRPr="00F7078F">
              <w:rPr>
                <w:rFonts w:ascii="Calibri" w:eastAsia="Calibri" w:hAnsi="Calibri" w:cs="Calibri"/>
              </w:rPr>
              <w:t>4 – Ranks the enjoyment of participating in different physical activities.</w:t>
            </w:r>
          </w:p>
          <w:p w:rsidR="007D45D7" w:rsidRDefault="000D5FB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personal benefits to participating in an activity that is enjoyable</w:t>
            </w:r>
            <w:r w:rsidR="007D45D7">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D5FBD" w:rsidRDefault="000D5FBD" w:rsidP="00F7078F">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for self-expression, enjoyment</w:t>
            </w:r>
          </w:p>
        </w:tc>
      </w:tr>
      <w:tr w:rsidR="00152336" w:rsidTr="000B626F">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52336" w:rsidRDefault="00152336"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7D45D7" w:rsidTr="000B626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S5.E4</w:t>
            </w:r>
          </w:p>
          <w:p w:rsidR="007D45D7" w:rsidRDefault="007D45D7" w:rsidP="006F7879">
            <w:pPr>
              <w:pStyle w:val="TableParagraph"/>
              <w:spacing w:before="30" w:line="266" w:lineRule="exact"/>
              <w:ind w:left="74"/>
              <w:rPr>
                <w:rFonts w:ascii="Calibri"/>
                <w:b/>
                <w:i/>
                <w:color w:val="231F20"/>
                <w:spacing w:val="-1"/>
              </w:rPr>
            </w:pPr>
            <w:r>
              <w:rPr>
                <w:rFonts w:ascii="Calibri"/>
                <w:b/>
                <w:i/>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B626F" w:rsidRPr="00F8438E" w:rsidRDefault="000B626F" w:rsidP="000B626F">
            <w:pPr>
              <w:pStyle w:val="TableParagraph"/>
              <w:spacing w:before="29" w:line="264" w:lineRule="exact"/>
              <w:ind w:left="75" w:right="339"/>
              <w:rPr>
                <w:rFonts w:ascii="Calibri" w:eastAsia="Calibri" w:hAnsi="Calibri" w:cs="Calibri"/>
              </w:rPr>
            </w:pPr>
            <w:r w:rsidRPr="00F8438E">
              <w:rPr>
                <w:rFonts w:ascii="Calibri" w:eastAsia="Calibri" w:hAnsi="Calibri" w:cs="Calibri"/>
              </w:rPr>
              <w:t>3– Describes the positive social interactions that come when engaged with others in physical activity.</w:t>
            </w:r>
          </w:p>
          <w:p w:rsidR="007D45D7" w:rsidRDefault="000B626F" w:rsidP="000B626F">
            <w:pPr>
              <w:pStyle w:val="TableParagraph"/>
              <w:spacing w:before="29" w:line="264" w:lineRule="exact"/>
              <w:ind w:left="75" w:right="179"/>
              <w:rPr>
                <w:rFonts w:ascii="Calibri" w:eastAsia="Calibri" w:hAnsi="Calibri" w:cs="Calibri"/>
              </w:rPr>
            </w:pPr>
            <w:r w:rsidRPr="00F8438E">
              <w:rPr>
                <w:rFonts w:ascii="Calibri" w:eastAsia="Calibri" w:hAnsi="Calibri" w:cs="Calibri"/>
              </w:rPr>
              <w:t xml:space="preserve"> 4 – Describes &amp; compares the positive social interactions when engaged in partner, small group and large group physical activities</w:t>
            </w:r>
            <w:r>
              <w:rPr>
                <w:rFonts w:ascii="Calibri" w:eastAsia="Calibri" w:hAnsi="Calibri" w:cs="Calibri"/>
              </w:rPr>
              <w:t>.</w:t>
            </w:r>
          </w:p>
          <w:p w:rsidR="007D45D7" w:rsidRDefault="000B626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F34039" w:rsidRPr="00F34039">
              <w:rPr>
                <w:rFonts w:ascii="Calibri" w:eastAsia="Calibri" w:hAnsi="Calibri" w:cs="Calibri"/>
              </w:rPr>
              <w:t>Analyzes the positive impact of verbal and non-verbal encouragement in physical activity.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D45D7" w:rsidRPr="000B626F" w:rsidRDefault="000B626F" w:rsidP="00F8438E">
            <w:pPr>
              <w:pStyle w:val="TableParagraph"/>
              <w:rPr>
                <w:rFonts w:ascii="Calibri" w:eastAsia="Calibri" w:hAnsi="Calibri" w:cs="Calibri"/>
              </w:rPr>
            </w:pPr>
            <w:r>
              <w:rPr>
                <w:rFonts w:ascii="Calibri" w:eastAsia="Calibri" w:hAnsi="Calibri" w:cs="Calibri"/>
                <w:b/>
              </w:rPr>
              <w:t xml:space="preserve">3-5 E: </w:t>
            </w:r>
            <w:r>
              <w:rPr>
                <w:rFonts w:ascii="Calibri" w:eastAsia="Calibri" w:hAnsi="Calibri" w:cs="Calibri"/>
              </w:rPr>
              <w:t>physical activity for social interaction</w:t>
            </w:r>
          </w:p>
        </w:tc>
      </w:tr>
    </w:tbl>
    <w:p w:rsidR="00B94D59" w:rsidRDefault="00B94D59"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B94D59" w:rsidRPr="00225846" w:rsidTr="0060662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Default="00B94D59"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94D59"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94D59" w:rsidTr="00A16C8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94D59" w:rsidRPr="00290DA4" w:rsidRDefault="00B94D59" w:rsidP="006F7879">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A16C81">
              <w:rPr>
                <w:b/>
                <w:i/>
                <w:color w:val="231F20"/>
                <w:spacing w:val="-1"/>
              </w:rPr>
              <w:t xml:space="preserve"> Health</w:t>
            </w:r>
            <w:r w:rsidR="00444F8D">
              <w:rPr>
                <w:b/>
                <w:i/>
                <w:color w:val="231F20"/>
                <w:spacing w:val="-1"/>
              </w:rPr>
              <w:t xml:space="preserve">   </w:t>
            </w:r>
            <w:r w:rsidR="00444F8D" w:rsidRPr="00444F8D">
              <w:rPr>
                <w:rFonts w:ascii="Calibri"/>
                <w:b/>
                <w:i/>
                <w:color w:val="231F20"/>
                <w:spacing w:val="-1"/>
                <w:sz w:val="20"/>
                <w:szCs w:val="20"/>
              </w:rPr>
              <w:t>E= Emerging, M= Maturing, A= Applying</w:t>
            </w:r>
          </w:p>
          <w:p w:rsidR="00B94D59" w:rsidRDefault="00B94D59" w:rsidP="006F7879">
            <w:pPr>
              <w:pStyle w:val="TableParagraph"/>
              <w:spacing w:before="103"/>
              <w:ind w:left="75"/>
              <w:rPr>
                <w:rFonts w:ascii="Calibri" w:eastAsia="Calibri" w:hAnsi="Calibri" w:cs="Calibri"/>
              </w:rPr>
            </w:pPr>
          </w:p>
        </w:tc>
      </w:tr>
      <w:tr w:rsidR="00B94D59" w:rsidTr="00FF5D9F">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S5.M1</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Health</w:t>
            </w:r>
          </w:p>
          <w:p w:rsidR="00B94D59" w:rsidRPr="00642FA0" w:rsidRDefault="00B94D59" w:rsidP="006F7879">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44F8D" w:rsidRPr="00A16C81" w:rsidRDefault="00444F8D" w:rsidP="00444F8D">
            <w:pPr>
              <w:pStyle w:val="TableParagraph"/>
              <w:spacing w:before="29" w:line="264" w:lineRule="exact"/>
              <w:ind w:left="75" w:right="339"/>
              <w:rPr>
                <w:rFonts w:ascii="Calibri" w:eastAsia="Calibri" w:hAnsi="Calibri" w:cs="Calibri"/>
              </w:rPr>
            </w:pPr>
            <w:r w:rsidRPr="00A16C81">
              <w:rPr>
                <w:rFonts w:ascii="Calibri" w:eastAsia="Calibri" w:hAnsi="Calibri" w:cs="Calibri"/>
              </w:rPr>
              <w:t>6– Describes how being physically active leads to a healthy body.</w:t>
            </w:r>
          </w:p>
          <w:p w:rsidR="00B94D59" w:rsidRDefault="00444F8D" w:rsidP="00444F8D">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different types of physical activities and describes how each exerts a positive impact on health.</w:t>
            </w:r>
          </w:p>
          <w:p w:rsidR="00B94D59" w:rsidRDefault="00444F8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16C81">
              <w:rPr>
                <w:rFonts w:ascii="Calibri" w:eastAsia="Calibri" w:hAnsi="Calibri" w:cs="Calibri"/>
              </w:rPr>
              <w:t>Identifies the 5 components of health-related fitness (</w:t>
            </w:r>
            <w:r w:rsidR="00B94D59" w:rsidRPr="00B94D59">
              <w:rPr>
                <w:rFonts w:ascii="Calibri" w:eastAsia="Calibri" w:hAnsi="Calibri" w:cs="Calibri"/>
              </w:rPr>
              <w:t>muscular strength, muscular endurance, flexibility, CV endurance, and body composition) and explain</w:t>
            </w:r>
            <w:r w:rsidR="00A16C81">
              <w:rPr>
                <w:rFonts w:ascii="Calibri" w:eastAsia="Calibri" w:hAnsi="Calibri" w:cs="Calibri"/>
              </w:rPr>
              <w:t>s</w:t>
            </w:r>
            <w:r w:rsidR="00B94D59" w:rsidRPr="00B94D59">
              <w:rPr>
                <w:rFonts w:ascii="Calibri" w:eastAsia="Calibri" w:hAnsi="Calibri" w:cs="Calibri"/>
              </w:rPr>
              <w:t xml:space="preserve"> the connections between fitness and overall physical and mental health</w:t>
            </w:r>
            <w:r w:rsidR="00B94D59">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6-8 M:</w:t>
            </w:r>
            <w:r>
              <w:rPr>
                <w:rFonts w:ascii="Calibri" w:eastAsia="Calibri" w:hAnsi="Calibri" w:cs="Calibri"/>
              </w:rPr>
              <w:t xml:space="preserve"> 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B94D59" w:rsidTr="00FF5D9F">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S5.M2</w:t>
            </w:r>
          </w:p>
          <w:p w:rsidR="00B94D59" w:rsidRPr="00222C39" w:rsidRDefault="00B94D59" w:rsidP="006F7879">
            <w:pPr>
              <w:pStyle w:val="TableParagraph"/>
              <w:spacing w:line="266" w:lineRule="exact"/>
              <w:ind w:left="75"/>
              <w:rPr>
                <w:rFonts w:ascii="Calibri" w:eastAsia="Calibri" w:hAnsi="Calibri" w:cs="Calibri"/>
                <w:b/>
              </w:rPr>
            </w:pPr>
            <w:r>
              <w:rPr>
                <w:rFonts w:ascii="Calibri" w:eastAsia="Calibri" w:hAnsi="Calibri" w:cs="Calibri"/>
                <w:b/>
              </w:rPr>
              <w:t>Health</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F5D9F" w:rsidRPr="00A16C81" w:rsidRDefault="00FF5D9F" w:rsidP="00FF5D9F">
            <w:pPr>
              <w:pStyle w:val="TableParagraph"/>
              <w:spacing w:before="29" w:line="264" w:lineRule="exact"/>
              <w:ind w:left="75" w:right="339"/>
              <w:rPr>
                <w:rFonts w:ascii="Calibri" w:eastAsia="Calibri" w:hAnsi="Calibri" w:cs="Calibri"/>
              </w:rPr>
            </w:pPr>
            <w:r w:rsidRPr="00A16C81">
              <w:rPr>
                <w:rFonts w:ascii="Calibri" w:eastAsia="Calibri" w:hAnsi="Calibri" w:cs="Calibri"/>
              </w:rPr>
              <w:t>6 – Identifies components of physical activity that provide opportunities for reducing stress and for social interaction.</w:t>
            </w:r>
          </w:p>
          <w:p w:rsidR="00B94D59" w:rsidRDefault="00FF5D9F" w:rsidP="00FF5D9F">
            <w:pPr>
              <w:pStyle w:val="TableParagraph"/>
              <w:spacing w:before="29" w:line="264" w:lineRule="exact"/>
              <w:ind w:left="75" w:right="179"/>
              <w:rPr>
                <w:rFonts w:ascii="Calibri" w:eastAsia="Calibri" w:hAnsi="Calibri" w:cs="Calibri"/>
              </w:rPr>
            </w:pPr>
            <w:r w:rsidRPr="00A16C81">
              <w:rPr>
                <w:rFonts w:ascii="Calibri" w:eastAsia="Calibri" w:hAnsi="Calibri" w:cs="Calibri"/>
              </w:rPr>
              <w:t>7 –Identifies positive mental and emotional aspects of participating in a variety of physical activities.</w:t>
            </w:r>
          </w:p>
          <w:p w:rsidR="00B94D59" w:rsidRPr="00F3403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Analyzes the empowering consequences of being physically active</w:t>
            </w:r>
            <w:r w:rsidR="00B94D59" w:rsidRPr="00F34039">
              <w:rPr>
                <w:rFonts w:ascii="Calibri" w:eastAsia="Calibri" w:hAnsi="Calibri" w:cs="Calibri"/>
              </w:rPr>
              <w:t xml:space="preserve">. </w:t>
            </w:r>
          </w:p>
          <w:p w:rsidR="00B94D59" w:rsidRDefault="00B94D59" w:rsidP="006F7879">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F4426" w:rsidRPr="00FF5D9F" w:rsidRDefault="00FF5D9F" w:rsidP="00A16C81">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health</w:t>
            </w:r>
          </w:p>
          <w:p w:rsidR="00B94D59" w:rsidRDefault="00B94D59" w:rsidP="00A16C81">
            <w:pPr>
              <w:pStyle w:val="TableParagraph"/>
              <w:spacing w:before="29" w:line="264" w:lineRule="exact"/>
              <w:ind w:left="75" w:right="339"/>
              <w:rPr>
                <w:rFonts w:ascii="Calibri" w:eastAsia="Calibri" w:hAnsi="Calibri" w:cs="Calibri"/>
              </w:rPr>
            </w:pPr>
          </w:p>
        </w:tc>
      </w:tr>
      <w:tr w:rsidR="00A16C81" w:rsidTr="00BF4426">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16C81" w:rsidRDefault="00BF4426"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B94D59" w:rsidTr="00FF5D9F">
        <w:trPr>
          <w:trHeight w:hRule="exact" w:val="25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eastAsia="Calibri" w:hAnsi="Calibri" w:cs="Calibri"/>
              </w:rPr>
            </w:pPr>
            <w:r>
              <w:rPr>
                <w:rFonts w:ascii="Calibri"/>
                <w:b/>
                <w:i/>
                <w:color w:val="231F20"/>
                <w:spacing w:val="-1"/>
              </w:rPr>
              <w:t>S5.M3</w:t>
            </w:r>
          </w:p>
          <w:p w:rsidR="00B94D59" w:rsidRDefault="00B94D59" w:rsidP="006F7879">
            <w:pPr>
              <w:pStyle w:val="TableParagraph"/>
              <w:spacing w:line="266" w:lineRule="exact"/>
              <w:ind w:left="75"/>
              <w:rPr>
                <w:rFonts w:ascii="Calibri"/>
                <w:b/>
                <w:color w:val="231F20"/>
                <w:spacing w:val="-2"/>
              </w:rPr>
            </w:pPr>
            <w:r>
              <w:rPr>
                <w:rFonts w:ascii="Calibri"/>
                <w:b/>
                <w:color w:val="231F20"/>
                <w:spacing w:val="-2"/>
              </w:rPr>
              <w:t xml:space="preserve">Challenge </w:t>
            </w:r>
          </w:p>
          <w:p w:rsidR="00B94D59" w:rsidRPr="00BA1035" w:rsidRDefault="00B94D5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F5D9F" w:rsidRPr="00BF4426" w:rsidRDefault="00FF5D9F" w:rsidP="00FF5D9F">
            <w:pPr>
              <w:pStyle w:val="TableParagraph"/>
              <w:spacing w:before="29" w:line="264" w:lineRule="exact"/>
              <w:ind w:left="75" w:right="339"/>
              <w:rPr>
                <w:rFonts w:ascii="Calibri" w:eastAsia="Calibri" w:hAnsi="Calibri" w:cs="Calibri"/>
              </w:rPr>
            </w:pPr>
            <w:r w:rsidRPr="00BF4426">
              <w:rPr>
                <w:rFonts w:ascii="Calibri" w:eastAsia="Calibri" w:hAnsi="Calibri" w:cs="Calibri"/>
              </w:rPr>
              <w:t>6 – Recognizes individual challenges and copes in a positive way, such as extending effort, asking for help or feedback, or modifying the task.</w:t>
            </w:r>
          </w:p>
          <w:p w:rsidR="00B94D59" w:rsidRDefault="00FF5D9F" w:rsidP="00FF5D9F">
            <w:pPr>
              <w:pStyle w:val="TableParagraph"/>
              <w:spacing w:before="29" w:line="264" w:lineRule="exact"/>
              <w:ind w:left="75" w:right="179"/>
              <w:rPr>
                <w:rFonts w:ascii="Calibri" w:eastAsia="Calibri" w:hAnsi="Calibri" w:cs="Calibri"/>
              </w:rPr>
            </w:pPr>
            <w:r w:rsidRPr="00BF4426">
              <w:rPr>
                <w:rFonts w:ascii="Calibri" w:eastAsia="Calibri" w:hAnsi="Calibri" w:cs="Calibri"/>
              </w:rPr>
              <w:t>7 –Generates positive strategies such as offering suggestions or assistance, leading or following others and providing possible solutions when faced with a group challenge.</w:t>
            </w:r>
          </w:p>
          <w:p w:rsidR="00B94D59" w:rsidRDefault="00FF5D9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Develops a plan of action and makes appropriate decisions based on that plan when faced with an individual challenge</w:t>
            </w:r>
            <w:r w:rsidR="00B94D59">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F5D9F" w:rsidRDefault="00FF5D9F"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challenge</w:t>
            </w:r>
          </w:p>
          <w:p w:rsidR="00B94D59" w:rsidRDefault="00B94D59" w:rsidP="00BF4426">
            <w:pPr>
              <w:pStyle w:val="TableParagraph"/>
              <w:spacing w:before="29" w:line="264" w:lineRule="exact"/>
              <w:ind w:left="75" w:right="339"/>
              <w:rPr>
                <w:rFonts w:ascii="Calibri" w:eastAsia="Calibri" w:hAnsi="Calibri" w:cs="Calibri"/>
              </w:rPr>
            </w:pPr>
          </w:p>
        </w:tc>
      </w:tr>
      <w:tr w:rsidR="00BF4426" w:rsidRPr="00225846" w:rsidTr="0060662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Default="00BF4426"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Default="00BF4426" w:rsidP="00AB0A0C">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BF4426" w:rsidRPr="00225846" w:rsidRDefault="004B5FE4" w:rsidP="00AB0A0C">
            <w:pPr>
              <w:pStyle w:val="TableParagraph"/>
              <w:spacing w:before="108"/>
              <w:rPr>
                <w:rFonts w:ascii="Calibri" w:eastAsia="Calibri" w:hAnsi="Calibri" w:cs="Calibri"/>
                <w:b/>
              </w:rPr>
            </w:pPr>
            <w:r>
              <w:rPr>
                <w:rFonts w:ascii="Calibri" w:eastAsia="Calibri" w:hAnsi="Calibri" w:cs="Calibri"/>
                <w:b/>
              </w:rPr>
              <w:t>Performance Indicators</w:t>
            </w:r>
          </w:p>
        </w:tc>
      </w:tr>
      <w:tr w:rsidR="00BF4426" w:rsidTr="00F1105B">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BF4426" w:rsidRDefault="00BF4426" w:rsidP="009767E2">
            <w:pPr>
              <w:pStyle w:val="TableParagraph"/>
              <w:spacing w:before="103"/>
              <w:ind w:left="75"/>
              <w:rPr>
                <w:b/>
                <w:i/>
                <w:color w:val="231F20"/>
                <w:spacing w:val="-1"/>
              </w:rPr>
            </w:pPr>
            <w:r>
              <w:rPr>
                <w:rFonts w:ascii="Calibri"/>
                <w:b/>
                <w:i/>
                <w:color w:val="231F20"/>
                <w:spacing w:val="-1"/>
              </w:rPr>
              <w:t>Recognizes the Value of Physical Activity for Health, Enjoyment, Challenge, Self-Expression, and/or Social Interaction</w:t>
            </w:r>
            <w:r w:rsidRPr="00290DA4">
              <w:rPr>
                <w:b/>
                <w:i/>
                <w:color w:val="231F20"/>
                <w:spacing w:val="-1"/>
              </w:rPr>
              <w:t>.</w:t>
            </w:r>
            <w:r w:rsidR="000E576A">
              <w:rPr>
                <w:b/>
                <w:i/>
                <w:color w:val="231F20"/>
                <w:spacing w:val="-1"/>
              </w:rPr>
              <w:t xml:space="preserve"> Self-Expression/</w:t>
            </w:r>
            <w:r w:rsidR="009707C0">
              <w:rPr>
                <w:b/>
                <w:i/>
                <w:color w:val="231F20"/>
                <w:spacing w:val="-1"/>
              </w:rPr>
              <w:t>Enjoyment</w:t>
            </w:r>
          </w:p>
          <w:p w:rsidR="00F1105B" w:rsidRPr="00290DA4" w:rsidRDefault="00F1105B" w:rsidP="00F1105B">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F1105B" w:rsidRPr="00290DA4" w:rsidRDefault="00F1105B" w:rsidP="009767E2">
            <w:pPr>
              <w:pStyle w:val="TableParagraph"/>
              <w:spacing w:before="103"/>
              <w:ind w:left="75"/>
              <w:rPr>
                <w:b/>
                <w:i/>
                <w:color w:val="231F20"/>
                <w:spacing w:val="-1"/>
              </w:rPr>
            </w:pPr>
          </w:p>
          <w:p w:rsidR="00BF4426" w:rsidRDefault="00BF4426" w:rsidP="009767E2">
            <w:pPr>
              <w:pStyle w:val="TableParagraph"/>
              <w:spacing w:before="103"/>
              <w:ind w:left="75"/>
              <w:rPr>
                <w:rFonts w:ascii="Calibri" w:eastAsia="Calibri" w:hAnsi="Calibri" w:cs="Calibri"/>
              </w:rPr>
            </w:pPr>
          </w:p>
        </w:tc>
      </w:tr>
      <w:tr w:rsidR="00B94D59" w:rsidTr="00606622">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S5.M4</w:t>
            </w:r>
          </w:p>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6– Describes how moving competently in a physical activity set</w:t>
            </w:r>
            <w:r>
              <w:rPr>
                <w:rFonts w:ascii="Calibri" w:eastAsia="Calibri" w:hAnsi="Calibri" w:cs="Calibri"/>
              </w:rPr>
              <w:t>ting creates enjoyment.</w:t>
            </w:r>
          </w:p>
          <w:p w:rsidR="00F1105B" w:rsidRDefault="00F1105B" w:rsidP="00F1105B">
            <w:pPr>
              <w:pStyle w:val="TableParagraph"/>
              <w:rPr>
                <w:rFonts w:ascii="Calibri" w:eastAsia="Calibri" w:hAnsi="Calibri" w:cs="Calibri"/>
              </w:rPr>
            </w:pPr>
            <w:r w:rsidRPr="009707C0">
              <w:rPr>
                <w:rFonts w:ascii="Calibri" w:eastAsia="Calibri" w:hAnsi="Calibri" w:cs="Calibri"/>
              </w:rPr>
              <w:t>7 –Identifies why self-selected physical activities create enjoyment.</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Discusses how enjoyment could be increased in self-selected physical activities</w:t>
            </w:r>
            <w:r w:rsidR="00B94D59">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r w:rsidR="00B94D59" w:rsidTr="00606622">
        <w:trPr>
          <w:trHeight w:hRule="exact" w:val="175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 xml:space="preserve">S5.M5 </w:t>
            </w:r>
          </w:p>
          <w:p w:rsidR="00B94D59" w:rsidRDefault="00B94D59" w:rsidP="006F7879">
            <w:pPr>
              <w:pStyle w:val="TableParagraph"/>
              <w:spacing w:before="30" w:line="266" w:lineRule="exact"/>
              <w:ind w:left="74"/>
              <w:rPr>
                <w:rFonts w:ascii="Calibri"/>
                <w:b/>
                <w:i/>
                <w:color w:val="231F20"/>
                <w:spacing w:val="-1"/>
              </w:rPr>
            </w:pPr>
            <w:r w:rsidRPr="00B94D59">
              <w:rPr>
                <w:rFonts w:ascii="Calibri"/>
                <w:b/>
                <w:i/>
                <w:color w:val="231F20"/>
                <w:spacing w:val="-1"/>
              </w:rPr>
              <w:t>Self-Expression/Enjoyment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9707C0" w:rsidRDefault="00F1105B" w:rsidP="00F1105B">
            <w:pPr>
              <w:pStyle w:val="TableParagraph"/>
              <w:spacing w:before="29" w:line="264" w:lineRule="exact"/>
              <w:ind w:left="75" w:right="339"/>
              <w:rPr>
                <w:rFonts w:ascii="Calibri" w:eastAsia="Calibri" w:hAnsi="Calibri" w:cs="Calibri"/>
              </w:rPr>
            </w:pPr>
            <w:r w:rsidRPr="009707C0">
              <w:rPr>
                <w:rFonts w:ascii="Calibri" w:eastAsia="Calibri" w:hAnsi="Calibri" w:cs="Calibri"/>
              </w:rPr>
              <w:t>6– Identifies how self-expression and physical activity are related.</w:t>
            </w:r>
          </w:p>
          <w:p w:rsidR="00B94D59" w:rsidRDefault="00F1105B" w:rsidP="00F1105B">
            <w:pPr>
              <w:pStyle w:val="TableParagraph"/>
              <w:spacing w:before="29" w:line="264" w:lineRule="exact"/>
              <w:ind w:left="75" w:right="179"/>
              <w:rPr>
                <w:rFonts w:ascii="Calibri" w:eastAsia="Calibri" w:hAnsi="Calibri" w:cs="Calibri"/>
              </w:rPr>
            </w:pPr>
            <w:r w:rsidRPr="009707C0">
              <w:rPr>
                <w:rFonts w:ascii="Calibri" w:eastAsia="Calibri" w:hAnsi="Calibri" w:cs="Calibri"/>
              </w:rPr>
              <w:t>7 –Explains the relationship between self-expression and lifelong enjoyment through physical activity.</w:t>
            </w:r>
          </w:p>
          <w:p w:rsidR="00B94D59" w:rsidRDefault="00F1105B"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94D59" w:rsidRPr="00B94D59">
              <w:rPr>
                <w:rFonts w:ascii="Calibri" w:eastAsia="Calibri" w:hAnsi="Calibri" w:cs="Calibri"/>
              </w:rPr>
              <w:t>Identifies and participates in an</w:t>
            </w:r>
            <w:r w:rsidR="009707C0">
              <w:rPr>
                <w:rFonts w:ascii="Calibri" w:eastAsia="Calibri" w:hAnsi="Calibri" w:cs="Calibri"/>
              </w:rPr>
              <w:t xml:space="preserve"> enjoyable</w:t>
            </w:r>
            <w:r w:rsidR="00B94D59" w:rsidRPr="00B94D59">
              <w:rPr>
                <w:rFonts w:ascii="Calibri" w:eastAsia="Calibri" w:hAnsi="Calibri" w:cs="Calibri"/>
              </w:rPr>
              <w:t xml:space="preserve"> </w:t>
            </w:r>
            <w:r w:rsidR="009707C0">
              <w:rPr>
                <w:rFonts w:ascii="Calibri" w:eastAsia="Calibri" w:hAnsi="Calibri" w:cs="Calibri"/>
              </w:rPr>
              <w:t>activity that</w:t>
            </w:r>
            <w:r w:rsidR="00B94D59" w:rsidRPr="00B94D59">
              <w:rPr>
                <w:rFonts w:ascii="Calibri" w:eastAsia="Calibri" w:hAnsi="Calibri" w:cs="Calibri"/>
              </w:rPr>
              <w:t xml:space="preserve"> prompts individual self-expression.</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F1105B" w:rsidRPr="00F1105B" w:rsidRDefault="00F1105B" w:rsidP="00F1105B">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self-expression, enjoyment</w:t>
            </w:r>
          </w:p>
          <w:p w:rsidR="00B94D59" w:rsidRDefault="00B94D59" w:rsidP="006F7879">
            <w:pPr>
              <w:pStyle w:val="TableParagraph"/>
              <w:spacing w:before="29" w:line="264" w:lineRule="exact"/>
              <w:ind w:left="75" w:right="339"/>
              <w:rPr>
                <w:rFonts w:ascii="Calibri" w:eastAsia="Calibri" w:hAnsi="Calibri" w:cs="Calibri"/>
              </w:rPr>
            </w:pPr>
          </w:p>
          <w:p w:rsidR="00B94D59" w:rsidRDefault="00B94D59" w:rsidP="009707C0">
            <w:pPr>
              <w:pStyle w:val="TableParagraph"/>
              <w:spacing w:before="29" w:line="264" w:lineRule="exact"/>
              <w:ind w:left="75" w:right="339"/>
              <w:rPr>
                <w:rFonts w:ascii="Calibri" w:eastAsia="Calibri" w:hAnsi="Calibri" w:cs="Calibri"/>
              </w:rPr>
            </w:pPr>
          </w:p>
        </w:tc>
      </w:tr>
      <w:tr w:rsidR="009707C0" w:rsidTr="009707C0">
        <w:trPr>
          <w:trHeight w:hRule="exact" w:val="63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707C0" w:rsidRDefault="009707C0" w:rsidP="006F7879">
            <w:pPr>
              <w:pStyle w:val="TableParagraph"/>
              <w:spacing w:before="30" w:line="266" w:lineRule="exact"/>
              <w:ind w:left="74"/>
              <w:rPr>
                <w:rFonts w:ascii="Calibri"/>
                <w:b/>
                <w:i/>
                <w:color w:val="231F20"/>
                <w:spacing w:val="-1"/>
              </w:rPr>
            </w:pPr>
            <w:r>
              <w:rPr>
                <w:rFonts w:ascii="Calibri"/>
                <w:b/>
                <w:i/>
                <w:color w:val="231F20"/>
                <w:spacing w:val="-1"/>
              </w:rPr>
              <w:t>Social Interaction</w:t>
            </w:r>
          </w:p>
        </w:tc>
      </w:tr>
      <w:tr w:rsidR="00B94D59" w:rsidTr="00F1105B">
        <w:trPr>
          <w:trHeight w:hRule="exact" w:val="30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Default="00B94D59" w:rsidP="006F7879">
            <w:pPr>
              <w:pStyle w:val="TableParagraph"/>
              <w:spacing w:before="30" w:line="266" w:lineRule="exact"/>
              <w:ind w:left="74"/>
              <w:rPr>
                <w:rFonts w:ascii="Calibri"/>
                <w:b/>
                <w:i/>
                <w:color w:val="231F20"/>
                <w:spacing w:val="-1"/>
              </w:rPr>
            </w:pPr>
            <w:r>
              <w:rPr>
                <w:rFonts w:ascii="Calibri"/>
                <w:b/>
                <w:i/>
                <w:color w:val="231F20"/>
                <w:spacing w:val="-1"/>
              </w:rPr>
              <w:t>S5.M6</w:t>
            </w:r>
          </w:p>
          <w:p w:rsidR="00B94D59" w:rsidRPr="00B94D59" w:rsidRDefault="00B94D59" w:rsidP="006F7879">
            <w:pPr>
              <w:pStyle w:val="TableParagraph"/>
              <w:spacing w:before="30" w:line="266" w:lineRule="exact"/>
              <w:ind w:left="74"/>
              <w:rPr>
                <w:rFonts w:ascii="Calibri"/>
                <w:b/>
                <w:color w:val="231F20"/>
                <w:spacing w:val="-1"/>
              </w:rPr>
            </w:pPr>
            <w:r>
              <w:rPr>
                <w:rFonts w:ascii="Calibri"/>
                <w:b/>
                <w:color w:val="231F20"/>
                <w:spacing w:val="-1"/>
              </w:rPr>
              <w:t xml:space="preserve">Social Interaction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1105B" w:rsidRDefault="00F1105B" w:rsidP="00F1105B">
            <w:pPr>
              <w:pStyle w:val="TableParagraph"/>
              <w:rPr>
                <w:rFonts w:ascii="Calibri" w:eastAsia="Calibri" w:hAnsi="Calibri" w:cs="Calibri"/>
              </w:rPr>
            </w:pPr>
            <w:r w:rsidRPr="009707C0">
              <w:rPr>
                <w:rFonts w:ascii="Calibri" w:eastAsia="Calibri" w:hAnsi="Calibri" w:cs="Calibri"/>
              </w:rPr>
              <w:t xml:space="preserve">6– Demonstrate respect for self and others in activities and games by following the rules, encouraging others and playing in the </w:t>
            </w:r>
            <w:r>
              <w:rPr>
                <w:rFonts w:ascii="Calibri" w:eastAsia="Calibri" w:hAnsi="Calibri" w:cs="Calibri"/>
              </w:rPr>
              <w:t>spirit of the game or activity.</w:t>
            </w:r>
          </w:p>
          <w:p w:rsidR="00F1105B" w:rsidRDefault="00F1105B" w:rsidP="00F1105B">
            <w:pPr>
              <w:pStyle w:val="TableParagraph"/>
              <w:rPr>
                <w:rFonts w:ascii="Calibri" w:eastAsia="Calibri" w:hAnsi="Calibri" w:cs="Calibri"/>
              </w:rPr>
            </w:pPr>
            <w:r w:rsidRPr="009707C0">
              <w:rPr>
                <w:rFonts w:ascii="Calibri" w:eastAsia="Calibri" w:hAnsi="Calibri" w:cs="Calibri"/>
              </w:rPr>
              <w:t>7 – Demonstrates the importance of social interaction by helping and encouraging others, avoiding trash talk and providing support to classmates.</w:t>
            </w:r>
          </w:p>
          <w:p w:rsidR="00B94D59" w:rsidRDefault="00F1105B" w:rsidP="00F1105B">
            <w:pPr>
              <w:pStyle w:val="TableParagraph"/>
              <w:rPr>
                <w:rFonts w:ascii="Calibri" w:eastAsia="Calibri" w:hAnsi="Calibri" w:cs="Calibri"/>
              </w:rPr>
            </w:pPr>
            <w:r>
              <w:rPr>
                <w:rFonts w:ascii="Calibri" w:eastAsia="Calibri" w:hAnsi="Calibri" w:cs="Calibri"/>
              </w:rPr>
              <w:t xml:space="preserve">8 - </w:t>
            </w:r>
            <w:r w:rsidR="009707C0">
              <w:rPr>
                <w:rFonts w:ascii="Calibri" w:eastAsia="Calibri" w:hAnsi="Calibri" w:cs="Calibri"/>
              </w:rPr>
              <w:t xml:space="preserve">Demonstrates </w:t>
            </w:r>
            <w:r w:rsidR="00B94D59" w:rsidRPr="00B94D59">
              <w:rPr>
                <w:rFonts w:ascii="Calibri" w:eastAsia="Calibri" w:hAnsi="Calibri" w:cs="Calibri"/>
              </w:rPr>
              <w:t>respect for self a</w:t>
            </w:r>
            <w:r w:rsidR="009707C0">
              <w:rPr>
                <w:rFonts w:ascii="Calibri" w:eastAsia="Calibri" w:hAnsi="Calibri" w:cs="Calibri"/>
              </w:rPr>
              <w:t xml:space="preserve">nd others </w:t>
            </w:r>
            <w:r w:rsidR="009707C0" w:rsidRPr="00B94D59">
              <w:rPr>
                <w:rFonts w:ascii="Calibri" w:eastAsia="Calibri" w:hAnsi="Calibri" w:cs="Calibri"/>
              </w:rPr>
              <w:t>by</w:t>
            </w:r>
            <w:r w:rsidR="00B94D59" w:rsidRPr="00B94D59">
              <w:rPr>
                <w:rFonts w:ascii="Calibri" w:eastAsia="Calibri" w:hAnsi="Calibri" w:cs="Calibri"/>
              </w:rPr>
              <w:t xml:space="preserve"> asking for help and helping others, following the rules, playing in the spirit of the game, encoura</w:t>
            </w:r>
            <w:r w:rsidR="009707C0">
              <w:rPr>
                <w:rFonts w:ascii="Calibri" w:eastAsia="Calibri" w:hAnsi="Calibri" w:cs="Calibri"/>
              </w:rPr>
              <w:t>ging others</w:t>
            </w:r>
            <w:r w:rsidR="00B94D59" w:rsidRPr="00B94D59">
              <w:rPr>
                <w:rFonts w:ascii="Calibri" w:eastAsia="Calibri" w:hAnsi="Calibri" w:cs="Calibri"/>
              </w:rPr>
              <w:t xml:space="preserve">, and </w:t>
            </w:r>
            <w:r w:rsidR="009707C0">
              <w:rPr>
                <w:rFonts w:ascii="Calibri" w:eastAsia="Calibri" w:hAnsi="Calibri" w:cs="Calibri"/>
              </w:rPr>
              <w:t>providing support to classmates in various physical activities.</w:t>
            </w:r>
          </w:p>
          <w:p w:rsidR="00B94D59" w:rsidRPr="00B94D59" w:rsidRDefault="00B94D59" w:rsidP="00B94D59"/>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94D59" w:rsidRPr="00F1105B" w:rsidRDefault="00F1105B"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physical activity for social interaction</w:t>
            </w:r>
          </w:p>
          <w:p w:rsidR="00B94D59" w:rsidRDefault="00B94D59" w:rsidP="006F7879">
            <w:pPr>
              <w:pStyle w:val="TableParagraph"/>
              <w:spacing w:before="29" w:line="264" w:lineRule="exact"/>
              <w:ind w:left="75" w:right="339"/>
              <w:rPr>
                <w:rFonts w:ascii="Calibri" w:eastAsia="Calibri" w:hAnsi="Calibri" w:cs="Calibri"/>
              </w:rPr>
            </w:pPr>
          </w:p>
          <w:p w:rsidR="00F1105B" w:rsidRDefault="00B94D59" w:rsidP="00F1105B">
            <w:pPr>
              <w:pStyle w:val="TableParagraph"/>
              <w:rPr>
                <w:rFonts w:ascii="Calibri" w:eastAsia="Calibri" w:hAnsi="Calibri" w:cs="Calibri"/>
              </w:rPr>
            </w:pPr>
            <w:r>
              <w:rPr>
                <w:rFonts w:ascii="Calibri" w:eastAsia="Calibri" w:hAnsi="Calibri" w:cs="Calibri"/>
              </w:rPr>
              <w:t xml:space="preserve"> </w:t>
            </w:r>
          </w:p>
          <w:p w:rsidR="00B94D59" w:rsidRDefault="00B94D59" w:rsidP="009707C0">
            <w:pPr>
              <w:pStyle w:val="TableParagraph"/>
              <w:rPr>
                <w:rFonts w:ascii="Calibri" w:eastAsia="Calibri" w:hAnsi="Calibri" w:cs="Calibri"/>
              </w:rPr>
            </w:pPr>
          </w:p>
        </w:tc>
      </w:tr>
    </w:tbl>
    <w:p w:rsidR="00B94D59" w:rsidRDefault="00B94D59" w:rsidP="009226C9"/>
    <w:p w:rsidR="00030EA9" w:rsidRDefault="00030EA9" w:rsidP="009226C9"/>
    <w:p w:rsidR="00030EA9" w:rsidRDefault="00030EA9" w:rsidP="009226C9"/>
    <w:p w:rsidR="004C13FB" w:rsidRPr="004C13FB" w:rsidRDefault="004C13FB" w:rsidP="004C13FB">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4C13FB">
            <w:pPr>
              <w:pStyle w:val="TableParagraph"/>
              <w:spacing w:before="108"/>
              <w:rPr>
                <w:rFonts w:ascii="Calibri" w:eastAsia="Calibri" w:hAnsi="Calibri" w:cs="Calibri"/>
              </w:rPr>
            </w:pPr>
            <w:r>
              <w:rPr>
                <w:rFonts w:ascii="Calibri"/>
                <w:b/>
                <w:color w:val="231F20"/>
                <w:spacing w:val="-2"/>
              </w:rPr>
              <w:t>High School Outcomes</w:t>
            </w:r>
          </w:p>
        </w:tc>
      </w:tr>
      <w:tr w:rsidR="004C13FB" w:rsidRPr="00225846" w:rsidTr="004C13FB">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C13FB" w:rsidRPr="004C13FB" w:rsidRDefault="004C13FB" w:rsidP="006F7879">
            <w:pPr>
              <w:pStyle w:val="TableParagraph"/>
              <w:spacing w:before="108"/>
              <w:ind w:left="74"/>
              <w:rPr>
                <w:rFonts w:ascii="Calibri"/>
                <w:b/>
                <w:i/>
                <w:color w:val="231F20"/>
                <w:spacing w:val="-1"/>
              </w:rPr>
            </w:pPr>
            <w:r w:rsidRPr="004C13FB">
              <w:rPr>
                <w:rFonts w:ascii="Calibri"/>
                <w:b/>
                <w:i/>
                <w:color w:val="231F20"/>
                <w:spacing w:val="-1"/>
              </w:rPr>
              <w:t>Health</w:t>
            </w:r>
          </w:p>
        </w:tc>
      </w:tr>
      <w:tr w:rsidR="004B263C" w:rsidTr="0005120F">
        <w:trPr>
          <w:trHeight w:hRule="exact" w:val="8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S5.H1.L1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Health</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Analyzes the health benefits of a self-selected physical activity.</w:t>
            </w:r>
          </w:p>
        </w:tc>
      </w:tr>
      <w:tr w:rsidR="004B263C" w:rsidTr="0005120F">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eastAsia="Calibri" w:hAnsi="Calibri" w:cs="Calibri"/>
              </w:rPr>
            </w:pPr>
            <w:r>
              <w:rPr>
                <w:rFonts w:ascii="Calibri"/>
                <w:b/>
                <w:i/>
                <w:color w:val="231F20"/>
                <w:spacing w:val="-1"/>
              </w:rPr>
              <w:t>S5.H1.L2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 xml:space="preserve">Health </w:t>
            </w:r>
          </w:p>
          <w:p w:rsidR="004B263C" w:rsidRPr="00642FA0" w:rsidRDefault="004B263C" w:rsidP="006F7879">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 xml:space="preserve">If the </w:t>
            </w:r>
            <w:r w:rsidR="0005120F">
              <w:rPr>
                <w:rFonts w:ascii="Calibri" w:eastAsia="Calibri" w:hAnsi="Calibri" w:cs="Calibri"/>
              </w:rPr>
              <w:t>outcome</w:t>
            </w:r>
            <w:r w:rsidRPr="000E576A">
              <w:rPr>
                <w:rFonts w:ascii="Calibri" w:eastAsia="Calibri" w:hAnsi="Calibri" w:cs="Calibri"/>
              </w:rPr>
              <w:t xml:space="preserve"> was not achieved in Level 1, it should be a focus in Level 2.</w:t>
            </w:r>
          </w:p>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p>
        </w:tc>
      </w:tr>
      <w:tr w:rsidR="0005120F" w:rsidTr="0005120F">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Challenge</w:t>
            </w:r>
          </w:p>
        </w:tc>
      </w:tr>
      <w:tr w:rsidR="0005120F" w:rsidTr="006A7604">
        <w:trPr>
          <w:trHeight w:hRule="exact" w:val="7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S5.H2.L1</w:t>
            </w:r>
          </w:p>
          <w:p w:rsidR="004C1964" w:rsidRPr="004C1964" w:rsidRDefault="004C1964"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5120F" w:rsidRDefault="0005120F" w:rsidP="006F7879">
            <w:pPr>
              <w:pStyle w:val="TableParagraph"/>
              <w:spacing w:before="29" w:line="264" w:lineRule="exact"/>
              <w:ind w:left="75" w:right="179"/>
              <w:rPr>
                <w:rFonts w:ascii="Calibri" w:eastAsia="Calibri" w:hAnsi="Calibri" w:cs="Calibri"/>
              </w:rPr>
            </w:pPr>
          </w:p>
          <w:p w:rsidR="0005120F" w:rsidRDefault="0005120F"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Challenge is a focus in Level 2 only. </w:t>
            </w:r>
          </w:p>
        </w:tc>
      </w:tr>
      <w:tr w:rsidR="004B263C" w:rsidTr="004C1964">
        <w:trPr>
          <w:trHeight w:hRule="exact" w:val="107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S5.H2.L2</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Challenge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Chooses an appropriate level of challenge to experience success and desire to participate in a self-selected physical activity.</w:t>
            </w:r>
          </w:p>
        </w:tc>
      </w:tr>
      <w:tr w:rsidR="0005120F" w:rsidTr="0005120F">
        <w:trPr>
          <w:trHeight w:hRule="exact" w:val="61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05120F" w:rsidRDefault="0005120F" w:rsidP="006F7879">
            <w:pPr>
              <w:pStyle w:val="TableParagraph"/>
              <w:spacing w:before="30" w:line="266" w:lineRule="exact"/>
              <w:ind w:left="74"/>
              <w:rPr>
                <w:rFonts w:ascii="Calibri"/>
                <w:b/>
                <w:i/>
                <w:color w:val="231F20"/>
                <w:spacing w:val="-1"/>
              </w:rPr>
            </w:pPr>
            <w:r>
              <w:rPr>
                <w:rFonts w:ascii="Calibri"/>
                <w:b/>
                <w:i/>
                <w:color w:val="231F20"/>
                <w:spacing w:val="-1"/>
              </w:rPr>
              <w:t>Self-Expression/Enjoyment</w:t>
            </w:r>
          </w:p>
        </w:tc>
      </w:tr>
      <w:tr w:rsidR="004B263C" w:rsidTr="0005120F">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30" w:line="266" w:lineRule="exact"/>
              <w:ind w:left="74"/>
              <w:rPr>
                <w:rFonts w:ascii="Calibri"/>
                <w:b/>
                <w:i/>
                <w:color w:val="231F20"/>
                <w:spacing w:val="-1"/>
              </w:rPr>
            </w:pPr>
            <w:r>
              <w:rPr>
                <w:rFonts w:ascii="Calibri"/>
                <w:b/>
                <w:i/>
                <w:color w:val="231F20"/>
                <w:spacing w:val="-1"/>
              </w:rPr>
              <w:t>S5.H3.L1</w:t>
            </w:r>
          </w:p>
          <w:p w:rsidR="004B263C" w:rsidRPr="000E576A" w:rsidRDefault="004B263C" w:rsidP="006F7879">
            <w:pPr>
              <w:pStyle w:val="TableParagraph"/>
              <w:spacing w:before="30" w:line="266" w:lineRule="exact"/>
              <w:ind w:left="74"/>
              <w:rPr>
                <w:rFonts w:ascii="Calibri"/>
                <w:b/>
                <w:color w:val="231F20"/>
                <w:spacing w:val="-1"/>
              </w:rPr>
            </w:pPr>
            <w:r>
              <w:rPr>
                <w:rFonts w:ascii="Calibri"/>
                <w:b/>
                <w:color w:val="231F20"/>
                <w:spacing w:val="-1"/>
              </w:rPr>
              <w:t xml:space="preserve">Self-Expression/Enjoyment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0E576A">
              <w:rPr>
                <w:rFonts w:ascii="Calibri" w:eastAsia="Calibri" w:hAnsi="Calibri" w:cs="Calibri"/>
              </w:rPr>
              <w:t>Selects and participates in physical activities or dance that meet the need for self-expression and enjoyment.</w:t>
            </w:r>
          </w:p>
        </w:tc>
      </w:tr>
      <w:tr w:rsidR="004B263C" w:rsidTr="0005120F">
        <w:trPr>
          <w:trHeight w:hRule="exact" w:val="98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0E576A">
            <w:pPr>
              <w:pStyle w:val="TableParagraph"/>
              <w:spacing w:before="30" w:line="266" w:lineRule="exact"/>
              <w:ind w:left="74"/>
              <w:rPr>
                <w:rFonts w:ascii="Calibri"/>
                <w:b/>
                <w:i/>
                <w:color w:val="231F20"/>
                <w:spacing w:val="-1"/>
              </w:rPr>
            </w:pPr>
            <w:r>
              <w:rPr>
                <w:rFonts w:ascii="Calibri"/>
                <w:b/>
                <w:i/>
                <w:color w:val="231F20"/>
                <w:spacing w:val="-1"/>
              </w:rPr>
              <w:t>S5.H3.L2</w:t>
            </w:r>
          </w:p>
          <w:p w:rsidR="004B263C" w:rsidRDefault="004B263C" w:rsidP="000E576A">
            <w:pPr>
              <w:pStyle w:val="TableParagraph"/>
              <w:spacing w:before="30" w:line="266" w:lineRule="exact"/>
              <w:ind w:left="74"/>
              <w:rPr>
                <w:rFonts w:ascii="Calibri"/>
                <w:b/>
                <w:i/>
                <w:color w:val="231F20"/>
                <w:spacing w:val="-1"/>
              </w:rPr>
            </w:pPr>
            <w:r>
              <w:rPr>
                <w:rFonts w:ascii="Calibri"/>
                <w:b/>
                <w:color w:val="231F20"/>
                <w:spacing w:val="-1"/>
              </w:rPr>
              <w:t>Self-Expression/Enjoyment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FE07EF">
              <w:rPr>
                <w:rFonts w:ascii="Calibri" w:eastAsia="Calibri" w:hAnsi="Calibri" w:cs="Calibri"/>
              </w:rPr>
              <w:t>Identifies the uniqueness of creative dance and rhythmic movement as a means of self-expression.</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5</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4B263C" w:rsidRDefault="004B263C" w:rsidP="00937604">
            <w:pPr>
              <w:pStyle w:val="TableParagraph"/>
              <w:spacing w:before="108"/>
              <w:ind w:left="527"/>
              <w:rPr>
                <w:rFonts w:ascii="Calibri" w:eastAsia="Calibri" w:hAnsi="Calibri" w:cs="Calibri"/>
              </w:rPr>
            </w:pPr>
            <w:r>
              <w:rPr>
                <w:rFonts w:ascii="Calibri"/>
                <w:b/>
                <w:color w:val="231F20"/>
                <w:spacing w:val="-2"/>
              </w:rPr>
              <w:t>High School Outcomes</w:t>
            </w:r>
          </w:p>
        </w:tc>
      </w:tr>
      <w:tr w:rsidR="004B263C" w:rsidRPr="00225846" w:rsidTr="004B263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74"/>
              <w:rPr>
                <w:rFonts w:ascii="Calibri"/>
                <w:b/>
                <w:color w:val="231F20"/>
                <w:spacing w:val="-1"/>
              </w:rPr>
            </w:pPr>
          </w:p>
        </w:tc>
        <w:tc>
          <w:tcPr>
            <w:tcW w:w="3554" w:type="pct"/>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4B263C" w:rsidRDefault="004B263C" w:rsidP="00937604">
            <w:pPr>
              <w:pStyle w:val="TableParagraph"/>
              <w:spacing w:before="108"/>
              <w:ind w:left="527"/>
              <w:rPr>
                <w:rFonts w:ascii="Calibri"/>
                <w:b/>
                <w:color w:val="231F20"/>
                <w:spacing w:val="-2"/>
              </w:rPr>
            </w:pPr>
          </w:p>
        </w:tc>
      </w:tr>
      <w:tr w:rsidR="004B263C" w:rsidTr="0005120F">
        <w:trPr>
          <w:trHeight w:hRule="exact" w:val="112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E532AC" w:rsidP="006F7879">
            <w:pPr>
              <w:pStyle w:val="TableParagraph"/>
              <w:spacing w:before="30" w:line="266" w:lineRule="exact"/>
              <w:ind w:left="74"/>
              <w:rPr>
                <w:rFonts w:ascii="Calibri" w:eastAsia="Calibri" w:hAnsi="Calibri" w:cs="Calibri"/>
              </w:rPr>
            </w:pPr>
            <w:r>
              <w:rPr>
                <w:rFonts w:ascii="Calibri"/>
                <w:b/>
                <w:i/>
                <w:color w:val="231F20"/>
                <w:spacing w:val="-1"/>
              </w:rPr>
              <w:t>S5.H4</w:t>
            </w:r>
            <w:r w:rsidR="004B263C">
              <w:rPr>
                <w:rFonts w:ascii="Calibri"/>
                <w:b/>
                <w:i/>
                <w:color w:val="231F20"/>
                <w:spacing w:val="-1"/>
              </w:rPr>
              <w:t>.L1</w:t>
            </w:r>
          </w:p>
          <w:p w:rsidR="004B263C" w:rsidRPr="00222C39" w:rsidRDefault="004B263C" w:rsidP="006F7879">
            <w:pPr>
              <w:pStyle w:val="TableParagraph"/>
              <w:spacing w:line="266" w:lineRule="exact"/>
              <w:ind w:left="75"/>
              <w:rPr>
                <w:rFonts w:ascii="Calibri" w:eastAsia="Calibri" w:hAnsi="Calibri" w:cs="Calibri"/>
                <w:b/>
              </w:rPr>
            </w:pPr>
            <w:r>
              <w:rPr>
                <w:rFonts w:ascii="Calibri" w:eastAsia="Calibri" w:hAnsi="Calibri" w:cs="Calibri"/>
                <w:b/>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263C" w:rsidRDefault="004B263C" w:rsidP="006F7879">
            <w:pPr>
              <w:pStyle w:val="TableParagraph"/>
              <w:spacing w:before="29" w:line="264" w:lineRule="exact"/>
              <w:ind w:left="75" w:right="179"/>
              <w:rPr>
                <w:rFonts w:ascii="Calibri" w:eastAsia="Calibri" w:hAnsi="Calibri" w:cs="Calibri"/>
              </w:rPr>
            </w:pPr>
          </w:p>
          <w:p w:rsidR="004B263C" w:rsidRPr="00F34039"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Show</w:t>
            </w:r>
            <w:r>
              <w:rPr>
                <w:rFonts w:ascii="Calibri" w:eastAsia="Calibri" w:hAnsi="Calibri" w:cs="Calibri"/>
              </w:rPr>
              <w:t>s</w:t>
            </w:r>
            <w:r w:rsidRPr="001165A9">
              <w:rPr>
                <w:rFonts w:ascii="Calibri" w:eastAsia="Calibri" w:hAnsi="Calibri" w:cs="Calibri"/>
              </w:rPr>
              <w:t xml:space="preserve"> respect and acceptance of others with varying ability levels to support a cooperative learning environment</w:t>
            </w:r>
            <w:r w:rsidRPr="00F34039">
              <w:rPr>
                <w:rFonts w:ascii="Calibri" w:eastAsia="Calibri" w:hAnsi="Calibri" w:cs="Calibri"/>
              </w:rPr>
              <w:t xml:space="preserve">. </w:t>
            </w:r>
          </w:p>
          <w:p w:rsidR="004B263C" w:rsidRDefault="004B263C" w:rsidP="006F7879">
            <w:pPr>
              <w:pStyle w:val="TableParagraph"/>
              <w:spacing w:before="29" w:line="264" w:lineRule="exact"/>
              <w:ind w:left="75" w:right="179"/>
              <w:rPr>
                <w:rFonts w:ascii="Calibri" w:eastAsia="Calibri" w:hAnsi="Calibri" w:cs="Calibri"/>
              </w:rPr>
            </w:pPr>
          </w:p>
        </w:tc>
      </w:tr>
      <w:tr w:rsidR="004B263C" w:rsidTr="0005120F">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E532AC" w:rsidP="006F7879">
            <w:pPr>
              <w:pStyle w:val="TableParagraph"/>
              <w:spacing w:before="30" w:line="266" w:lineRule="exact"/>
              <w:ind w:left="74"/>
              <w:rPr>
                <w:rFonts w:ascii="Calibri" w:eastAsia="Calibri" w:hAnsi="Calibri" w:cs="Calibri"/>
              </w:rPr>
            </w:pPr>
            <w:r>
              <w:rPr>
                <w:rFonts w:ascii="Calibri"/>
                <w:b/>
                <w:i/>
                <w:color w:val="231F20"/>
                <w:spacing w:val="-1"/>
              </w:rPr>
              <w:t>S5.H4</w:t>
            </w:r>
            <w:r w:rsidR="004B263C">
              <w:rPr>
                <w:rFonts w:ascii="Calibri"/>
                <w:b/>
                <w:i/>
                <w:color w:val="231F20"/>
                <w:spacing w:val="-1"/>
              </w:rPr>
              <w:t>.L2</w:t>
            </w:r>
          </w:p>
          <w:p w:rsidR="004B263C" w:rsidRDefault="004B263C" w:rsidP="006F7879">
            <w:pPr>
              <w:pStyle w:val="TableParagraph"/>
              <w:spacing w:line="266" w:lineRule="exact"/>
              <w:ind w:left="75"/>
              <w:rPr>
                <w:rFonts w:ascii="Calibri"/>
                <w:b/>
                <w:color w:val="231F20"/>
                <w:spacing w:val="-2"/>
              </w:rPr>
            </w:pPr>
            <w:r>
              <w:rPr>
                <w:rFonts w:ascii="Calibri"/>
                <w:b/>
                <w:color w:val="231F20"/>
                <w:spacing w:val="-2"/>
              </w:rPr>
              <w:t>Social Interaction</w:t>
            </w:r>
          </w:p>
          <w:p w:rsidR="004B263C" w:rsidRPr="00BA1035" w:rsidRDefault="004B263C" w:rsidP="006F7879">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4B263C" w:rsidRDefault="004B263C" w:rsidP="006F7879">
            <w:pPr>
              <w:pStyle w:val="TableParagraph"/>
              <w:spacing w:before="29" w:line="264" w:lineRule="exact"/>
              <w:ind w:left="75" w:right="179"/>
              <w:rPr>
                <w:rFonts w:ascii="Calibri" w:eastAsia="Calibri" w:hAnsi="Calibri" w:cs="Calibri"/>
              </w:rPr>
            </w:pPr>
          </w:p>
          <w:p w:rsidR="004B263C" w:rsidRDefault="004B263C" w:rsidP="006F7879">
            <w:pPr>
              <w:pStyle w:val="TableParagraph"/>
              <w:spacing w:before="29" w:line="264" w:lineRule="exact"/>
              <w:ind w:left="75" w:right="179"/>
              <w:rPr>
                <w:rFonts w:ascii="Calibri" w:eastAsia="Calibri" w:hAnsi="Calibri" w:cs="Calibri"/>
              </w:rPr>
            </w:pPr>
            <w:r w:rsidRPr="001165A9">
              <w:rPr>
                <w:rFonts w:ascii="Calibri" w:eastAsia="Calibri" w:hAnsi="Calibri" w:cs="Calibri"/>
              </w:rPr>
              <w:t>Participate</w:t>
            </w:r>
            <w:r>
              <w:rPr>
                <w:rFonts w:ascii="Calibri" w:eastAsia="Calibri" w:hAnsi="Calibri" w:cs="Calibri"/>
              </w:rPr>
              <w:t>s</w:t>
            </w:r>
            <w:r w:rsidRPr="001165A9">
              <w:rPr>
                <w:rFonts w:ascii="Calibri" w:eastAsia="Calibri" w:hAnsi="Calibri" w:cs="Calibri"/>
              </w:rPr>
              <w:t xml:space="preserve"> in inclusive programs that combine students of all ability levels.</w:t>
            </w:r>
          </w:p>
        </w:tc>
      </w:tr>
    </w:tbl>
    <w:p w:rsidR="00030EA9" w:rsidRDefault="00030EA9" w:rsidP="009226C9"/>
    <w:sectPr w:rsidR="00030EA9" w:rsidSect="005A134D">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E4" w:rsidRDefault="003D4DE4">
      <w:r>
        <w:separator/>
      </w:r>
    </w:p>
  </w:endnote>
  <w:endnote w:type="continuationSeparator" w:id="0">
    <w:p w:rsidR="003D4DE4" w:rsidRDefault="003D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836258">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28426BE7" wp14:editId="173254A9">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0E6A5C6" wp14:editId="2B725042">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B7DB7B6" wp14:editId="00FDAE41">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6258">
          <w:rPr>
            <w:noProof/>
          </w:rPr>
          <w:t>8</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E4" w:rsidRDefault="003D4DE4">
      <w:r>
        <w:separator/>
      </w:r>
    </w:p>
  </w:footnote>
  <w:footnote w:type="continuationSeparator" w:id="0">
    <w:p w:rsidR="003D4DE4" w:rsidRDefault="003D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4DE4"/>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36258"/>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FF02-882B-4487-885C-3455D21A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2</cp:revision>
  <cp:lastPrinted>2015-01-09T15:04:00Z</cp:lastPrinted>
  <dcterms:created xsi:type="dcterms:W3CDTF">2016-06-21T17:09:00Z</dcterms:created>
  <dcterms:modified xsi:type="dcterms:W3CDTF">2016-06-21T17:09:00Z</dcterms:modified>
</cp:coreProperties>
</file>