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E6" w:rsidRDefault="009565E6" w:rsidP="000A3199">
      <w:pPr>
        <w:spacing w:after="0" w:line="240" w:lineRule="auto"/>
        <w:jc w:val="center"/>
        <w:outlineLvl w:val="2"/>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Helpful Terms to Inform Conversations About</w:t>
      </w:r>
    </w:p>
    <w:p w:rsidR="009565E6" w:rsidRDefault="009565E6" w:rsidP="000A3199">
      <w:pPr>
        <w:spacing w:after="0" w:line="240" w:lineRule="auto"/>
        <w:jc w:val="center"/>
        <w:outlineLvl w:val="2"/>
        <w:rPr>
          <w:rFonts w:ascii="Times New Roman" w:eastAsia="Times New Roman" w:hAnsi="Times New Roman" w:cs="Times New Roman"/>
          <w:b/>
          <w:bCs/>
          <w:sz w:val="32"/>
          <w:szCs w:val="32"/>
        </w:rPr>
      </w:pPr>
      <w:r w:rsidRPr="009565E6">
        <w:rPr>
          <w:rFonts w:ascii="Times New Roman" w:eastAsia="Times New Roman" w:hAnsi="Times New Roman" w:cs="Times New Roman"/>
          <w:b/>
          <w:bCs/>
          <w:sz w:val="32"/>
          <w:szCs w:val="32"/>
        </w:rPr>
        <w:t>Education and Career Action Plans (ECAP)</w:t>
      </w:r>
      <w:r>
        <w:rPr>
          <w:rFonts w:ascii="Times New Roman" w:eastAsia="Times New Roman" w:hAnsi="Times New Roman" w:cs="Times New Roman"/>
          <w:b/>
          <w:bCs/>
          <w:sz w:val="32"/>
          <w:szCs w:val="32"/>
        </w:rPr>
        <w:t xml:space="preserve"> </w:t>
      </w:r>
    </w:p>
    <w:p w:rsidR="00AE0B07" w:rsidRPr="009565E6" w:rsidRDefault="009565E6" w:rsidP="000A3199">
      <w:pPr>
        <w:spacing w:after="0" w:line="240" w:lineRule="auto"/>
        <w:jc w:val="center"/>
        <w:outlineLvl w:val="2"/>
        <w:rPr>
          <w:rFonts w:ascii="Times New Roman" w:eastAsia="Times New Roman" w:hAnsi="Times New Roman" w:cs="Times New Roman"/>
          <w:b/>
          <w:bCs/>
          <w:sz w:val="32"/>
          <w:szCs w:val="32"/>
        </w:rPr>
      </w:pPr>
      <w:proofErr w:type="gramStart"/>
      <w:r>
        <w:rPr>
          <w:rFonts w:ascii="Times New Roman" w:eastAsia="Times New Roman" w:hAnsi="Times New Roman" w:cs="Times New Roman"/>
          <w:b/>
          <w:bCs/>
          <w:sz w:val="32"/>
          <w:szCs w:val="32"/>
        </w:rPr>
        <w:t>for</w:t>
      </w:r>
      <w:proofErr w:type="gramEnd"/>
      <w:r>
        <w:rPr>
          <w:rFonts w:ascii="Times New Roman" w:eastAsia="Times New Roman" w:hAnsi="Times New Roman" w:cs="Times New Roman"/>
          <w:b/>
          <w:bCs/>
          <w:sz w:val="32"/>
          <w:szCs w:val="32"/>
        </w:rPr>
        <w:t xml:space="preserve"> Arizona Students</w:t>
      </w:r>
    </w:p>
    <w:p w:rsidR="000C4BCD" w:rsidRPr="000C4BCD" w:rsidRDefault="000C4BCD" w:rsidP="00681764">
      <w:pPr>
        <w:spacing w:before="120" w:after="120" w:line="240" w:lineRule="auto"/>
        <w:jc w:val="center"/>
        <w:outlineLvl w:val="2"/>
        <w:rPr>
          <w:rFonts w:ascii="Times New Roman" w:eastAsia="Times New Roman" w:hAnsi="Times New Roman" w:cs="Times New Roman"/>
          <w:b/>
          <w:bCs/>
          <w:sz w:val="28"/>
          <w:szCs w:val="28"/>
        </w:rPr>
      </w:pPr>
    </w:p>
    <w:p w:rsidR="00E22E10" w:rsidRPr="00E22E10" w:rsidRDefault="009565E6" w:rsidP="000C4BCD">
      <w:pPr>
        <w:spacing w:before="100" w:beforeAutospacing="1" w:after="100" w:afterAutospacing="1" w:line="240" w:lineRule="auto"/>
        <w:rPr>
          <w:rFonts w:ascii="Times New Roman" w:eastAsia="Times New Roman" w:hAnsi="Times New Roman" w:cs="Times New Roman"/>
          <w:bCs/>
          <w:sz w:val="24"/>
          <w:szCs w:val="24"/>
        </w:rPr>
      </w:pPr>
      <w:r w:rsidRPr="00E22E10">
        <w:rPr>
          <w:rFonts w:ascii="Times New Roman" w:eastAsia="Times New Roman" w:hAnsi="Times New Roman" w:cs="Times New Roman"/>
          <w:b/>
          <w:bCs/>
          <w:sz w:val="24"/>
          <w:szCs w:val="24"/>
        </w:rPr>
        <w:t>Arizona Career Information System</w:t>
      </w:r>
      <w:r w:rsidR="00E22E10">
        <w:rPr>
          <w:rFonts w:ascii="Times New Roman" w:eastAsia="Times New Roman" w:hAnsi="Times New Roman" w:cs="Times New Roman"/>
          <w:b/>
          <w:bCs/>
          <w:sz w:val="24"/>
          <w:szCs w:val="24"/>
        </w:rPr>
        <w:t xml:space="preserve"> (</w:t>
      </w:r>
      <w:proofErr w:type="spellStart"/>
      <w:r w:rsidR="00E22E10">
        <w:rPr>
          <w:rFonts w:ascii="Times New Roman" w:eastAsia="Times New Roman" w:hAnsi="Times New Roman" w:cs="Times New Roman"/>
          <w:b/>
          <w:bCs/>
          <w:sz w:val="24"/>
          <w:szCs w:val="24"/>
        </w:rPr>
        <w:t>AzCIS</w:t>
      </w:r>
      <w:proofErr w:type="spellEnd"/>
      <w:r w:rsidR="00E22E10">
        <w:rPr>
          <w:rFonts w:ascii="Times New Roman" w:eastAsia="Times New Roman" w:hAnsi="Times New Roman" w:cs="Times New Roman"/>
          <w:b/>
          <w:bCs/>
          <w:sz w:val="24"/>
          <w:szCs w:val="24"/>
        </w:rPr>
        <w:t>)</w:t>
      </w:r>
      <w:r w:rsidR="00E22E10">
        <w:rPr>
          <w:rFonts w:ascii="Times New Roman" w:eastAsia="Times New Roman" w:hAnsi="Times New Roman" w:cs="Times New Roman"/>
          <w:bCs/>
          <w:sz w:val="24"/>
          <w:szCs w:val="24"/>
        </w:rPr>
        <w:t xml:space="preserve"> is </w:t>
      </w:r>
      <w:r w:rsidR="00E22E10" w:rsidRPr="00E22E10">
        <w:rPr>
          <w:rFonts w:ascii="Times New Roman" w:hAnsi="Times New Roman" w:cs="Times New Roman"/>
          <w:sz w:val="24"/>
          <w:szCs w:val="24"/>
        </w:rPr>
        <w:t>a free</w:t>
      </w:r>
      <w:r w:rsidR="00E22E10">
        <w:rPr>
          <w:rFonts w:ascii="Times New Roman" w:hAnsi="Times New Roman" w:cs="Times New Roman"/>
          <w:sz w:val="24"/>
          <w:szCs w:val="24"/>
        </w:rPr>
        <w:t>, online</w:t>
      </w:r>
      <w:r w:rsidR="006611B1">
        <w:rPr>
          <w:rFonts w:ascii="Times New Roman" w:hAnsi="Times New Roman" w:cs="Times New Roman"/>
          <w:sz w:val="24"/>
          <w:szCs w:val="24"/>
        </w:rPr>
        <w:t>, planning resource available to all</w:t>
      </w:r>
      <w:r w:rsidR="00E22E10" w:rsidRPr="00E22E10">
        <w:rPr>
          <w:rFonts w:ascii="Times New Roman" w:hAnsi="Times New Roman" w:cs="Times New Roman"/>
          <w:sz w:val="24"/>
          <w:szCs w:val="24"/>
        </w:rPr>
        <w:t xml:space="preserve"> students. </w:t>
      </w:r>
      <w:r w:rsidR="006611B1">
        <w:rPr>
          <w:rFonts w:ascii="Times New Roman" w:hAnsi="Times New Roman" w:cs="Times New Roman"/>
          <w:sz w:val="24"/>
          <w:szCs w:val="24"/>
        </w:rPr>
        <w:t xml:space="preserve">The system </w:t>
      </w:r>
      <w:r w:rsidR="00E22E10" w:rsidRPr="00E22E10">
        <w:rPr>
          <w:rFonts w:ascii="Times New Roman" w:hAnsi="Times New Roman" w:cs="Times New Roman"/>
          <w:sz w:val="24"/>
          <w:szCs w:val="24"/>
        </w:rPr>
        <w:t>provide</w:t>
      </w:r>
      <w:r w:rsidR="006611B1">
        <w:rPr>
          <w:rFonts w:ascii="Times New Roman" w:hAnsi="Times New Roman" w:cs="Times New Roman"/>
          <w:sz w:val="24"/>
          <w:szCs w:val="24"/>
        </w:rPr>
        <w:t>s</w:t>
      </w:r>
      <w:r w:rsidR="00E22E10" w:rsidRPr="00E22E10">
        <w:rPr>
          <w:rFonts w:ascii="Times New Roman" w:hAnsi="Times New Roman" w:cs="Times New Roman"/>
          <w:sz w:val="24"/>
          <w:szCs w:val="24"/>
        </w:rPr>
        <w:t xml:space="preserve"> comprehensive educational, career, and occupational information to help users mak</w:t>
      </w:r>
      <w:r w:rsidR="006611B1">
        <w:rPr>
          <w:rFonts w:ascii="Times New Roman" w:hAnsi="Times New Roman" w:cs="Times New Roman"/>
          <w:sz w:val="24"/>
          <w:szCs w:val="24"/>
        </w:rPr>
        <w:t xml:space="preserve">e </w:t>
      </w:r>
      <w:r w:rsidR="00E22E10" w:rsidRPr="00E22E10">
        <w:rPr>
          <w:rFonts w:ascii="Times New Roman" w:hAnsi="Times New Roman" w:cs="Times New Roman"/>
          <w:sz w:val="24"/>
          <w:szCs w:val="24"/>
        </w:rPr>
        <w:t xml:space="preserve">informed career and </w:t>
      </w:r>
      <w:r w:rsidR="006611B1">
        <w:rPr>
          <w:rFonts w:ascii="Times New Roman" w:hAnsi="Times New Roman" w:cs="Times New Roman"/>
          <w:sz w:val="24"/>
          <w:szCs w:val="24"/>
        </w:rPr>
        <w:t>educational decisions</w:t>
      </w:r>
      <w:r w:rsidR="00E22E10" w:rsidRPr="00E22E10">
        <w:rPr>
          <w:rFonts w:ascii="Times New Roman" w:hAnsi="Times New Roman" w:cs="Times New Roman"/>
          <w:sz w:val="24"/>
          <w:szCs w:val="24"/>
        </w:rPr>
        <w:t xml:space="preserve">. </w:t>
      </w:r>
      <w:r w:rsidR="006611B1">
        <w:rPr>
          <w:rFonts w:ascii="Times New Roman" w:hAnsi="Times New Roman" w:cs="Times New Roman"/>
          <w:sz w:val="24"/>
          <w:szCs w:val="24"/>
        </w:rPr>
        <w:t>T</w:t>
      </w:r>
      <w:r w:rsidR="00E22E10" w:rsidRPr="00E22E10">
        <w:rPr>
          <w:rFonts w:ascii="Times New Roman" w:hAnsi="Times New Roman" w:cs="Times New Roman"/>
          <w:sz w:val="24"/>
          <w:szCs w:val="24"/>
        </w:rPr>
        <w:t>ools</w:t>
      </w:r>
      <w:r w:rsidR="006611B1">
        <w:rPr>
          <w:rFonts w:ascii="Times New Roman" w:hAnsi="Times New Roman" w:cs="Times New Roman"/>
          <w:sz w:val="24"/>
          <w:szCs w:val="24"/>
        </w:rPr>
        <w:t xml:space="preserve"> </w:t>
      </w:r>
      <w:r w:rsidR="00A07DB5">
        <w:rPr>
          <w:rFonts w:ascii="Times New Roman" w:hAnsi="Times New Roman" w:cs="Times New Roman"/>
          <w:sz w:val="24"/>
          <w:szCs w:val="24"/>
        </w:rPr>
        <w:t>support</w:t>
      </w:r>
      <w:r w:rsidR="00E22E10" w:rsidRPr="00E22E10">
        <w:rPr>
          <w:rFonts w:ascii="Times New Roman" w:hAnsi="Times New Roman" w:cs="Times New Roman"/>
          <w:sz w:val="24"/>
          <w:szCs w:val="24"/>
        </w:rPr>
        <w:t xml:space="preserve"> self-assessment, exploration, research, goal setting, and </w:t>
      </w:r>
      <w:proofErr w:type="spellStart"/>
      <w:r w:rsidR="00E22E10" w:rsidRPr="00E22E10">
        <w:rPr>
          <w:rFonts w:ascii="Times New Roman" w:hAnsi="Times New Roman" w:cs="Times New Roman"/>
          <w:sz w:val="24"/>
          <w:szCs w:val="24"/>
        </w:rPr>
        <w:t>decisionmaking</w:t>
      </w:r>
      <w:proofErr w:type="spellEnd"/>
      <w:r w:rsidR="00E22E10" w:rsidRPr="00E22E10">
        <w:rPr>
          <w:rFonts w:ascii="Times New Roman" w:hAnsi="Times New Roman" w:cs="Times New Roman"/>
          <w:sz w:val="24"/>
          <w:szCs w:val="24"/>
        </w:rPr>
        <w:t>.</w:t>
      </w:r>
      <w:r w:rsidR="006611B1">
        <w:rPr>
          <w:rFonts w:ascii="Times New Roman" w:hAnsi="Times New Roman" w:cs="Times New Roman"/>
          <w:sz w:val="24"/>
          <w:szCs w:val="24"/>
        </w:rPr>
        <w:t xml:space="preserve"> A</w:t>
      </w:r>
      <w:r w:rsidR="00E22E10" w:rsidRPr="00E22E10">
        <w:rPr>
          <w:rFonts w:ascii="Times New Roman" w:hAnsi="Times New Roman" w:cs="Times New Roman"/>
          <w:sz w:val="24"/>
          <w:szCs w:val="24"/>
        </w:rPr>
        <w:t xml:space="preserve"> portfolio portal </w:t>
      </w:r>
      <w:r w:rsidR="00483A3A">
        <w:rPr>
          <w:rFonts w:ascii="Times New Roman" w:hAnsi="Times New Roman" w:cs="Times New Roman"/>
          <w:sz w:val="24"/>
          <w:szCs w:val="24"/>
        </w:rPr>
        <w:t xml:space="preserve">enables </w:t>
      </w:r>
      <w:r w:rsidR="00E22E10" w:rsidRPr="00E22E10">
        <w:rPr>
          <w:rFonts w:ascii="Times New Roman" w:hAnsi="Times New Roman" w:cs="Times New Roman"/>
          <w:sz w:val="24"/>
          <w:szCs w:val="24"/>
        </w:rPr>
        <w:t>students to develop and update their Educati</w:t>
      </w:r>
      <w:r w:rsidR="006611B1">
        <w:rPr>
          <w:rFonts w:ascii="Times New Roman" w:hAnsi="Times New Roman" w:cs="Times New Roman"/>
          <w:sz w:val="24"/>
          <w:szCs w:val="24"/>
        </w:rPr>
        <w:t>onal Career Action Plans</w:t>
      </w:r>
      <w:r w:rsidR="00E22E10" w:rsidRPr="00E22E10">
        <w:rPr>
          <w:rFonts w:ascii="Times New Roman" w:hAnsi="Times New Roman" w:cs="Times New Roman"/>
          <w:sz w:val="24"/>
          <w:szCs w:val="24"/>
        </w:rPr>
        <w:t>.</w:t>
      </w:r>
    </w:p>
    <w:p w:rsidR="00483A3A" w:rsidRPr="00483A3A" w:rsidRDefault="009565E6" w:rsidP="00483A3A">
      <w:pPr>
        <w:spacing w:before="100" w:beforeAutospacing="1" w:after="100" w:afterAutospacing="1" w:line="240" w:lineRule="auto"/>
        <w:rPr>
          <w:rFonts w:ascii="Times New Roman" w:eastAsia="Times New Roman" w:hAnsi="Times New Roman" w:cs="Times New Roman"/>
          <w:bCs/>
          <w:sz w:val="24"/>
          <w:szCs w:val="24"/>
        </w:rPr>
      </w:pPr>
      <w:r w:rsidRPr="00483A3A">
        <w:rPr>
          <w:rFonts w:ascii="Times New Roman" w:eastAsia="Times New Roman" w:hAnsi="Times New Roman" w:cs="Times New Roman"/>
          <w:b/>
          <w:bCs/>
          <w:sz w:val="24"/>
          <w:szCs w:val="24"/>
        </w:rPr>
        <w:t>Career and Technical Education</w:t>
      </w:r>
      <w:r w:rsidR="000A3199" w:rsidRPr="00483A3A">
        <w:rPr>
          <w:rFonts w:ascii="Times New Roman" w:eastAsia="Times New Roman" w:hAnsi="Times New Roman" w:cs="Times New Roman"/>
          <w:b/>
          <w:bCs/>
          <w:sz w:val="24"/>
          <w:szCs w:val="24"/>
        </w:rPr>
        <w:t xml:space="preserve"> (CTE)</w:t>
      </w:r>
      <w:r w:rsidR="000A3199" w:rsidRPr="00483A3A">
        <w:rPr>
          <w:rFonts w:ascii="Times New Roman" w:eastAsia="Times New Roman" w:hAnsi="Times New Roman" w:cs="Times New Roman"/>
          <w:bCs/>
          <w:sz w:val="24"/>
          <w:szCs w:val="24"/>
        </w:rPr>
        <w:t xml:space="preserve"> </w:t>
      </w:r>
      <w:r w:rsidR="00483A3A" w:rsidRPr="00483A3A">
        <w:rPr>
          <w:rFonts w:ascii="Times New Roman" w:eastAsia="Times New Roman" w:hAnsi="Times New Roman" w:cs="Times New Roman"/>
          <w:bCs/>
          <w:sz w:val="24"/>
          <w:szCs w:val="24"/>
        </w:rPr>
        <w:t xml:space="preserve">is a term applied to </w:t>
      </w:r>
      <w:r w:rsidR="000A3199" w:rsidRPr="00483A3A">
        <w:rPr>
          <w:rFonts w:ascii="Times New Roman" w:hAnsi="Times New Roman" w:cs="Times New Roman"/>
          <w:sz w:val="24"/>
          <w:szCs w:val="24"/>
        </w:rPr>
        <w:t xml:space="preserve">programs </w:t>
      </w:r>
      <w:r w:rsidR="00483A3A" w:rsidRPr="00483A3A">
        <w:rPr>
          <w:rFonts w:ascii="Times New Roman" w:hAnsi="Times New Roman" w:cs="Times New Roman"/>
          <w:sz w:val="24"/>
          <w:szCs w:val="24"/>
        </w:rPr>
        <w:t>that specialize in the skilled trades, applied sciences, modern technologies, and career preparation. C</w:t>
      </w:r>
      <w:r w:rsidR="00483A3A">
        <w:rPr>
          <w:rFonts w:ascii="Times New Roman" w:hAnsi="Times New Roman" w:cs="Times New Roman"/>
          <w:sz w:val="24"/>
          <w:szCs w:val="24"/>
        </w:rPr>
        <w:t xml:space="preserve">TE </w:t>
      </w:r>
      <w:r w:rsidR="00483A3A" w:rsidRPr="00483A3A">
        <w:rPr>
          <w:rFonts w:ascii="Times New Roman" w:hAnsi="Times New Roman" w:cs="Times New Roman"/>
          <w:sz w:val="24"/>
          <w:szCs w:val="24"/>
        </w:rPr>
        <w:t>programs frequently offer both academic and career-oriented courses, and many provide students with opportunit</w:t>
      </w:r>
      <w:r w:rsidR="00483A3A">
        <w:rPr>
          <w:rFonts w:ascii="Times New Roman" w:hAnsi="Times New Roman" w:cs="Times New Roman"/>
          <w:sz w:val="24"/>
          <w:szCs w:val="24"/>
        </w:rPr>
        <w:t>ies</w:t>
      </w:r>
      <w:r w:rsidR="00483A3A" w:rsidRPr="00483A3A">
        <w:rPr>
          <w:rFonts w:ascii="Times New Roman" w:hAnsi="Times New Roman" w:cs="Times New Roman"/>
          <w:sz w:val="24"/>
          <w:szCs w:val="24"/>
        </w:rPr>
        <w:t xml:space="preserve"> to gain work experience through internships, job shadowing, on-the-job training, and industry-certification opportunities.</w:t>
      </w:r>
    </w:p>
    <w:p w:rsidR="009565E6" w:rsidRDefault="009565E6" w:rsidP="009565E6">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Career Counseling </w:t>
      </w:r>
      <w:r w:rsidRPr="000C4BCD">
        <w:rPr>
          <w:rFonts w:ascii="Times New Roman" w:eastAsia="Times New Roman" w:hAnsi="Times New Roman" w:cs="Times New Roman"/>
          <w:sz w:val="24"/>
          <w:szCs w:val="24"/>
        </w:rPr>
        <w:t>refers to an individual or group process which emphasizes self-exploration and understanding, and facilitates persons to develop a satisfying and meaningful life/work direction as a basis to guide learning, work, and transition decisions, as well as to manage responses to changing work and learning environments over the lifespan</w:t>
      </w:r>
      <w:r w:rsidR="008007D9">
        <w:rPr>
          <w:rFonts w:ascii="Times New Roman" w:eastAsia="Times New Roman" w:hAnsi="Times New Roman" w:cs="Times New Roman"/>
          <w:sz w:val="24"/>
          <w:szCs w:val="24"/>
        </w:rPr>
        <w:t>.</w:t>
      </w:r>
    </w:p>
    <w:p w:rsidR="00681764"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Career</w:t>
      </w:r>
      <w:r w:rsidRPr="009565E6">
        <w:rPr>
          <w:rFonts w:ascii="Times New Roman" w:eastAsia="Times New Roman" w:hAnsi="Times New Roman" w:cs="Times New Roman"/>
          <w:b/>
          <w:bCs/>
          <w:sz w:val="24"/>
          <w:szCs w:val="24"/>
        </w:rPr>
        <w:t xml:space="preserve"> </w:t>
      </w:r>
      <w:r w:rsidR="009565E6" w:rsidRPr="009565E6">
        <w:rPr>
          <w:rFonts w:ascii="Times New Roman" w:eastAsia="Times New Roman" w:hAnsi="Times New Roman" w:cs="Times New Roman"/>
          <w:b/>
          <w:bCs/>
          <w:sz w:val="24"/>
          <w:szCs w:val="24"/>
        </w:rPr>
        <w:t>Literacy</w:t>
      </w:r>
      <w:r w:rsidR="009565E6">
        <w:rPr>
          <w:rFonts w:ascii="Times New Roman" w:eastAsia="Times New Roman" w:hAnsi="Times New Roman" w:cs="Times New Roman"/>
          <w:bCs/>
          <w:sz w:val="24"/>
          <w:szCs w:val="24"/>
        </w:rPr>
        <w:t xml:space="preserve"> d</w:t>
      </w:r>
      <w:r w:rsidR="009565E6" w:rsidRPr="009565E6">
        <w:rPr>
          <w:rFonts w:ascii="Times New Roman" w:eastAsia="Times New Roman" w:hAnsi="Times New Roman" w:cs="Times New Roman"/>
          <w:bCs/>
          <w:sz w:val="24"/>
          <w:szCs w:val="24"/>
        </w:rPr>
        <w:t>evelops</w:t>
      </w:r>
      <w:r w:rsidR="009565E6">
        <w:rPr>
          <w:rFonts w:ascii="Times New Roman" w:eastAsia="Times New Roman" w:hAnsi="Times New Roman" w:cs="Times New Roman"/>
          <w:bCs/>
          <w:sz w:val="24"/>
          <w:szCs w:val="24"/>
        </w:rPr>
        <w:t xml:space="preserve"> gradually over an individual’s lifetime beginning early in elementary school and progressing through postsecondary studies and workplace experience. Well-designed processes </w:t>
      </w:r>
      <w:r w:rsidR="009565E6">
        <w:rPr>
          <w:rFonts w:ascii="Times New Roman" w:eastAsia="Times New Roman" w:hAnsi="Times New Roman" w:cs="Times New Roman"/>
          <w:sz w:val="24"/>
          <w:szCs w:val="24"/>
        </w:rPr>
        <w:t>help individuals</w:t>
      </w:r>
      <w:r w:rsidRPr="000C4BCD">
        <w:rPr>
          <w:rFonts w:ascii="Times New Roman" w:eastAsia="Times New Roman" w:hAnsi="Times New Roman" w:cs="Times New Roman"/>
          <w:sz w:val="24"/>
          <w:szCs w:val="24"/>
        </w:rPr>
        <w:t xml:space="preserve"> </w:t>
      </w:r>
      <w:r w:rsidR="00C25FB2">
        <w:rPr>
          <w:rFonts w:ascii="Times New Roman" w:eastAsia="Times New Roman" w:hAnsi="Times New Roman" w:cs="Times New Roman"/>
          <w:sz w:val="24"/>
          <w:szCs w:val="24"/>
        </w:rPr>
        <w:t xml:space="preserve">examine </w:t>
      </w:r>
      <w:r w:rsidR="008007D9">
        <w:rPr>
          <w:rFonts w:ascii="Times New Roman" w:eastAsia="Times New Roman" w:hAnsi="Times New Roman" w:cs="Times New Roman"/>
          <w:sz w:val="24"/>
          <w:szCs w:val="24"/>
        </w:rPr>
        <w:t>various</w:t>
      </w:r>
      <w:r w:rsidR="00C25FB2">
        <w:rPr>
          <w:rFonts w:ascii="Times New Roman" w:eastAsia="Times New Roman" w:hAnsi="Times New Roman" w:cs="Times New Roman"/>
          <w:sz w:val="24"/>
          <w:szCs w:val="24"/>
        </w:rPr>
        <w:t xml:space="preserve"> careers and the education and training needed to attain them; </w:t>
      </w:r>
      <w:r w:rsidR="009565E6">
        <w:rPr>
          <w:rFonts w:ascii="Times New Roman" w:eastAsia="Times New Roman" w:hAnsi="Times New Roman" w:cs="Times New Roman"/>
          <w:sz w:val="24"/>
          <w:szCs w:val="24"/>
        </w:rPr>
        <w:t xml:space="preserve">discover their talents and passions; identify </w:t>
      </w:r>
      <w:r w:rsidRPr="000C4BCD">
        <w:rPr>
          <w:rFonts w:ascii="Times New Roman" w:eastAsia="Times New Roman" w:hAnsi="Times New Roman" w:cs="Times New Roman"/>
          <w:sz w:val="24"/>
          <w:szCs w:val="24"/>
        </w:rPr>
        <w:t xml:space="preserve">satisfying and meaningful life/work </w:t>
      </w:r>
      <w:r w:rsidR="009565E6">
        <w:rPr>
          <w:rFonts w:ascii="Times New Roman" w:eastAsia="Times New Roman" w:hAnsi="Times New Roman" w:cs="Times New Roman"/>
          <w:sz w:val="24"/>
          <w:szCs w:val="24"/>
        </w:rPr>
        <w:t xml:space="preserve">pathways; </w:t>
      </w:r>
      <w:r w:rsidRPr="000C4BCD">
        <w:rPr>
          <w:rFonts w:ascii="Times New Roman" w:eastAsia="Times New Roman" w:hAnsi="Times New Roman" w:cs="Times New Roman"/>
          <w:sz w:val="24"/>
          <w:szCs w:val="24"/>
        </w:rPr>
        <w:t>guide learning,</w:t>
      </w:r>
      <w:r w:rsidR="009565E6">
        <w:rPr>
          <w:rFonts w:ascii="Times New Roman" w:eastAsia="Times New Roman" w:hAnsi="Times New Roman" w:cs="Times New Roman"/>
          <w:sz w:val="24"/>
          <w:szCs w:val="24"/>
        </w:rPr>
        <w:t xml:space="preserve"> employment</w:t>
      </w:r>
      <w:r w:rsidRPr="000C4BCD">
        <w:rPr>
          <w:rFonts w:ascii="Times New Roman" w:eastAsia="Times New Roman" w:hAnsi="Times New Roman" w:cs="Times New Roman"/>
          <w:sz w:val="24"/>
          <w:szCs w:val="24"/>
        </w:rPr>
        <w:t>, and transition decisions</w:t>
      </w:r>
      <w:r w:rsidR="009565E6">
        <w:rPr>
          <w:rFonts w:ascii="Times New Roman" w:eastAsia="Times New Roman" w:hAnsi="Times New Roman" w:cs="Times New Roman"/>
          <w:sz w:val="24"/>
          <w:szCs w:val="24"/>
        </w:rPr>
        <w:t xml:space="preserve">; and </w:t>
      </w:r>
      <w:r w:rsidRPr="000C4BCD">
        <w:rPr>
          <w:rFonts w:ascii="Times New Roman" w:eastAsia="Times New Roman" w:hAnsi="Times New Roman" w:cs="Times New Roman"/>
          <w:sz w:val="24"/>
          <w:szCs w:val="24"/>
        </w:rPr>
        <w:t xml:space="preserve">manage responses to </w:t>
      </w:r>
      <w:proofErr w:type="gramStart"/>
      <w:r w:rsidRPr="000C4BCD">
        <w:rPr>
          <w:rFonts w:ascii="Times New Roman" w:eastAsia="Times New Roman" w:hAnsi="Times New Roman" w:cs="Times New Roman"/>
          <w:sz w:val="24"/>
          <w:szCs w:val="24"/>
        </w:rPr>
        <w:t>changing</w:t>
      </w:r>
      <w:proofErr w:type="gramEnd"/>
      <w:r w:rsidRPr="000C4BCD">
        <w:rPr>
          <w:rFonts w:ascii="Times New Roman" w:eastAsia="Times New Roman" w:hAnsi="Times New Roman" w:cs="Times New Roman"/>
          <w:sz w:val="24"/>
          <w:szCs w:val="24"/>
        </w:rPr>
        <w:t xml:space="preserve"> work and learnin</w:t>
      </w:r>
      <w:r w:rsidR="009565E6">
        <w:rPr>
          <w:rFonts w:ascii="Times New Roman" w:eastAsia="Times New Roman" w:hAnsi="Times New Roman" w:cs="Times New Roman"/>
          <w:sz w:val="24"/>
          <w:szCs w:val="24"/>
        </w:rPr>
        <w:t>g environments</w:t>
      </w:r>
      <w:r w:rsidR="00C25FB2">
        <w:rPr>
          <w:rFonts w:ascii="Times New Roman" w:eastAsia="Times New Roman" w:hAnsi="Times New Roman" w:cs="Times New Roman"/>
          <w:sz w:val="24"/>
          <w:szCs w:val="24"/>
        </w:rPr>
        <w:t>.</w:t>
      </w:r>
    </w:p>
    <w:p w:rsidR="004D6078" w:rsidRDefault="000C4BCD" w:rsidP="004D6078">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Career Pathway </w:t>
      </w:r>
      <w:r w:rsidRPr="000C4BCD">
        <w:rPr>
          <w:rFonts w:ascii="Times New Roman" w:eastAsia="Times New Roman" w:hAnsi="Times New Roman" w:cs="Times New Roman"/>
          <w:sz w:val="24"/>
          <w:szCs w:val="24"/>
        </w:rPr>
        <w:t xml:space="preserve">is a coherent, articulated sequence of rigorous academic and career/technical courses, commencing in the ninth grade and leading to an associate degree, baccalaureate degree, </w:t>
      </w:r>
      <w:r w:rsidR="00C25FB2">
        <w:rPr>
          <w:rFonts w:ascii="Times New Roman" w:eastAsia="Times New Roman" w:hAnsi="Times New Roman" w:cs="Times New Roman"/>
          <w:sz w:val="24"/>
          <w:szCs w:val="24"/>
        </w:rPr>
        <w:t>i</w:t>
      </w:r>
      <w:r w:rsidRPr="000C4BCD">
        <w:rPr>
          <w:rFonts w:ascii="Times New Roman" w:eastAsia="Times New Roman" w:hAnsi="Times New Roman" w:cs="Times New Roman"/>
          <w:sz w:val="24"/>
          <w:szCs w:val="24"/>
        </w:rPr>
        <w:t xml:space="preserve">ndustry recognized certificate, and/or licensure.  </w:t>
      </w:r>
    </w:p>
    <w:p w:rsidR="000C4BCD" w:rsidRPr="000C4BCD"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681764">
        <w:rPr>
          <w:rFonts w:ascii="Times New Roman" w:eastAsia="Times New Roman" w:hAnsi="Times New Roman" w:cs="Times New Roman"/>
          <w:b/>
          <w:bCs/>
          <w:sz w:val="24"/>
          <w:szCs w:val="24"/>
        </w:rPr>
        <w:t xml:space="preserve">Career Readiness </w:t>
      </w:r>
      <w:r w:rsidRPr="000C4BCD">
        <w:rPr>
          <w:rFonts w:ascii="Times New Roman" w:eastAsia="Times New Roman" w:hAnsi="Times New Roman" w:cs="Times New Roman"/>
          <w:sz w:val="24"/>
          <w:szCs w:val="24"/>
        </w:rPr>
        <w:t xml:space="preserve">includes three major skill areas: </w:t>
      </w:r>
      <w:r w:rsidRPr="00681764">
        <w:rPr>
          <w:rFonts w:ascii="Times New Roman" w:eastAsia="Times New Roman" w:hAnsi="Times New Roman" w:cs="Times New Roman"/>
          <w:i/>
          <w:iCs/>
          <w:sz w:val="24"/>
          <w:szCs w:val="24"/>
        </w:rPr>
        <w:t xml:space="preserve">core academic skills </w:t>
      </w:r>
      <w:r w:rsidRPr="000C4BCD">
        <w:rPr>
          <w:rFonts w:ascii="Times New Roman" w:eastAsia="Times New Roman" w:hAnsi="Times New Roman" w:cs="Times New Roman"/>
          <w:sz w:val="24"/>
          <w:szCs w:val="24"/>
        </w:rPr>
        <w:t xml:space="preserve">and the ability to apply those skills to concrete situations in </w:t>
      </w:r>
      <w:r w:rsidR="00F9716B">
        <w:rPr>
          <w:rFonts w:ascii="Times New Roman" w:eastAsia="Times New Roman" w:hAnsi="Times New Roman" w:cs="Times New Roman"/>
          <w:sz w:val="24"/>
          <w:szCs w:val="24"/>
        </w:rPr>
        <w:t xml:space="preserve">routine daily activities and </w:t>
      </w:r>
      <w:r w:rsidRPr="000C4BCD">
        <w:rPr>
          <w:rFonts w:ascii="Times New Roman" w:eastAsia="Times New Roman" w:hAnsi="Times New Roman" w:cs="Times New Roman"/>
          <w:sz w:val="24"/>
          <w:szCs w:val="24"/>
        </w:rPr>
        <w:t xml:space="preserve">the workplace; </w:t>
      </w:r>
      <w:r w:rsidRPr="00681764">
        <w:rPr>
          <w:rFonts w:ascii="Times New Roman" w:eastAsia="Times New Roman" w:hAnsi="Times New Roman" w:cs="Times New Roman"/>
          <w:i/>
          <w:iCs/>
          <w:sz w:val="24"/>
          <w:szCs w:val="24"/>
        </w:rPr>
        <w:t xml:space="preserve">employability skills </w:t>
      </w:r>
      <w:r w:rsidRPr="000C4BCD">
        <w:rPr>
          <w:rFonts w:ascii="Times New Roman" w:eastAsia="Times New Roman" w:hAnsi="Times New Roman" w:cs="Times New Roman"/>
          <w:sz w:val="24"/>
          <w:szCs w:val="24"/>
        </w:rPr>
        <w:t xml:space="preserve">such as critical thinking and responsibility; and </w:t>
      </w:r>
      <w:r w:rsidRPr="00681764">
        <w:rPr>
          <w:rFonts w:ascii="Times New Roman" w:eastAsia="Times New Roman" w:hAnsi="Times New Roman" w:cs="Times New Roman"/>
          <w:i/>
          <w:iCs/>
          <w:sz w:val="24"/>
          <w:szCs w:val="24"/>
        </w:rPr>
        <w:t xml:space="preserve">technical, job-specific skills </w:t>
      </w:r>
      <w:r w:rsidRPr="000C4BCD">
        <w:rPr>
          <w:rFonts w:ascii="Times New Roman" w:eastAsia="Times New Roman" w:hAnsi="Times New Roman" w:cs="Times New Roman"/>
          <w:sz w:val="24"/>
          <w:szCs w:val="24"/>
        </w:rPr>
        <w:t>related to a particular career pathway. Being ready for a career means that a high school graduate has the knowledge</w:t>
      </w:r>
      <w:r w:rsidR="00F9716B">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 xml:space="preserve"> skills</w:t>
      </w:r>
      <w:r w:rsidR="00F9716B">
        <w:rPr>
          <w:rFonts w:ascii="Times New Roman" w:eastAsia="Times New Roman" w:hAnsi="Times New Roman" w:cs="Times New Roman"/>
          <w:sz w:val="24"/>
          <w:szCs w:val="24"/>
        </w:rPr>
        <w:t>, and attributes</w:t>
      </w:r>
      <w:r w:rsidRPr="000C4BCD">
        <w:rPr>
          <w:rFonts w:ascii="Times New Roman" w:eastAsia="Times New Roman" w:hAnsi="Times New Roman" w:cs="Times New Roman"/>
          <w:sz w:val="24"/>
          <w:szCs w:val="24"/>
        </w:rPr>
        <w:t xml:space="preserve"> needed to qualify for and succeed in the postsecondary job training and/or education necessary for their chosen career</w:t>
      </w:r>
      <w:r w:rsidR="00681764" w:rsidRPr="00681764">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 xml:space="preserve"> </w:t>
      </w:r>
    </w:p>
    <w:p w:rsidR="000C4BCD" w:rsidRPr="00681764"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681764">
        <w:rPr>
          <w:rFonts w:ascii="Times New Roman" w:eastAsia="Times New Roman" w:hAnsi="Times New Roman" w:cs="Times New Roman"/>
          <w:b/>
          <w:bCs/>
          <w:sz w:val="24"/>
          <w:szCs w:val="24"/>
        </w:rPr>
        <w:t xml:space="preserve">Certification </w:t>
      </w:r>
      <w:r w:rsidRPr="000C4BCD">
        <w:rPr>
          <w:rFonts w:ascii="Times New Roman" w:eastAsia="Times New Roman" w:hAnsi="Times New Roman" w:cs="Times New Roman"/>
          <w:sz w:val="24"/>
          <w:szCs w:val="24"/>
        </w:rPr>
        <w:t>is the process of documenting the competence of an ind</w:t>
      </w:r>
      <w:r w:rsidR="008007D9">
        <w:rPr>
          <w:rFonts w:ascii="Times New Roman" w:eastAsia="Times New Roman" w:hAnsi="Times New Roman" w:cs="Times New Roman"/>
          <w:sz w:val="24"/>
          <w:szCs w:val="24"/>
        </w:rPr>
        <w:t>ividual who meets</w:t>
      </w:r>
      <w:r w:rsidR="00D06376">
        <w:rPr>
          <w:rFonts w:ascii="Times New Roman" w:eastAsia="Times New Roman" w:hAnsi="Times New Roman" w:cs="Times New Roman"/>
          <w:sz w:val="24"/>
          <w:szCs w:val="24"/>
        </w:rPr>
        <w:t xml:space="preserve"> the </w:t>
      </w:r>
      <w:r w:rsidRPr="000C4BCD">
        <w:rPr>
          <w:rFonts w:ascii="Times New Roman" w:eastAsia="Times New Roman" w:hAnsi="Times New Roman" w:cs="Times New Roman"/>
          <w:sz w:val="24"/>
          <w:szCs w:val="24"/>
        </w:rPr>
        <w:t xml:space="preserve">qualifications or performance standards of an </w:t>
      </w:r>
      <w:r w:rsidR="00D06376">
        <w:rPr>
          <w:rFonts w:ascii="Times New Roman" w:eastAsia="Times New Roman" w:hAnsi="Times New Roman" w:cs="Times New Roman"/>
          <w:sz w:val="24"/>
          <w:szCs w:val="24"/>
        </w:rPr>
        <w:t xml:space="preserve">association, </w:t>
      </w:r>
      <w:r w:rsidRPr="000C4BCD">
        <w:rPr>
          <w:rFonts w:ascii="Times New Roman" w:eastAsia="Times New Roman" w:hAnsi="Times New Roman" w:cs="Times New Roman"/>
          <w:sz w:val="24"/>
          <w:szCs w:val="24"/>
        </w:rPr>
        <w:t xml:space="preserve">industry group, </w:t>
      </w:r>
      <w:r w:rsidR="00D06376">
        <w:rPr>
          <w:rFonts w:ascii="Times New Roman" w:eastAsia="Times New Roman" w:hAnsi="Times New Roman" w:cs="Times New Roman"/>
          <w:sz w:val="24"/>
          <w:szCs w:val="24"/>
        </w:rPr>
        <w:t xml:space="preserve">or </w:t>
      </w:r>
      <w:r w:rsidRPr="000C4BCD">
        <w:rPr>
          <w:rFonts w:ascii="Times New Roman" w:eastAsia="Times New Roman" w:hAnsi="Times New Roman" w:cs="Times New Roman"/>
          <w:sz w:val="24"/>
          <w:szCs w:val="24"/>
        </w:rPr>
        <w:t>agency</w:t>
      </w:r>
      <w:r w:rsidR="00D06376">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 xml:space="preserve"> Certifications are commonly sponsored and administered by industry trade organizations and </w:t>
      </w:r>
      <w:r w:rsidRPr="00D06376">
        <w:rPr>
          <w:rFonts w:ascii="Times New Roman" w:eastAsia="Times New Roman" w:hAnsi="Times New Roman" w:cs="Times New Roman"/>
          <w:sz w:val="24"/>
          <w:szCs w:val="24"/>
        </w:rPr>
        <w:t xml:space="preserve">are </w:t>
      </w:r>
      <w:r w:rsidRPr="00D06376">
        <w:rPr>
          <w:rFonts w:ascii="Times New Roman" w:eastAsia="Times New Roman" w:hAnsi="Times New Roman" w:cs="Times New Roman"/>
          <w:iCs/>
          <w:sz w:val="24"/>
          <w:szCs w:val="24"/>
        </w:rPr>
        <w:t>voluntary</w:t>
      </w:r>
      <w:r w:rsidRPr="000C4BCD">
        <w:rPr>
          <w:rFonts w:ascii="Times New Roman" w:eastAsia="Times New Roman" w:hAnsi="Times New Roman" w:cs="Times New Roman"/>
          <w:sz w:val="24"/>
          <w:szCs w:val="24"/>
        </w:rPr>
        <w:t xml:space="preserve"> for an individual to acquire in conjunction with a designated role, trade, occupation, or profession. Certification is required for </w:t>
      </w:r>
      <w:r w:rsidR="00F9716B">
        <w:rPr>
          <w:rFonts w:ascii="Times New Roman" w:eastAsia="Times New Roman" w:hAnsi="Times New Roman" w:cs="Times New Roman"/>
          <w:sz w:val="24"/>
          <w:szCs w:val="24"/>
        </w:rPr>
        <w:t>certain forms</w:t>
      </w:r>
      <w:r w:rsidRPr="000C4BCD">
        <w:rPr>
          <w:rFonts w:ascii="Times New Roman" w:eastAsia="Times New Roman" w:hAnsi="Times New Roman" w:cs="Times New Roman"/>
          <w:sz w:val="24"/>
          <w:szCs w:val="24"/>
        </w:rPr>
        <w:t xml:space="preserve"> of legal licensure. </w:t>
      </w:r>
    </w:p>
    <w:p w:rsidR="009565E6" w:rsidRDefault="009565E6" w:rsidP="009565E6">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College/</w:t>
      </w:r>
      <w:r w:rsidRPr="00137FB5">
        <w:rPr>
          <w:rFonts w:ascii="Times New Roman" w:eastAsia="Times New Roman" w:hAnsi="Times New Roman" w:cs="Times New Roman"/>
          <w:b/>
          <w:sz w:val="24"/>
          <w:szCs w:val="24"/>
        </w:rPr>
        <w:t>Postsecondary Education</w:t>
      </w:r>
      <w:r>
        <w:rPr>
          <w:rFonts w:ascii="Times New Roman" w:eastAsia="Times New Roman" w:hAnsi="Times New Roman" w:cs="Times New Roman"/>
          <w:sz w:val="24"/>
          <w:szCs w:val="24"/>
        </w:rPr>
        <w:t xml:space="preserve"> refers to programs of study beyond high school including one-year certificate programs; two-year associate or technical degree programs; and four-year or more programs that result in bachelor’s, graduate, and/or professional degrees. In other words, </w:t>
      </w:r>
      <w:r w:rsidR="00C25FB2">
        <w:rPr>
          <w:rFonts w:ascii="Times New Roman" w:eastAsia="Times New Roman" w:hAnsi="Times New Roman" w:cs="Times New Roman"/>
          <w:sz w:val="24"/>
          <w:szCs w:val="24"/>
        </w:rPr>
        <w:t>“C</w:t>
      </w:r>
      <w:r>
        <w:rPr>
          <w:rFonts w:ascii="Times New Roman" w:eastAsia="Times New Roman" w:hAnsi="Times New Roman" w:cs="Times New Roman"/>
          <w:sz w:val="24"/>
          <w:szCs w:val="24"/>
        </w:rPr>
        <w:t>ollege means 1, 2, 4 or more years of postsecondary study and experience leading to certification, licensure, and/or a degree.</w:t>
      </w:r>
      <w:r w:rsidR="00C25FB2">
        <w:rPr>
          <w:rFonts w:ascii="Times New Roman" w:eastAsia="Times New Roman" w:hAnsi="Times New Roman" w:cs="Times New Roman"/>
          <w:sz w:val="24"/>
          <w:szCs w:val="24"/>
        </w:rPr>
        <w:t>”</w:t>
      </w:r>
    </w:p>
    <w:p w:rsidR="000C4BCD" w:rsidRPr="000C4BCD"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College Readiness </w:t>
      </w:r>
      <w:r w:rsidRPr="000C4BCD">
        <w:rPr>
          <w:rFonts w:ascii="Times New Roman" w:eastAsia="Times New Roman" w:hAnsi="Times New Roman" w:cs="Times New Roman"/>
          <w:sz w:val="24"/>
          <w:szCs w:val="24"/>
        </w:rPr>
        <w:t>means that a student is prepared for any postsecondary education or training experience, including study at two- and four-year institutions leading to a postsecondary credential (i.e. a certificate, l</w:t>
      </w:r>
      <w:r w:rsidR="00681764">
        <w:rPr>
          <w:rFonts w:ascii="Times New Roman" w:eastAsia="Times New Roman" w:hAnsi="Times New Roman" w:cs="Times New Roman"/>
          <w:sz w:val="24"/>
          <w:szCs w:val="24"/>
        </w:rPr>
        <w:t>icense, Associate’s or Bachelor’</w:t>
      </w:r>
      <w:r w:rsidRPr="000C4BCD">
        <w:rPr>
          <w:rFonts w:ascii="Times New Roman" w:eastAsia="Times New Roman" w:hAnsi="Times New Roman" w:cs="Times New Roman"/>
          <w:sz w:val="24"/>
          <w:szCs w:val="24"/>
        </w:rPr>
        <w:t xml:space="preserve">s degree).  Being ready for college means that a high school graduate has the knowledge and skills necessary to qualify for and succeed in entry-level, credit-bearing college courses without the need for remedial coursework.  </w:t>
      </w:r>
    </w:p>
    <w:p w:rsidR="000C4BCD" w:rsidRPr="000C4BCD"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Credentialing</w:t>
      </w:r>
      <w:r w:rsidRPr="000C4BCD">
        <w:rPr>
          <w:rFonts w:ascii="Times New Roman" w:eastAsia="Times New Roman" w:hAnsi="Times New Roman" w:cs="Times New Roman"/>
          <w:sz w:val="24"/>
          <w:szCs w:val="24"/>
        </w:rPr>
        <w:t xml:space="preserve"> refers to the granting of a diploma</w:t>
      </w:r>
      <w:r w:rsidR="00B27A2C">
        <w:rPr>
          <w:rFonts w:ascii="Times New Roman" w:eastAsia="Times New Roman" w:hAnsi="Times New Roman" w:cs="Times New Roman"/>
          <w:sz w:val="24"/>
          <w:szCs w:val="24"/>
        </w:rPr>
        <w:t xml:space="preserve">, </w:t>
      </w:r>
      <w:r w:rsidRPr="000C4BCD">
        <w:rPr>
          <w:rFonts w:ascii="Times New Roman" w:eastAsia="Times New Roman" w:hAnsi="Times New Roman" w:cs="Times New Roman"/>
          <w:sz w:val="24"/>
          <w:szCs w:val="24"/>
        </w:rPr>
        <w:t>certificate</w:t>
      </w:r>
      <w:r w:rsidR="00B27A2C">
        <w:rPr>
          <w:rFonts w:ascii="Times New Roman" w:eastAsia="Times New Roman" w:hAnsi="Times New Roman" w:cs="Times New Roman"/>
          <w:sz w:val="24"/>
          <w:szCs w:val="24"/>
        </w:rPr>
        <w:t>, or license</w:t>
      </w:r>
      <w:r w:rsidRPr="000C4BCD">
        <w:rPr>
          <w:rFonts w:ascii="Times New Roman" w:eastAsia="Times New Roman" w:hAnsi="Times New Roman" w:cs="Times New Roman"/>
          <w:sz w:val="24"/>
          <w:szCs w:val="24"/>
        </w:rPr>
        <w:t xml:space="preserve"> in recognition that an individual </w:t>
      </w:r>
      <w:r w:rsidR="00B27A2C">
        <w:rPr>
          <w:rFonts w:ascii="Times New Roman" w:eastAsia="Times New Roman" w:hAnsi="Times New Roman" w:cs="Times New Roman"/>
          <w:sz w:val="24"/>
          <w:szCs w:val="24"/>
        </w:rPr>
        <w:t xml:space="preserve">has mastered defined objectives and successfully </w:t>
      </w:r>
      <w:r w:rsidRPr="000C4BCD">
        <w:rPr>
          <w:rFonts w:ascii="Times New Roman" w:eastAsia="Times New Roman" w:hAnsi="Times New Roman" w:cs="Times New Roman"/>
          <w:sz w:val="24"/>
          <w:szCs w:val="24"/>
        </w:rPr>
        <w:t xml:space="preserve">completed a </w:t>
      </w:r>
      <w:r w:rsidR="00B27A2C">
        <w:rPr>
          <w:rFonts w:ascii="Times New Roman" w:eastAsia="Times New Roman" w:hAnsi="Times New Roman" w:cs="Times New Roman"/>
          <w:sz w:val="24"/>
          <w:szCs w:val="24"/>
        </w:rPr>
        <w:t xml:space="preserve">program or </w:t>
      </w:r>
      <w:r w:rsidRPr="000C4BCD">
        <w:rPr>
          <w:rFonts w:ascii="Times New Roman" w:eastAsia="Times New Roman" w:hAnsi="Times New Roman" w:cs="Times New Roman"/>
          <w:sz w:val="24"/>
          <w:szCs w:val="24"/>
        </w:rPr>
        <w:t xml:space="preserve">defined body of work </w:t>
      </w:r>
      <w:r w:rsidR="00B27A2C">
        <w:rPr>
          <w:rFonts w:ascii="Times New Roman" w:eastAsia="Times New Roman" w:hAnsi="Times New Roman" w:cs="Times New Roman"/>
          <w:sz w:val="24"/>
          <w:szCs w:val="24"/>
        </w:rPr>
        <w:t xml:space="preserve">(i.e., test results and/or work experience) </w:t>
      </w:r>
      <w:r w:rsidRPr="000C4BCD">
        <w:rPr>
          <w:rFonts w:ascii="Times New Roman" w:eastAsia="Times New Roman" w:hAnsi="Times New Roman" w:cs="Times New Roman"/>
          <w:sz w:val="24"/>
          <w:szCs w:val="24"/>
        </w:rPr>
        <w:t>required for employment in certain occupations or professions or for legal licensure</w:t>
      </w:r>
      <w:r w:rsidR="00B27A2C">
        <w:rPr>
          <w:rFonts w:ascii="Times New Roman" w:eastAsia="Times New Roman" w:hAnsi="Times New Roman" w:cs="Times New Roman"/>
          <w:sz w:val="24"/>
          <w:szCs w:val="24"/>
        </w:rPr>
        <w:t xml:space="preserve">. </w:t>
      </w:r>
    </w:p>
    <w:p w:rsidR="00E210FD" w:rsidRDefault="00E210FD" w:rsidP="00E210FD">
      <w:pPr>
        <w:spacing w:before="120" w:after="120"/>
        <w:rPr>
          <w:rFonts w:ascii="Times New Roman" w:eastAsia="Times New Roman" w:hAnsi="Times New Roman" w:cs="Times New Roman"/>
          <w:sz w:val="24"/>
          <w:szCs w:val="24"/>
        </w:rPr>
      </w:pPr>
      <w:r w:rsidRPr="00681764">
        <w:rPr>
          <w:rFonts w:ascii="Times New Roman" w:hAnsi="Times New Roman" w:cs="Times New Roman"/>
          <w:b/>
          <w:sz w:val="24"/>
          <w:szCs w:val="24"/>
        </w:rPr>
        <w:t xml:space="preserve">Education and Career Action </w:t>
      </w:r>
      <w:r w:rsidRPr="00937C8E">
        <w:rPr>
          <w:rFonts w:ascii="Times New Roman" w:hAnsi="Times New Roman" w:cs="Times New Roman"/>
          <w:b/>
          <w:sz w:val="24"/>
          <w:szCs w:val="24"/>
        </w:rPr>
        <w:t>Plan</w:t>
      </w:r>
      <w:r w:rsidR="00681764" w:rsidRPr="00937C8E">
        <w:rPr>
          <w:rFonts w:ascii="Times New Roman" w:hAnsi="Times New Roman" w:cs="Times New Roman"/>
          <w:b/>
          <w:sz w:val="24"/>
          <w:szCs w:val="24"/>
        </w:rPr>
        <w:t xml:space="preserve"> (ECAP)</w:t>
      </w:r>
      <w:r w:rsidRPr="00681764">
        <w:rPr>
          <w:rFonts w:ascii="Times New Roman" w:eastAsia="Times New Roman" w:hAnsi="Times New Roman" w:cs="Times New Roman"/>
          <w:sz w:val="24"/>
          <w:szCs w:val="24"/>
        </w:rPr>
        <w:t xml:space="preserve"> is both a documented plan and a </w:t>
      </w:r>
      <w:r w:rsidR="00937C8E">
        <w:rPr>
          <w:rFonts w:ascii="Times New Roman" w:eastAsia="Times New Roman" w:hAnsi="Times New Roman" w:cs="Times New Roman"/>
          <w:sz w:val="24"/>
          <w:szCs w:val="24"/>
        </w:rPr>
        <w:t xml:space="preserve">personalized </w:t>
      </w:r>
      <w:r w:rsidRPr="00681764">
        <w:rPr>
          <w:rFonts w:ascii="Times New Roman" w:eastAsia="Times New Roman" w:hAnsi="Times New Roman" w:cs="Times New Roman"/>
          <w:sz w:val="24"/>
          <w:szCs w:val="24"/>
        </w:rPr>
        <w:t>process that students use with support from school counselors, teachers, and parents to clarify their career goals and to refine their postsecondary plans. It helps guide their decisions about the courses and activities they choose throughout high school</w:t>
      </w:r>
      <w:r w:rsidR="00937C8E">
        <w:rPr>
          <w:rFonts w:ascii="Times New Roman" w:eastAsia="Times New Roman" w:hAnsi="Times New Roman" w:cs="Times New Roman"/>
          <w:sz w:val="24"/>
          <w:szCs w:val="24"/>
        </w:rPr>
        <w:t xml:space="preserve"> and helps develop career literacy</w:t>
      </w:r>
      <w:r w:rsidRPr="00681764">
        <w:rPr>
          <w:rFonts w:ascii="Times New Roman" w:eastAsia="Times New Roman" w:hAnsi="Times New Roman" w:cs="Times New Roman"/>
          <w:sz w:val="24"/>
          <w:szCs w:val="24"/>
        </w:rPr>
        <w:t>.</w:t>
      </w:r>
    </w:p>
    <w:p w:rsidR="00B80940" w:rsidRDefault="009565E6" w:rsidP="000C4BCD">
      <w:pPr>
        <w:spacing w:before="100" w:beforeAutospacing="1" w:after="100" w:afterAutospacing="1" w:line="240" w:lineRule="auto"/>
        <w:rPr>
          <w:rFonts w:ascii="Times New Roman" w:hAnsi="Times New Roman" w:cs="Times New Roman"/>
          <w:sz w:val="24"/>
          <w:szCs w:val="24"/>
        </w:rPr>
      </w:pPr>
      <w:r w:rsidRPr="00B80940">
        <w:rPr>
          <w:rFonts w:ascii="Times New Roman" w:eastAsia="Times New Roman" w:hAnsi="Times New Roman" w:cs="Times New Roman"/>
          <w:b/>
          <w:sz w:val="24"/>
          <w:szCs w:val="24"/>
        </w:rPr>
        <w:t>J</w:t>
      </w:r>
      <w:r w:rsidR="00937C8E" w:rsidRPr="00B80940">
        <w:rPr>
          <w:rFonts w:ascii="Times New Roman" w:eastAsia="Times New Roman" w:hAnsi="Times New Roman" w:cs="Times New Roman"/>
          <w:b/>
          <w:sz w:val="24"/>
          <w:szCs w:val="24"/>
        </w:rPr>
        <w:t>oint Technical Education District (J</w:t>
      </w:r>
      <w:r w:rsidRPr="00B80940">
        <w:rPr>
          <w:rFonts w:ascii="Times New Roman" w:eastAsia="Times New Roman" w:hAnsi="Times New Roman" w:cs="Times New Roman"/>
          <w:b/>
          <w:sz w:val="24"/>
          <w:szCs w:val="24"/>
        </w:rPr>
        <w:t>TED</w:t>
      </w:r>
      <w:r w:rsidR="00937C8E" w:rsidRPr="00B80940">
        <w:rPr>
          <w:rFonts w:ascii="Times New Roman" w:eastAsia="Times New Roman" w:hAnsi="Times New Roman" w:cs="Times New Roman"/>
          <w:b/>
          <w:sz w:val="24"/>
          <w:szCs w:val="24"/>
        </w:rPr>
        <w:t>)</w:t>
      </w:r>
      <w:r w:rsidR="00937C8E" w:rsidRPr="00B80940">
        <w:rPr>
          <w:rFonts w:ascii="Times New Roman" w:eastAsia="Times New Roman" w:hAnsi="Times New Roman" w:cs="Times New Roman"/>
          <w:sz w:val="24"/>
          <w:szCs w:val="24"/>
        </w:rPr>
        <w:t xml:space="preserve"> </w:t>
      </w:r>
      <w:r w:rsidR="00B80940" w:rsidRPr="00B80940">
        <w:rPr>
          <w:rFonts w:ascii="Times New Roman" w:eastAsia="Times New Roman" w:hAnsi="Times New Roman" w:cs="Times New Roman"/>
          <w:sz w:val="24"/>
          <w:szCs w:val="24"/>
        </w:rPr>
        <w:t xml:space="preserve">is a school </w:t>
      </w:r>
      <w:r w:rsidR="00B80940" w:rsidRPr="00B80940">
        <w:rPr>
          <w:rFonts w:ascii="Times New Roman" w:hAnsi="Times New Roman" w:cs="Times New Roman"/>
          <w:sz w:val="24"/>
          <w:szCs w:val="24"/>
        </w:rPr>
        <w:t>district that offers high school career and technical education programs to partner school districts. The concept was created in 1990</w:t>
      </w:r>
      <w:r w:rsidR="00B80940">
        <w:rPr>
          <w:rFonts w:ascii="Times New Roman" w:hAnsi="Times New Roman" w:cs="Times New Roman"/>
          <w:sz w:val="24"/>
          <w:szCs w:val="24"/>
        </w:rPr>
        <w:t xml:space="preserve"> </w:t>
      </w:r>
      <w:r w:rsidR="00B80940" w:rsidRPr="00B80940">
        <w:rPr>
          <w:rFonts w:ascii="Times New Roman" w:hAnsi="Times New Roman" w:cs="Times New Roman"/>
          <w:sz w:val="24"/>
          <w:szCs w:val="24"/>
        </w:rPr>
        <w:t>and there are 1</w:t>
      </w:r>
      <w:r w:rsidR="00B80940">
        <w:rPr>
          <w:rFonts w:ascii="Times New Roman" w:hAnsi="Times New Roman" w:cs="Times New Roman"/>
          <w:sz w:val="24"/>
          <w:szCs w:val="24"/>
        </w:rPr>
        <w:t xml:space="preserve">3 JTED </w:t>
      </w:r>
      <w:r w:rsidR="00B80940" w:rsidRPr="00B80940">
        <w:rPr>
          <w:rFonts w:ascii="Times New Roman" w:hAnsi="Times New Roman" w:cs="Times New Roman"/>
          <w:sz w:val="24"/>
          <w:szCs w:val="24"/>
        </w:rPr>
        <w:t xml:space="preserve">districts in Arizona. </w:t>
      </w:r>
    </w:p>
    <w:p w:rsidR="00871555" w:rsidRDefault="000C4BCD" w:rsidP="000C4BCD">
      <w:pPr>
        <w:spacing w:before="100" w:beforeAutospacing="1" w:after="100" w:afterAutospacing="1" w:line="240" w:lineRule="auto"/>
        <w:rPr>
          <w:rFonts w:ascii="Times New Roman" w:eastAsia="Times New Roman" w:hAnsi="Times New Roman" w:cs="Times New Roman"/>
          <w:sz w:val="24"/>
          <w:szCs w:val="24"/>
        </w:rPr>
      </w:pPr>
      <w:r w:rsidRPr="00B80940">
        <w:rPr>
          <w:rFonts w:ascii="Times New Roman" w:eastAsia="Times New Roman" w:hAnsi="Times New Roman" w:cs="Times New Roman"/>
          <w:b/>
          <w:bCs/>
          <w:sz w:val="24"/>
          <w:szCs w:val="24"/>
        </w:rPr>
        <w:t xml:space="preserve">Licensure </w:t>
      </w:r>
      <w:r w:rsidRPr="00B80940">
        <w:rPr>
          <w:rFonts w:ascii="Times New Roman" w:eastAsia="Times New Roman" w:hAnsi="Times New Roman" w:cs="Times New Roman"/>
          <w:sz w:val="24"/>
          <w:szCs w:val="24"/>
        </w:rPr>
        <w:t>refers to the granting of permission to practice a particular occupation or profession,</w:t>
      </w:r>
      <w:r w:rsidRPr="000C4BCD">
        <w:rPr>
          <w:rFonts w:ascii="Times New Roman" w:eastAsia="Times New Roman" w:hAnsi="Times New Roman" w:cs="Times New Roman"/>
          <w:sz w:val="24"/>
          <w:szCs w:val="24"/>
        </w:rPr>
        <w:t xml:space="preserve"> usually by a state (though often the process is operated by a professional accreditation board).  States/legal licensing bodies often rely on the credentialing developed by professional associations— usually requiring passage of a test plus specified experience. </w:t>
      </w:r>
    </w:p>
    <w:p w:rsidR="009565E6" w:rsidRPr="00B80940" w:rsidRDefault="009565E6" w:rsidP="000C4BCD">
      <w:pPr>
        <w:spacing w:before="100" w:beforeAutospacing="1" w:after="100" w:afterAutospacing="1" w:line="240" w:lineRule="auto"/>
        <w:rPr>
          <w:rFonts w:ascii="Times New Roman" w:eastAsia="Times New Roman" w:hAnsi="Times New Roman" w:cs="Times New Roman"/>
          <w:sz w:val="24"/>
          <w:szCs w:val="24"/>
        </w:rPr>
      </w:pPr>
      <w:r w:rsidRPr="00B80940">
        <w:rPr>
          <w:rFonts w:ascii="Times New Roman" w:eastAsia="Times New Roman" w:hAnsi="Times New Roman" w:cs="Times New Roman"/>
          <w:b/>
          <w:sz w:val="24"/>
          <w:szCs w:val="24"/>
        </w:rPr>
        <w:t>Pre-ECAP</w:t>
      </w:r>
      <w:r w:rsidR="003C7495">
        <w:rPr>
          <w:rFonts w:ascii="Times New Roman" w:eastAsia="Times New Roman" w:hAnsi="Times New Roman" w:cs="Times New Roman"/>
          <w:sz w:val="24"/>
          <w:szCs w:val="24"/>
        </w:rPr>
        <w:t xml:space="preserve"> is a basic and simplified form of ECAP that</w:t>
      </w:r>
      <w:r w:rsidR="00B80940">
        <w:rPr>
          <w:rFonts w:ascii="Times New Roman" w:eastAsia="Times New Roman" w:hAnsi="Times New Roman" w:cs="Times New Roman"/>
          <w:sz w:val="24"/>
          <w:szCs w:val="24"/>
        </w:rPr>
        <w:t xml:space="preserve"> introduces elementary students to the</w:t>
      </w:r>
      <w:r w:rsidR="003C7495">
        <w:rPr>
          <w:rFonts w:ascii="Times New Roman" w:eastAsia="Times New Roman" w:hAnsi="Times New Roman" w:cs="Times New Roman"/>
          <w:sz w:val="24"/>
          <w:szCs w:val="24"/>
        </w:rPr>
        <w:t xml:space="preserve"> individualized learning plan </w:t>
      </w:r>
      <w:r w:rsidR="00B80940">
        <w:rPr>
          <w:rFonts w:ascii="Times New Roman" w:eastAsia="Times New Roman" w:hAnsi="Times New Roman" w:cs="Times New Roman"/>
          <w:sz w:val="24"/>
          <w:szCs w:val="24"/>
        </w:rPr>
        <w:t>process</w:t>
      </w:r>
      <w:r w:rsidR="003C7495">
        <w:rPr>
          <w:rFonts w:ascii="Times New Roman" w:eastAsia="Times New Roman" w:hAnsi="Times New Roman" w:cs="Times New Roman"/>
          <w:sz w:val="24"/>
          <w:szCs w:val="24"/>
        </w:rPr>
        <w:t xml:space="preserve"> and prepares them for the full ECAP process</w:t>
      </w:r>
      <w:r w:rsidR="00B80940">
        <w:rPr>
          <w:rFonts w:ascii="Times New Roman" w:eastAsia="Times New Roman" w:hAnsi="Times New Roman" w:cs="Times New Roman"/>
          <w:sz w:val="24"/>
          <w:szCs w:val="24"/>
        </w:rPr>
        <w:t>.</w:t>
      </w:r>
    </w:p>
    <w:p w:rsidR="009565E6" w:rsidRPr="000A3199" w:rsidRDefault="000A3199" w:rsidP="000C4BCD">
      <w:pPr>
        <w:spacing w:before="100" w:beforeAutospacing="1" w:after="100" w:afterAutospacing="1" w:line="240" w:lineRule="auto"/>
        <w:rPr>
          <w:rFonts w:ascii="Times New Roman" w:eastAsia="Times New Roman" w:hAnsi="Times New Roman" w:cs="Times New Roman"/>
          <w:sz w:val="24"/>
          <w:szCs w:val="24"/>
        </w:rPr>
      </w:pPr>
      <w:r w:rsidRPr="000A3199">
        <w:rPr>
          <w:rFonts w:ascii="Times New Roman" w:eastAsia="Times New Roman" w:hAnsi="Times New Roman" w:cs="Times New Roman"/>
          <w:b/>
          <w:sz w:val="24"/>
          <w:szCs w:val="24"/>
        </w:rPr>
        <w:t xml:space="preserve">Rigorous </w:t>
      </w:r>
      <w:r w:rsidR="009565E6" w:rsidRPr="000A3199">
        <w:rPr>
          <w:rFonts w:ascii="Times New Roman" w:eastAsia="Times New Roman" w:hAnsi="Times New Roman" w:cs="Times New Roman"/>
          <w:b/>
          <w:sz w:val="24"/>
          <w:szCs w:val="24"/>
        </w:rPr>
        <w:t xml:space="preserve">Program of Study </w:t>
      </w:r>
      <w:r w:rsidRPr="000A3199">
        <w:rPr>
          <w:rFonts w:ascii="Times New Roman" w:hAnsi="Times New Roman" w:cs="Times New Roman"/>
          <w:sz w:val="24"/>
          <w:szCs w:val="24"/>
        </w:rPr>
        <w:t xml:space="preserve">is a </w:t>
      </w:r>
      <w:r w:rsidR="003C7495">
        <w:rPr>
          <w:rFonts w:ascii="Times New Roman" w:hAnsi="Times New Roman" w:cs="Times New Roman"/>
          <w:sz w:val="24"/>
          <w:szCs w:val="24"/>
        </w:rPr>
        <w:t>c</w:t>
      </w:r>
      <w:r w:rsidRPr="000A3199">
        <w:rPr>
          <w:rFonts w:ascii="Times New Roman" w:hAnsi="Times New Roman" w:cs="Times New Roman"/>
          <w:sz w:val="24"/>
          <w:szCs w:val="24"/>
        </w:rPr>
        <w:t>omprehensive, structured approach for delivering academic</w:t>
      </w:r>
      <w:r w:rsidR="003C7495">
        <w:rPr>
          <w:rFonts w:ascii="Times New Roman" w:hAnsi="Times New Roman" w:cs="Times New Roman"/>
          <w:sz w:val="24"/>
          <w:szCs w:val="24"/>
        </w:rPr>
        <w:t xml:space="preserve">, </w:t>
      </w:r>
      <w:r w:rsidRPr="000A3199">
        <w:rPr>
          <w:rFonts w:ascii="Times New Roman" w:hAnsi="Times New Roman" w:cs="Times New Roman"/>
          <w:sz w:val="24"/>
          <w:szCs w:val="24"/>
        </w:rPr>
        <w:t>career</w:t>
      </w:r>
      <w:r w:rsidR="003C7495">
        <w:rPr>
          <w:rFonts w:ascii="Times New Roman" w:hAnsi="Times New Roman" w:cs="Times New Roman"/>
          <w:sz w:val="24"/>
          <w:szCs w:val="24"/>
        </w:rPr>
        <w:t>,</w:t>
      </w:r>
      <w:r w:rsidRPr="000A3199">
        <w:rPr>
          <w:rFonts w:ascii="Times New Roman" w:hAnsi="Times New Roman" w:cs="Times New Roman"/>
          <w:sz w:val="24"/>
          <w:szCs w:val="24"/>
        </w:rPr>
        <w:t xml:space="preserve"> and technical education t</w:t>
      </w:r>
      <w:r w:rsidR="003C7495">
        <w:rPr>
          <w:rFonts w:ascii="Times New Roman" w:hAnsi="Times New Roman" w:cs="Times New Roman"/>
          <w:sz w:val="24"/>
          <w:szCs w:val="24"/>
        </w:rPr>
        <w:t>hat</w:t>
      </w:r>
      <w:r w:rsidRPr="000A3199">
        <w:rPr>
          <w:rFonts w:ascii="Times New Roman" w:hAnsi="Times New Roman" w:cs="Times New Roman"/>
          <w:sz w:val="24"/>
          <w:szCs w:val="24"/>
        </w:rPr>
        <w:t xml:space="preserve"> prepare</w:t>
      </w:r>
      <w:r w:rsidR="003C7495">
        <w:rPr>
          <w:rFonts w:ascii="Times New Roman" w:hAnsi="Times New Roman" w:cs="Times New Roman"/>
          <w:sz w:val="24"/>
          <w:szCs w:val="24"/>
        </w:rPr>
        <w:t>s</w:t>
      </w:r>
      <w:r w:rsidRPr="000A3199">
        <w:rPr>
          <w:rFonts w:ascii="Times New Roman" w:hAnsi="Times New Roman" w:cs="Times New Roman"/>
          <w:sz w:val="24"/>
          <w:szCs w:val="24"/>
        </w:rPr>
        <w:t xml:space="preserve"> students for postsecondary </w:t>
      </w:r>
      <w:r w:rsidR="003C7495">
        <w:rPr>
          <w:rFonts w:ascii="Times New Roman" w:hAnsi="Times New Roman" w:cs="Times New Roman"/>
          <w:sz w:val="24"/>
          <w:szCs w:val="24"/>
        </w:rPr>
        <w:t>learning</w:t>
      </w:r>
      <w:r w:rsidRPr="000A3199">
        <w:rPr>
          <w:rFonts w:ascii="Times New Roman" w:hAnsi="Times New Roman" w:cs="Times New Roman"/>
          <w:sz w:val="24"/>
          <w:szCs w:val="24"/>
        </w:rPr>
        <w:t xml:space="preserve"> and career success utiliz</w:t>
      </w:r>
      <w:r w:rsidR="003C7495">
        <w:rPr>
          <w:rFonts w:ascii="Times New Roman" w:hAnsi="Times New Roman" w:cs="Times New Roman"/>
          <w:sz w:val="24"/>
          <w:szCs w:val="24"/>
        </w:rPr>
        <w:t>ing</w:t>
      </w:r>
      <w:r w:rsidRPr="000A3199">
        <w:rPr>
          <w:rFonts w:ascii="Times New Roman" w:hAnsi="Times New Roman" w:cs="Times New Roman"/>
          <w:sz w:val="24"/>
          <w:szCs w:val="24"/>
        </w:rPr>
        <w:t xml:space="preserve"> a framework of ten supporting elements viewed as instrumental for creating and implementing a high quality, comprehensive</w:t>
      </w:r>
      <w:r w:rsidR="003C7495">
        <w:rPr>
          <w:rFonts w:ascii="Times New Roman" w:hAnsi="Times New Roman" w:cs="Times New Roman"/>
          <w:sz w:val="24"/>
          <w:szCs w:val="24"/>
        </w:rPr>
        <w:t xml:space="preserve"> program of study</w:t>
      </w:r>
      <w:r w:rsidRPr="000A3199">
        <w:rPr>
          <w:rFonts w:ascii="Times New Roman" w:hAnsi="Times New Roman" w:cs="Times New Roman"/>
          <w:sz w:val="24"/>
          <w:szCs w:val="24"/>
        </w:rPr>
        <w:t>.</w:t>
      </w:r>
    </w:p>
    <w:p w:rsidR="00937C8E" w:rsidRPr="000C4BCD" w:rsidRDefault="000C4BCD" w:rsidP="008A07E6">
      <w:pPr>
        <w:spacing w:before="100" w:beforeAutospacing="1" w:after="100" w:afterAutospacing="1" w:line="240" w:lineRule="auto"/>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Supports </w:t>
      </w:r>
      <w:r w:rsidRPr="000C4BCD">
        <w:rPr>
          <w:rFonts w:ascii="Times New Roman" w:eastAsia="Times New Roman" w:hAnsi="Times New Roman" w:cs="Times New Roman"/>
          <w:sz w:val="24"/>
          <w:szCs w:val="24"/>
        </w:rPr>
        <w:t xml:space="preserve">are </w:t>
      </w:r>
      <w:r w:rsidR="00A72462">
        <w:rPr>
          <w:rFonts w:ascii="Times New Roman" w:eastAsia="Times New Roman" w:hAnsi="Times New Roman" w:cs="Times New Roman"/>
          <w:sz w:val="24"/>
          <w:szCs w:val="24"/>
        </w:rPr>
        <w:t>affirming</w:t>
      </w:r>
      <w:proofErr w:type="gramStart"/>
      <w:r w:rsidR="00A72462">
        <w:rPr>
          <w:rFonts w:ascii="Times New Roman" w:eastAsia="Times New Roman" w:hAnsi="Times New Roman" w:cs="Times New Roman"/>
          <w:sz w:val="24"/>
          <w:szCs w:val="24"/>
        </w:rPr>
        <w:t>,</w:t>
      </w:r>
      <w:proofErr w:type="gramEnd"/>
      <w:r w:rsidR="00A72462">
        <w:rPr>
          <w:rFonts w:ascii="Times New Roman" w:eastAsia="Times New Roman" w:hAnsi="Times New Roman" w:cs="Times New Roman"/>
          <w:sz w:val="24"/>
          <w:szCs w:val="24"/>
        </w:rPr>
        <w:t xml:space="preserve"> respective, </w:t>
      </w:r>
      <w:r w:rsidRPr="000C4BCD">
        <w:rPr>
          <w:rFonts w:ascii="Times New Roman" w:eastAsia="Times New Roman" w:hAnsi="Times New Roman" w:cs="Times New Roman"/>
          <w:sz w:val="24"/>
          <w:szCs w:val="24"/>
        </w:rPr>
        <w:t xml:space="preserve">ongoing relationships through which young people become connected to </w:t>
      </w:r>
      <w:r w:rsidR="00A72462">
        <w:rPr>
          <w:rFonts w:ascii="Times New Roman" w:eastAsia="Times New Roman" w:hAnsi="Times New Roman" w:cs="Times New Roman"/>
          <w:sz w:val="24"/>
          <w:szCs w:val="24"/>
        </w:rPr>
        <w:t>caring adults</w:t>
      </w:r>
      <w:r w:rsidRPr="000C4BCD">
        <w:rPr>
          <w:rFonts w:ascii="Times New Roman" w:eastAsia="Times New Roman" w:hAnsi="Times New Roman" w:cs="Times New Roman"/>
          <w:sz w:val="24"/>
          <w:szCs w:val="24"/>
        </w:rPr>
        <w:t xml:space="preserve"> and </w:t>
      </w:r>
      <w:r w:rsidR="00A72462">
        <w:rPr>
          <w:rFonts w:ascii="Times New Roman" w:eastAsia="Times New Roman" w:hAnsi="Times New Roman" w:cs="Times New Roman"/>
          <w:sz w:val="24"/>
          <w:szCs w:val="24"/>
        </w:rPr>
        <w:t>other</w:t>
      </w:r>
      <w:r w:rsidRPr="000C4BCD">
        <w:rPr>
          <w:rFonts w:ascii="Times New Roman" w:eastAsia="Times New Roman" w:hAnsi="Times New Roman" w:cs="Times New Roman"/>
          <w:sz w:val="24"/>
          <w:szCs w:val="24"/>
        </w:rPr>
        <w:t xml:space="preserve"> community resources. Supports can be motivational, emotional, and strategic.</w:t>
      </w:r>
      <w:r w:rsidR="008A07E6">
        <w:rPr>
          <w:rFonts w:ascii="Times New Roman" w:eastAsia="Times New Roman" w:hAnsi="Times New Roman" w:cs="Times New Roman"/>
          <w:sz w:val="24"/>
          <w:szCs w:val="24"/>
        </w:rPr>
        <w:t xml:space="preserve"> They</w:t>
      </w:r>
      <w:r w:rsidRPr="000C4BCD">
        <w:rPr>
          <w:rFonts w:ascii="Times New Roman" w:eastAsia="Times New Roman" w:hAnsi="Times New Roman" w:cs="Times New Roman"/>
          <w:sz w:val="24"/>
          <w:szCs w:val="24"/>
        </w:rPr>
        <w:t xml:space="preserve"> are most powerful when offered by a variety of people, such as parents and close relatives, community social networks, teachers, youth workers, employers, health providers, and peers who are involved in the lives of young people</w:t>
      </w:r>
      <w:r w:rsidR="00871555">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 xml:space="preserve"> </w:t>
      </w:r>
      <w:r w:rsidR="00A72462">
        <w:rPr>
          <w:rFonts w:ascii="Times New Roman" w:eastAsia="Times New Roman" w:hAnsi="Times New Roman" w:cs="Times New Roman"/>
          <w:sz w:val="24"/>
          <w:szCs w:val="24"/>
        </w:rPr>
        <w:t>M</w:t>
      </w:r>
      <w:r w:rsidR="008A07E6">
        <w:rPr>
          <w:rFonts w:ascii="Times New Roman" w:eastAsia="Times New Roman" w:hAnsi="Times New Roman" w:cs="Times New Roman"/>
          <w:sz w:val="24"/>
          <w:szCs w:val="24"/>
        </w:rPr>
        <w:t>entoring</w:t>
      </w:r>
      <w:r w:rsidR="00A72462">
        <w:rPr>
          <w:rFonts w:ascii="Times New Roman" w:eastAsia="Times New Roman" w:hAnsi="Times New Roman" w:cs="Times New Roman"/>
          <w:sz w:val="24"/>
          <w:szCs w:val="24"/>
        </w:rPr>
        <w:t>, for example, is one form of support</w:t>
      </w:r>
      <w:r w:rsidR="008A07E6">
        <w:rPr>
          <w:rFonts w:ascii="Times New Roman" w:eastAsia="Times New Roman" w:hAnsi="Times New Roman" w:cs="Times New Roman"/>
          <w:sz w:val="24"/>
          <w:szCs w:val="24"/>
        </w:rPr>
        <w:t xml:space="preserve"> </w:t>
      </w:r>
      <w:r w:rsidR="00A72462">
        <w:rPr>
          <w:rFonts w:ascii="Times New Roman" w:eastAsia="Times New Roman" w:hAnsi="Times New Roman" w:cs="Times New Roman"/>
          <w:sz w:val="24"/>
          <w:szCs w:val="24"/>
        </w:rPr>
        <w:t>involving</w:t>
      </w:r>
      <w:r w:rsidR="00937C8E" w:rsidRPr="000C4BCD">
        <w:rPr>
          <w:rFonts w:ascii="Times New Roman" w:eastAsia="Times New Roman" w:hAnsi="Times New Roman" w:cs="Times New Roman"/>
          <w:sz w:val="24"/>
          <w:szCs w:val="24"/>
        </w:rPr>
        <w:t xml:space="preserve"> a learning partnership between a more experienced </w:t>
      </w:r>
      <w:r w:rsidR="00937C8E" w:rsidRPr="000C4BCD">
        <w:rPr>
          <w:rFonts w:ascii="Times New Roman" w:eastAsia="Times New Roman" w:hAnsi="Times New Roman" w:cs="Times New Roman"/>
          <w:sz w:val="24"/>
          <w:szCs w:val="24"/>
        </w:rPr>
        <w:lastRenderedPageBreak/>
        <w:t>an</w:t>
      </w:r>
      <w:r w:rsidR="00937C8E">
        <w:rPr>
          <w:rFonts w:ascii="Times New Roman" w:eastAsia="Times New Roman" w:hAnsi="Times New Roman" w:cs="Times New Roman"/>
          <w:sz w:val="24"/>
          <w:szCs w:val="24"/>
        </w:rPr>
        <w:t>d less experienced individual. </w:t>
      </w:r>
      <w:r w:rsidR="00937C8E" w:rsidRPr="000C4BCD">
        <w:rPr>
          <w:rFonts w:ascii="Times New Roman" w:eastAsia="Times New Roman" w:hAnsi="Times New Roman" w:cs="Times New Roman"/>
          <w:sz w:val="24"/>
          <w:szCs w:val="24"/>
        </w:rPr>
        <w:t>Mentoring involves a trusting relationship formalized into a program of structured activities</w:t>
      </w:r>
      <w:r w:rsidR="00A72462">
        <w:rPr>
          <w:rFonts w:ascii="Times New Roman" w:eastAsia="Times New Roman" w:hAnsi="Times New Roman" w:cs="Times New Roman"/>
          <w:sz w:val="24"/>
          <w:szCs w:val="24"/>
        </w:rPr>
        <w:t xml:space="preserve"> that</w:t>
      </w:r>
      <w:r w:rsidR="00937C8E" w:rsidRPr="000C4BCD">
        <w:rPr>
          <w:rFonts w:ascii="Times New Roman" w:eastAsia="Times New Roman" w:hAnsi="Times New Roman" w:cs="Times New Roman"/>
          <w:sz w:val="24"/>
          <w:szCs w:val="24"/>
        </w:rPr>
        <w:t xml:space="preserve"> brings young people together with caring individuals who offer guidance, support, and encouragement aimed at developing the competence and character of the mentee</w:t>
      </w:r>
      <w:r w:rsidR="00937C8E">
        <w:rPr>
          <w:rFonts w:ascii="Times New Roman" w:eastAsia="Times New Roman" w:hAnsi="Times New Roman" w:cs="Times New Roman"/>
          <w:sz w:val="24"/>
          <w:szCs w:val="24"/>
        </w:rPr>
        <w:t>.</w:t>
      </w:r>
    </w:p>
    <w:p w:rsidR="000C4BCD" w:rsidRDefault="000C4BCD" w:rsidP="00B364D2">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B364D2">
        <w:rPr>
          <w:rFonts w:ascii="Times New Roman" w:eastAsia="Times New Roman" w:hAnsi="Times New Roman" w:cs="Times New Roman"/>
          <w:b/>
          <w:bCs/>
          <w:sz w:val="24"/>
          <w:szCs w:val="24"/>
        </w:rPr>
        <w:t>Work-Based Learning</w:t>
      </w:r>
      <w:r w:rsidRPr="00B364D2">
        <w:rPr>
          <w:rFonts w:ascii="Times New Roman" w:eastAsia="Times New Roman" w:hAnsi="Times New Roman" w:cs="Times New Roman"/>
          <w:sz w:val="24"/>
          <w:szCs w:val="24"/>
        </w:rPr>
        <w:t xml:space="preserve"> </w:t>
      </w:r>
      <w:r w:rsidR="00B364D2" w:rsidRPr="00B364D2">
        <w:rPr>
          <w:rFonts w:ascii="Times New Roman" w:hAnsi="Times New Roman" w:cs="Times New Roman"/>
          <w:sz w:val="24"/>
          <w:szCs w:val="24"/>
        </w:rPr>
        <w:t>is a coherent sequence of job training and work experience that</w:t>
      </w:r>
      <w:r w:rsidR="00B364D2">
        <w:rPr>
          <w:rFonts w:ascii="Times New Roman" w:hAnsi="Times New Roman" w:cs="Times New Roman"/>
          <w:sz w:val="24"/>
          <w:szCs w:val="24"/>
        </w:rPr>
        <w:t xml:space="preserve"> c</w:t>
      </w:r>
      <w:r w:rsidR="00B364D2" w:rsidRPr="00B364D2">
        <w:rPr>
          <w:rFonts w:ascii="Times New Roman" w:hAnsi="Times New Roman" w:cs="Times New Roman"/>
          <w:sz w:val="24"/>
          <w:szCs w:val="24"/>
        </w:rPr>
        <w:t>onnects classroom learning to work</w:t>
      </w:r>
      <w:r w:rsidR="00B364D2">
        <w:rPr>
          <w:rFonts w:ascii="Times New Roman" w:hAnsi="Times New Roman" w:cs="Times New Roman"/>
          <w:sz w:val="24"/>
          <w:szCs w:val="24"/>
        </w:rPr>
        <w:t>place</w:t>
      </w:r>
      <w:r w:rsidR="00B364D2" w:rsidRPr="00B364D2">
        <w:rPr>
          <w:rFonts w:ascii="Times New Roman" w:hAnsi="Times New Roman" w:cs="Times New Roman"/>
          <w:sz w:val="24"/>
          <w:szCs w:val="24"/>
        </w:rPr>
        <w:t xml:space="preserve"> activities.</w:t>
      </w:r>
      <w:r w:rsidR="00B364D2">
        <w:rPr>
          <w:rFonts w:ascii="Times New Roman" w:hAnsi="Times New Roman" w:cs="Times New Roman"/>
          <w:sz w:val="24"/>
          <w:szCs w:val="24"/>
        </w:rPr>
        <w:t xml:space="preserve"> </w:t>
      </w:r>
      <w:r w:rsidR="00B364D2" w:rsidRPr="00B364D2">
        <w:rPr>
          <w:rFonts w:ascii="Times New Roman" w:eastAsia="Times New Roman" w:hAnsi="Times New Roman" w:cs="Times New Roman"/>
          <w:sz w:val="24"/>
          <w:szCs w:val="24"/>
        </w:rPr>
        <w:t xml:space="preserve">Work-Based Learning </w:t>
      </w:r>
      <w:r w:rsidR="008A07E6">
        <w:rPr>
          <w:rFonts w:ascii="Times New Roman" w:eastAsia="Times New Roman" w:hAnsi="Times New Roman" w:cs="Times New Roman"/>
          <w:sz w:val="24"/>
          <w:szCs w:val="24"/>
        </w:rPr>
        <w:t xml:space="preserve">provides </w:t>
      </w:r>
      <w:r w:rsidR="00B364D2" w:rsidRPr="00B364D2">
        <w:rPr>
          <w:rFonts w:ascii="Times New Roman" w:eastAsia="Times New Roman" w:hAnsi="Times New Roman" w:cs="Times New Roman"/>
          <w:sz w:val="24"/>
          <w:szCs w:val="24"/>
        </w:rPr>
        <w:t>students</w:t>
      </w:r>
      <w:r w:rsidR="008A07E6">
        <w:rPr>
          <w:rFonts w:ascii="Times New Roman" w:eastAsia="Times New Roman" w:hAnsi="Times New Roman" w:cs="Times New Roman"/>
          <w:sz w:val="24"/>
          <w:szCs w:val="24"/>
        </w:rPr>
        <w:t xml:space="preserve"> with </w:t>
      </w:r>
      <w:r w:rsidR="00B364D2" w:rsidRPr="00B364D2">
        <w:rPr>
          <w:rFonts w:ascii="Times New Roman" w:eastAsia="Times New Roman" w:hAnsi="Times New Roman" w:cs="Times New Roman"/>
          <w:sz w:val="24"/>
          <w:szCs w:val="24"/>
        </w:rPr>
        <w:t>opportunit</w:t>
      </w:r>
      <w:r w:rsidR="008A07E6">
        <w:rPr>
          <w:rFonts w:ascii="Times New Roman" w:eastAsia="Times New Roman" w:hAnsi="Times New Roman" w:cs="Times New Roman"/>
          <w:sz w:val="24"/>
          <w:szCs w:val="24"/>
        </w:rPr>
        <w:t>ies</w:t>
      </w:r>
      <w:r w:rsidR="00B364D2" w:rsidRPr="00B364D2">
        <w:rPr>
          <w:rFonts w:ascii="Times New Roman" w:eastAsia="Times New Roman" w:hAnsi="Times New Roman" w:cs="Times New Roman"/>
          <w:sz w:val="24"/>
          <w:szCs w:val="24"/>
        </w:rPr>
        <w:t xml:space="preserve"> to learn a variety of skills by expanding </w:t>
      </w:r>
      <w:r w:rsidR="008A07E6">
        <w:rPr>
          <w:rFonts w:ascii="Times New Roman" w:eastAsia="Times New Roman" w:hAnsi="Times New Roman" w:cs="Times New Roman"/>
          <w:sz w:val="24"/>
          <w:szCs w:val="24"/>
        </w:rPr>
        <w:t>l</w:t>
      </w:r>
      <w:r w:rsidR="00B364D2">
        <w:rPr>
          <w:rFonts w:ascii="Times New Roman" w:eastAsia="Times New Roman" w:hAnsi="Times New Roman" w:cs="Times New Roman"/>
          <w:sz w:val="24"/>
          <w:szCs w:val="24"/>
        </w:rPr>
        <w:t xml:space="preserve">earning environments beyond </w:t>
      </w:r>
      <w:r w:rsidR="00B364D2" w:rsidRPr="00B364D2">
        <w:rPr>
          <w:rFonts w:ascii="Times New Roman" w:eastAsia="Times New Roman" w:hAnsi="Times New Roman" w:cs="Times New Roman"/>
          <w:sz w:val="24"/>
          <w:szCs w:val="24"/>
        </w:rPr>
        <w:t>the</w:t>
      </w:r>
      <w:r w:rsidR="00B364D2">
        <w:rPr>
          <w:rFonts w:ascii="Times New Roman" w:eastAsia="Times New Roman" w:hAnsi="Times New Roman" w:cs="Times New Roman"/>
          <w:sz w:val="24"/>
          <w:szCs w:val="24"/>
        </w:rPr>
        <w:t xml:space="preserve"> classroom</w:t>
      </w:r>
      <w:r w:rsidR="00B364D2" w:rsidRPr="00B364D2">
        <w:rPr>
          <w:rFonts w:ascii="Times New Roman" w:eastAsia="Times New Roman" w:hAnsi="Times New Roman" w:cs="Times New Roman"/>
          <w:sz w:val="24"/>
          <w:szCs w:val="24"/>
        </w:rPr>
        <w:t>.</w:t>
      </w:r>
      <w:r w:rsidR="00B364D2">
        <w:rPr>
          <w:rFonts w:ascii="Times New Roman" w:eastAsia="Times New Roman" w:hAnsi="Times New Roman" w:cs="Times New Roman"/>
          <w:sz w:val="24"/>
          <w:szCs w:val="24"/>
        </w:rPr>
        <w:t xml:space="preserve"> T</w:t>
      </w:r>
      <w:r w:rsidR="00B364D2">
        <w:rPr>
          <w:rFonts w:ascii="Times New Roman" w:hAnsi="Times New Roman" w:cs="Times New Roman"/>
          <w:sz w:val="24"/>
          <w:szCs w:val="24"/>
        </w:rPr>
        <w:t xml:space="preserve">hrough work-based learning individuals </w:t>
      </w:r>
      <w:r w:rsidRPr="00B364D2">
        <w:rPr>
          <w:rFonts w:ascii="Times New Roman" w:eastAsia="Times New Roman" w:hAnsi="Times New Roman" w:cs="Times New Roman"/>
          <w:sz w:val="24"/>
          <w:szCs w:val="24"/>
        </w:rPr>
        <w:t>acqui</w:t>
      </w:r>
      <w:r w:rsidR="00B364D2">
        <w:rPr>
          <w:rFonts w:ascii="Times New Roman" w:eastAsia="Times New Roman" w:hAnsi="Times New Roman" w:cs="Times New Roman"/>
          <w:sz w:val="24"/>
          <w:szCs w:val="24"/>
        </w:rPr>
        <w:t>re</w:t>
      </w:r>
      <w:r w:rsidRPr="00B364D2">
        <w:rPr>
          <w:rFonts w:ascii="Times New Roman" w:eastAsia="Times New Roman" w:hAnsi="Times New Roman" w:cs="Times New Roman"/>
          <w:sz w:val="24"/>
          <w:szCs w:val="24"/>
        </w:rPr>
        <w:t xml:space="preserve"> and construct </w:t>
      </w:r>
      <w:r w:rsidR="00B364D2">
        <w:rPr>
          <w:rFonts w:ascii="Times New Roman" w:eastAsia="Times New Roman" w:hAnsi="Times New Roman" w:cs="Times New Roman"/>
          <w:sz w:val="24"/>
          <w:szCs w:val="24"/>
        </w:rPr>
        <w:t xml:space="preserve">the </w:t>
      </w:r>
      <w:r w:rsidRPr="00B364D2">
        <w:rPr>
          <w:rFonts w:ascii="Times New Roman" w:eastAsia="Times New Roman" w:hAnsi="Times New Roman" w:cs="Times New Roman"/>
          <w:sz w:val="24"/>
          <w:szCs w:val="24"/>
        </w:rPr>
        <w:t>knowledge, skills, and attitudes needed to obtain, maintain, and increase meaningful employment.</w:t>
      </w:r>
      <w:r w:rsidR="008A07E6">
        <w:rPr>
          <w:rFonts w:ascii="Times New Roman" w:eastAsia="Times New Roman" w:hAnsi="Times New Roman" w:cs="Times New Roman"/>
          <w:sz w:val="24"/>
          <w:szCs w:val="24"/>
        </w:rPr>
        <w:t xml:space="preserve"> Examples are described below: </w:t>
      </w:r>
      <w:r w:rsidRPr="00B364D2">
        <w:rPr>
          <w:rFonts w:ascii="Times New Roman" w:eastAsia="Times New Roman" w:hAnsi="Times New Roman" w:cs="Times New Roman"/>
          <w:sz w:val="24"/>
          <w:szCs w:val="24"/>
        </w:rPr>
        <w:t xml:space="preserve"> </w:t>
      </w:r>
    </w:p>
    <w:p w:rsidR="00483A3A" w:rsidRPr="000A3199" w:rsidRDefault="00483A3A" w:rsidP="00483A3A">
      <w:pPr>
        <w:spacing w:after="0" w:line="240" w:lineRule="auto"/>
        <w:ind w:left="720"/>
        <w:rPr>
          <w:rFonts w:ascii="Times New Roman" w:eastAsia="Times New Roman" w:hAnsi="Times New Roman" w:cs="Times New Roman"/>
          <w:sz w:val="24"/>
          <w:szCs w:val="24"/>
        </w:rPr>
      </w:pPr>
      <w:r w:rsidRPr="000A3199">
        <w:rPr>
          <w:rFonts w:ascii="Times New Roman" w:eastAsia="Times New Roman" w:hAnsi="Times New Roman" w:cs="Times New Roman"/>
          <w:b/>
          <w:bCs/>
          <w:sz w:val="24"/>
          <w:szCs w:val="24"/>
        </w:rPr>
        <w:t>Apprenticeship</w:t>
      </w:r>
      <w:r w:rsidRPr="000A3199">
        <w:rPr>
          <w:rFonts w:ascii="Times New Roman" w:eastAsia="Times New Roman" w:hAnsi="Times New Roman" w:cs="Times New Roman"/>
          <w:sz w:val="24"/>
          <w:szCs w:val="24"/>
        </w:rPr>
        <w:t xml:space="preserve"> is a system of training that combines learning about theory in classrooms with practical “hands-on” learning at the worksite, so that apprentices know how a given task is performed</w:t>
      </w:r>
      <w:r w:rsidR="008A07E6">
        <w:rPr>
          <w:rFonts w:ascii="Times New Roman" w:eastAsia="Times New Roman" w:hAnsi="Times New Roman" w:cs="Times New Roman"/>
          <w:sz w:val="24"/>
          <w:szCs w:val="24"/>
        </w:rPr>
        <w:t xml:space="preserve"> and</w:t>
      </w:r>
      <w:r w:rsidRPr="000A3199">
        <w:rPr>
          <w:rFonts w:ascii="Times New Roman" w:eastAsia="Times New Roman" w:hAnsi="Times New Roman" w:cs="Times New Roman"/>
          <w:sz w:val="24"/>
          <w:szCs w:val="24"/>
        </w:rPr>
        <w:t xml:space="preserve"> why it is done that way.  </w:t>
      </w:r>
    </w:p>
    <w:p w:rsidR="00C25FB2" w:rsidRPr="000C4BCD" w:rsidRDefault="00C25FB2" w:rsidP="00C25FB2">
      <w:pPr>
        <w:spacing w:before="100" w:beforeAutospacing="1" w:after="100" w:afterAutospacing="1" w:line="240" w:lineRule="auto"/>
        <w:ind w:left="720"/>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Co-op Education</w:t>
      </w:r>
      <w:r w:rsidRPr="000C4BCD">
        <w:rPr>
          <w:rFonts w:ascii="Times New Roman" w:eastAsia="Times New Roman" w:hAnsi="Times New Roman" w:cs="Times New Roman"/>
          <w:sz w:val="24"/>
          <w:szCs w:val="24"/>
        </w:rPr>
        <w:t xml:space="preserve"> refers to “Cooperative Education” and is a program that integrates work experience in a student</w:t>
      </w:r>
      <w:r>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s field along with academic studies. The term reflects the cooperative relationship between students, schools</w:t>
      </w:r>
      <w:r w:rsidR="008007D9">
        <w:rPr>
          <w:rFonts w:ascii="Times New Roman" w:eastAsia="Times New Roman" w:hAnsi="Times New Roman" w:cs="Times New Roman"/>
          <w:sz w:val="24"/>
          <w:szCs w:val="24"/>
        </w:rPr>
        <w:t>,</w:t>
      </w:r>
      <w:r w:rsidRPr="000C4BCD">
        <w:rPr>
          <w:rFonts w:ascii="Times New Roman" w:eastAsia="Times New Roman" w:hAnsi="Times New Roman" w:cs="Times New Roman"/>
          <w:sz w:val="24"/>
          <w:szCs w:val="24"/>
        </w:rPr>
        <w:t xml:space="preserve"> and employers that allows students to alternate periods of study with periods of employment.  </w:t>
      </w:r>
    </w:p>
    <w:p w:rsidR="00937C8E" w:rsidRPr="000C4BCD" w:rsidRDefault="00937C8E" w:rsidP="00937C8E">
      <w:pPr>
        <w:spacing w:before="100" w:beforeAutospacing="1" w:after="100" w:afterAutospacing="1" w:line="240" w:lineRule="auto"/>
        <w:ind w:left="720"/>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Internship/Externship </w:t>
      </w:r>
      <w:r w:rsidRPr="000C4BCD">
        <w:rPr>
          <w:rFonts w:ascii="Times New Roman" w:eastAsia="Times New Roman" w:hAnsi="Times New Roman" w:cs="Times New Roman"/>
          <w:sz w:val="24"/>
          <w:szCs w:val="24"/>
        </w:rPr>
        <w:t xml:space="preserve">refers to a temporary, project-oriented, supervised, </w:t>
      </w:r>
      <w:r w:rsidR="008A07E6">
        <w:rPr>
          <w:rFonts w:ascii="Times New Roman" w:eastAsia="Times New Roman" w:hAnsi="Times New Roman" w:cs="Times New Roman"/>
          <w:sz w:val="24"/>
          <w:szCs w:val="24"/>
        </w:rPr>
        <w:t xml:space="preserve">work-based </w:t>
      </w:r>
      <w:r w:rsidRPr="000C4BCD">
        <w:rPr>
          <w:rFonts w:ascii="Times New Roman" w:eastAsia="Times New Roman" w:hAnsi="Times New Roman" w:cs="Times New Roman"/>
          <w:sz w:val="24"/>
          <w:szCs w:val="24"/>
        </w:rPr>
        <w:t xml:space="preserve">learning experience in which an intern has specific learning goals. Internships and </w:t>
      </w:r>
      <w:r w:rsidR="008A07E6">
        <w:rPr>
          <w:rFonts w:ascii="Times New Roman" w:eastAsia="Times New Roman" w:hAnsi="Times New Roman" w:cs="Times New Roman"/>
          <w:sz w:val="24"/>
          <w:szCs w:val="24"/>
        </w:rPr>
        <w:t>e</w:t>
      </w:r>
      <w:r w:rsidRPr="000C4BCD">
        <w:rPr>
          <w:rFonts w:ascii="Times New Roman" w:eastAsia="Times New Roman" w:hAnsi="Times New Roman" w:cs="Times New Roman"/>
          <w:sz w:val="24"/>
          <w:szCs w:val="24"/>
        </w:rPr>
        <w:t>xternships may be paid or unpaid, and norma</w:t>
      </w:r>
      <w:r>
        <w:rPr>
          <w:rFonts w:ascii="Times New Roman" w:eastAsia="Times New Roman" w:hAnsi="Times New Roman" w:cs="Times New Roman"/>
          <w:sz w:val="24"/>
          <w:szCs w:val="24"/>
        </w:rPr>
        <w:t>lly result in academic credit.</w:t>
      </w:r>
    </w:p>
    <w:p w:rsidR="00937C8E" w:rsidRDefault="00937C8E" w:rsidP="00937C8E">
      <w:pPr>
        <w:spacing w:before="100" w:beforeAutospacing="1" w:after="100" w:afterAutospacing="1" w:line="240" w:lineRule="auto"/>
        <w:ind w:left="720"/>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Job Shadowing </w:t>
      </w:r>
      <w:r w:rsidRPr="000C4BCD">
        <w:rPr>
          <w:rFonts w:ascii="Times New Roman" w:eastAsia="Times New Roman" w:hAnsi="Times New Roman" w:cs="Times New Roman"/>
          <w:sz w:val="24"/>
          <w:szCs w:val="24"/>
        </w:rPr>
        <w:t>is a work experience option where students learn about a job by walking through the work day as a shadow to a competent worker.</w:t>
      </w:r>
      <w:r w:rsidR="008A07E6">
        <w:rPr>
          <w:rFonts w:ascii="Times New Roman" w:eastAsia="Times New Roman" w:hAnsi="Times New Roman" w:cs="Times New Roman"/>
          <w:sz w:val="24"/>
          <w:szCs w:val="24"/>
        </w:rPr>
        <w:t xml:space="preserve"> </w:t>
      </w:r>
      <w:r w:rsidRPr="000C4BCD">
        <w:rPr>
          <w:rFonts w:ascii="Times New Roman" w:eastAsia="Times New Roman" w:hAnsi="Times New Roman" w:cs="Times New Roman"/>
          <w:sz w:val="24"/>
          <w:szCs w:val="24"/>
        </w:rPr>
        <w:t xml:space="preserve">The job shadowing experience is a temporary, unpaid exposure to the workplace in an occupational area of interest to the student. Job shadowing is limited in that it allows students to observe only; direct work experience, responsibility, and skills are not acquired.  </w:t>
      </w:r>
    </w:p>
    <w:p w:rsidR="00A72462" w:rsidRDefault="00937C8E" w:rsidP="00937C8E">
      <w:pPr>
        <w:spacing w:before="100" w:beforeAutospacing="1" w:after="100" w:afterAutospacing="1" w:line="240" w:lineRule="auto"/>
        <w:ind w:left="720"/>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On-the-Job Training (OJT)</w:t>
      </w:r>
      <w:r w:rsidRPr="000C4BCD">
        <w:rPr>
          <w:rFonts w:ascii="Times New Roman" w:eastAsia="Times New Roman" w:hAnsi="Times New Roman" w:cs="Times New Roman"/>
          <w:sz w:val="24"/>
          <w:szCs w:val="24"/>
        </w:rPr>
        <w:t xml:space="preserve"> refers to human resource development or ongoing training for workers on the job. It includes ongoing staff development in business and can cover everything from literacy training to management training. </w:t>
      </w:r>
    </w:p>
    <w:p w:rsidR="00937C8E" w:rsidRPr="000C4BCD" w:rsidRDefault="00937C8E" w:rsidP="00937C8E">
      <w:pPr>
        <w:spacing w:before="100" w:beforeAutospacing="1" w:after="100" w:afterAutospacing="1" w:line="240" w:lineRule="auto"/>
        <w:ind w:left="720"/>
        <w:rPr>
          <w:rFonts w:ascii="Times New Roman" w:eastAsia="Times New Roman" w:hAnsi="Times New Roman" w:cs="Times New Roman"/>
          <w:sz w:val="24"/>
          <w:szCs w:val="24"/>
        </w:rPr>
      </w:pPr>
      <w:r w:rsidRPr="000C4BCD">
        <w:rPr>
          <w:rFonts w:ascii="Times New Roman" w:eastAsia="Times New Roman" w:hAnsi="Times New Roman" w:cs="Times New Roman"/>
          <w:b/>
          <w:bCs/>
          <w:sz w:val="24"/>
          <w:szCs w:val="24"/>
        </w:rPr>
        <w:t xml:space="preserve">Service-Learning </w:t>
      </w:r>
      <w:r w:rsidRPr="000C4BCD">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 </w:t>
      </w:r>
      <w:r w:rsidRPr="000C4BCD">
        <w:rPr>
          <w:rFonts w:ascii="Times New Roman" w:eastAsia="Times New Roman" w:hAnsi="Times New Roman" w:cs="Times New Roman"/>
          <w:sz w:val="24"/>
          <w:szCs w:val="24"/>
        </w:rPr>
        <w:t xml:space="preserve">method by which students learn and develop through active participation in thoughtfully organized service experiences that meet community needs and are coordinated </w:t>
      </w:r>
      <w:r>
        <w:rPr>
          <w:rFonts w:ascii="Times New Roman" w:eastAsia="Times New Roman" w:hAnsi="Times New Roman" w:cs="Times New Roman"/>
          <w:sz w:val="24"/>
          <w:szCs w:val="24"/>
        </w:rPr>
        <w:t>w</w:t>
      </w:r>
      <w:r w:rsidRPr="000C4BCD">
        <w:rPr>
          <w:rFonts w:ascii="Times New Roman" w:eastAsia="Times New Roman" w:hAnsi="Times New Roman" w:cs="Times New Roman"/>
          <w:sz w:val="24"/>
          <w:szCs w:val="24"/>
        </w:rPr>
        <w:t>ith the school and community</w:t>
      </w:r>
      <w:r>
        <w:rPr>
          <w:rFonts w:ascii="Times New Roman" w:eastAsia="Times New Roman" w:hAnsi="Times New Roman" w:cs="Times New Roman"/>
          <w:sz w:val="24"/>
          <w:szCs w:val="24"/>
        </w:rPr>
        <w:t>.</w:t>
      </w:r>
    </w:p>
    <w:p w:rsidR="001323BF" w:rsidRPr="00B364D2" w:rsidRDefault="00B364D2" w:rsidP="00B364D2">
      <w:pPr>
        <w:spacing w:before="100" w:beforeAutospacing="1" w:after="100" w:afterAutospacing="1" w:line="240" w:lineRule="auto"/>
        <w:rPr>
          <w:rFonts w:ascii="Times New Roman" w:hAnsi="Times New Roman" w:cs="Times New Roman"/>
          <w:sz w:val="24"/>
          <w:szCs w:val="24"/>
        </w:rPr>
      </w:pPr>
      <w:r w:rsidRPr="00B364D2">
        <w:rPr>
          <w:rFonts w:ascii="Times New Roman" w:hAnsi="Times New Roman" w:cs="Times New Roman"/>
          <w:b/>
          <w:sz w:val="24"/>
          <w:szCs w:val="24"/>
        </w:rPr>
        <w:t>Workplace Employability Skills</w:t>
      </w:r>
      <w:r w:rsidRPr="00B364D2">
        <w:rPr>
          <w:rFonts w:ascii="Times New Roman" w:hAnsi="Times New Roman" w:cs="Times New Roman"/>
          <w:sz w:val="24"/>
          <w:szCs w:val="24"/>
        </w:rPr>
        <w:t xml:space="preserve"> </w:t>
      </w:r>
      <w:r w:rsidR="001323BF" w:rsidRPr="000C4BCD">
        <w:rPr>
          <w:rFonts w:ascii="Times New Roman" w:eastAsia="Times New Roman" w:hAnsi="Times New Roman" w:cs="Times New Roman"/>
          <w:sz w:val="24"/>
          <w:szCs w:val="24"/>
        </w:rPr>
        <w:t>refer to</w:t>
      </w:r>
      <w:r w:rsidR="001323BF">
        <w:rPr>
          <w:rFonts w:ascii="Times New Roman" w:eastAsia="Times New Roman" w:hAnsi="Times New Roman" w:cs="Times New Roman"/>
          <w:sz w:val="24"/>
          <w:szCs w:val="24"/>
        </w:rPr>
        <w:t xml:space="preserve"> the</w:t>
      </w:r>
      <w:r w:rsidR="001323BF" w:rsidRPr="000C4BCD">
        <w:rPr>
          <w:rFonts w:ascii="Times New Roman" w:eastAsia="Times New Roman" w:hAnsi="Times New Roman" w:cs="Times New Roman"/>
          <w:sz w:val="24"/>
          <w:szCs w:val="24"/>
        </w:rPr>
        <w:t xml:space="preserve"> </w:t>
      </w:r>
      <w:r w:rsidR="001323BF">
        <w:rPr>
          <w:rFonts w:ascii="Times New Roman" w:eastAsia="Times New Roman" w:hAnsi="Times New Roman" w:cs="Times New Roman"/>
          <w:sz w:val="24"/>
          <w:szCs w:val="24"/>
        </w:rPr>
        <w:t>attributes and dispositions</w:t>
      </w:r>
      <w:r w:rsidR="001323BF" w:rsidRPr="000C4BCD">
        <w:rPr>
          <w:rFonts w:ascii="Times New Roman" w:eastAsia="Times New Roman" w:hAnsi="Times New Roman" w:cs="Times New Roman"/>
          <w:sz w:val="24"/>
          <w:szCs w:val="24"/>
        </w:rPr>
        <w:t xml:space="preserve"> other than</w:t>
      </w:r>
      <w:r w:rsidR="001323BF">
        <w:rPr>
          <w:rFonts w:ascii="Times New Roman" w:eastAsia="Times New Roman" w:hAnsi="Times New Roman" w:cs="Times New Roman"/>
          <w:sz w:val="24"/>
          <w:szCs w:val="24"/>
        </w:rPr>
        <w:t xml:space="preserve"> basic knowledge and</w:t>
      </w:r>
      <w:r w:rsidR="001323BF" w:rsidRPr="000C4BCD">
        <w:rPr>
          <w:rFonts w:ascii="Times New Roman" w:eastAsia="Times New Roman" w:hAnsi="Times New Roman" w:cs="Times New Roman"/>
          <w:sz w:val="24"/>
          <w:szCs w:val="24"/>
        </w:rPr>
        <w:t xml:space="preserve"> technical skills that are valued </w:t>
      </w:r>
      <w:r w:rsidR="001323BF">
        <w:rPr>
          <w:rFonts w:ascii="Times New Roman" w:eastAsia="Times New Roman" w:hAnsi="Times New Roman" w:cs="Times New Roman"/>
          <w:sz w:val="24"/>
          <w:szCs w:val="24"/>
        </w:rPr>
        <w:t xml:space="preserve">by employers and </w:t>
      </w:r>
      <w:r w:rsidR="001323BF" w:rsidRPr="00B364D2">
        <w:rPr>
          <w:rFonts w:ascii="Times New Roman" w:hAnsi="Times New Roman" w:cs="Times New Roman"/>
          <w:sz w:val="24"/>
          <w:szCs w:val="24"/>
        </w:rPr>
        <w:t xml:space="preserve">necessary for </w:t>
      </w:r>
      <w:r w:rsidR="001323BF">
        <w:rPr>
          <w:rFonts w:ascii="Times New Roman" w:hAnsi="Times New Roman" w:cs="Times New Roman"/>
          <w:sz w:val="24"/>
          <w:szCs w:val="24"/>
        </w:rPr>
        <w:t>acquiring</w:t>
      </w:r>
      <w:r w:rsidR="001323BF" w:rsidRPr="00B364D2">
        <w:rPr>
          <w:rFonts w:ascii="Times New Roman" w:hAnsi="Times New Roman" w:cs="Times New Roman"/>
          <w:sz w:val="24"/>
          <w:szCs w:val="24"/>
        </w:rPr>
        <w:t>,</w:t>
      </w:r>
      <w:r w:rsidR="001323BF">
        <w:rPr>
          <w:rFonts w:ascii="Times New Roman" w:hAnsi="Times New Roman" w:cs="Times New Roman"/>
          <w:sz w:val="24"/>
          <w:szCs w:val="24"/>
        </w:rPr>
        <w:t xml:space="preserve"> maintaining</w:t>
      </w:r>
      <w:r w:rsidR="001323BF" w:rsidRPr="00B364D2">
        <w:rPr>
          <w:rFonts w:ascii="Times New Roman" w:hAnsi="Times New Roman" w:cs="Times New Roman"/>
          <w:sz w:val="24"/>
          <w:szCs w:val="24"/>
        </w:rPr>
        <w:t xml:space="preserve">, and </w:t>
      </w:r>
      <w:r w:rsidR="001323BF">
        <w:rPr>
          <w:rFonts w:ascii="Times New Roman" w:hAnsi="Times New Roman" w:cs="Times New Roman"/>
          <w:sz w:val="24"/>
          <w:szCs w:val="24"/>
        </w:rPr>
        <w:t xml:space="preserve">performing </w:t>
      </w:r>
      <w:r w:rsidR="001323BF" w:rsidRPr="00B364D2">
        <w:rPr>
          <w:rFonts w:ascii="Times New Roman" w:hAnsi="Times New Roman" w:cs="Times New Roman"/>
          <w:sz w:val="24"/>
          <w:szCs w:val="24"/>
        </w:rPr>
        <w:t>well in</w:t>
      </w:r>
      <w:r w:rsidR="001323BF">
        <w:rPr>
          <w:rFonts w:ascii="Times New Roman" w:hAnsi="Times New Roman" w:cs="Times New Roman"/>
          <w:sz w:val="24"/>
          <w:szCs w:val="24"/>
        </w:rPr>
        <w:t xml:space="preserve"> </w:t>
      </w:r>
      <w:r w:rsidR="001323BF" w:rsidRPr="00B364D2">
        <w:rPr>
          <w:rFonts w:ascii="Times New Roman" w:hAnsi="Times New Roman" w:cs="Times New Roman"/>
          <w:sz w:val="24"/>
          <w:szCs w:val="24"/>
        </w:rPr>
        <w:t>a job.</w:t>
      </w:r>
      <w:r w:rsidR="001323BF">
        <w:rPr>
          <w:rFonts w:ascii="Times New Roman" w:eastAsia="Times New Roman" w:hAnsi="Times New Roman" w:cs="Times New Roman"/>
          <w:sz w:val="24"/>
          <w:szCs w:val="24"/>
        </w:rPr>
        <w:t xml:space="preserve"> </w:t>
      </w:r>
      <w:r w:rsidR="001323BF" w:rsidRPr="000C4BCD">
        <w:rPr>
          <w:rFonts w:ascii="Times New Roman" w:eastAsia="Times New Roman" w:hAnsi="Times New Roman" w:cs="Times New Roman"/>
          <w:sz w:val="24"/>
          <w:szCs w:val="24"/>
        </w:rPr>
        <w:t>These qualitative</w:t>
      </w:r>
      <w:r w:rsidR="001323BF">
        <w:rPr>
          <w:rFonts w:ascii="Times New Roman" w:eastAsia="Times New Roman" w:hAnsi="Times New Roman" w:cs="Times New Roman"/>
          <w:sz w:val="24"/>
          <w:szCs w:val="24"/>
        </w:rPr>
        <w:t xml:space="preserve"> skills</w:t>
      </w:r>
      <w:r w:rsidR="003E062A">
        <w:rPr>
          <w:rFonts w:ascii="Times New Roman" w:eastAsia="Times New Roman" w:hAnsi="Times New Roman" w:cs="Times New Roman"/>
          <w:sz w:val="24"/>
          <w:szCs w:val="24"/>
        </w:rPr>
        <w:t xml:space="preserve"> are </w:t>
      </w:r>
      <w:r w:rsidR="003E062A" w:rsidRPr="00B364D2">
        <w:rPr>
          <w:rFonts w:ascii="Times New Roman" w:hAnsi="Times New Roman" w:cs="Times New Roman"/>
          <w:sz w:val="24"/>
          <w:szCs w:val="24"/>
        </w:rPr>
        <w:t>generic in nature rather than job specific and</w:t>
      </w:r>
      <w:r w:rsidR="003E062A">
        <w:rPr>
          <w:rFonts w:ascii="Times New Roman" w:hAnsi="Times New Roman" w:cs="Times New Roman"/>
          <w:sz w:val="24"/>
          <w:szCs w:val="24"/>
        </w:rPr>
        <w:t xml:space="preserve"> </w:t>
      </w:r>
      <w:r w:rsidR="003E062A" w:rsidRPr="00B364D2">
        <w:rPr>
          <w:rFonts w:ascii="Times New Roman" w:hAnsi="Times New Roman" w:cs="Times New Roman"/>
          <w:sz w:val="24"/>
          <w:szCs w:val="24"/>
        </w:rPr>
        <w:t>cut across</w:t>
      </w:r>
      <w:r w:rsidR="003E062A">
        <w:rPr>
          <w:rFonts w:ascii="Times New Roman" w:hAnsi="Times New Roman" w:cs="Times New Roman"/>
          <w:sz w:val="24"/>
          <w:szCs w:val="24"/>
        </w:rPr>
        <w:t xml:space="preserve"> </w:t>
      </w:r>
      <w:r w:rsidR="003E062A" w:rsidRPr="00B364D2">
        <w:rPr>
          <w:rFonts w:ascii="Times New Roman" w:hAnsi="Times New Roman" w:cs="Times New Roman"/>
          <w:sz w:val="24"/>
          <w:szCs w:val="24"/>
        </w:rPr>
        <w:t>industry types, business sizes, and job levels.</w:t>
      </w:r>
      <w:r w:rsidR="003E062A">
        <w:rPr>
          <w:rFonts w:ascii="Times New Roman" w:hAnsi="Times New Roman" w:cs="Times New Roman"/>
          <w:sz w:val="24"/>
          <w:szCs w:val="24"/>
        </w:rPr>
        <w:t xml:space="preserve"> </w:t>
      </w:r>
      <w:r w:rsidR="001323BF">
        <w:rPr>
          <w:rFonts w:ascii="Times New Roman" w:eastAsia="Times New Roman" w:hAnsi="Times New Roman" w:cs="Times New Roman"/>
          <w:sz w:val="24"/>
          <w:szCs w:val="24"/>
        </w:rPr>
        <w:t xml:space="preserve">They </w:t>
      </w:r>
      <w:r w:rsidR="001323BF" w:rsidRPr="000C4BCD">
        <w:rPr>
          <w:rFonts w:ascii="Times New Roman" w:eastAsia="Times New Roman" w:hAnsi="Times New Roman" w:cs="Times New Roman"/>
          <w:sz w:val="24"/>
          <w:szCs w:val="24"/>
        </w:rPr>
        <w:t>include personal management, interpersonal, and leadership skills. </w:t>
      </w:r>
      <w:r w:rsidR="001323BF">
        <w:rPr>
          <w:rFonts w:ascii="Times New Roman" w:eastAsia="Times New Roman" w:hAnsi="Times New Roman" w:cs="Times New Roman"/>
          <w:sz w:val="24"/>
          <w:szCs w:val="24"/>
        </w:rPr>
        <w:t>Examples</w:t>
      </w:r>
      <w:r w:rsidR="001323BF" w:rsidRPr="000C4BCD">
        <w:rPr>
          <w:rFonts w:ascii="Times New Roman" w:eastAsia="Times New Roman" w:hAnsi="Times New Roman" w:cs="Times New Roman"/>
          <w:sz w:val="24"/>
          <w:szCs w:val="24"/>
        </w:rPr>
        <w:t xml:space="preserve"> include good work habits and attitudes, dressing appropriately, the ability to communicate and </w:t>
      </w:r>
      <w:r w:rsidR="008A07E6">
        <w:rPr>
          <w:rFonts w:ascii="Times New Roman" w:eastAsia="Times New Roman" w:hAnsi="Times New Roman" w:cs="Times New Roman"/>
          <w:sz w:val="24"/>
          <w:szCs w:val="24"/>
        </w:rPr>
        <w:t>collaborate</w:t>
      </w:r>
      <w:r w:rsidR="003E062A">
        <w:rPr>
          <w:rFonts w:ascii="Times New Roman" w:eastAsia="Times New Roman" w:hAnsi="Times New Roman" w:cs="Times New Roman"/>
          <w:sz w:val="24"/>
          <w:szCs w:val="24"/>
        </w:rPr>
        <w:t>.</w:t>
      </w:r>
    </w:p>
    <w:sectPr w:rsidR="001323BF" w:rsidRPr="00B364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1F" w:rsidRDefault="00346C1F" w:rsidP="000C4BCD">
      <w:pPr>
        <w:spacing w:after="0" w:line="240" w:lineRule="auto"/>
      </w:pPr>
      <w:r>
        <w:separator/>
      </w:r>
    </w:p>
  </w:endnote>
  <w:endnote w:type="continuationSeparator" w:id="0">
    <w:p w:rsidR="00346C1F" w:rsidRDefault="00346C1F" w:rsidP="000C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6B" w:rsidRDefault="00F9716B" w:rsidP="00483A3A">
    <w:pPr>
      <w:pStyle w:val="Footer"/>
      <w:pBdr>
        <w:top w:val="thinThickSmallGap" w:sz="12" w:space="1" w:color="823B0B" w:themeColor="accent2" w:themeShade="7F"/>
      </w:pBdr>
      <w:rPr>
        <w:rFonts w:asciiTheme="majorHAnsi" w:hAnsiTheme="majorHAnsi"/>
      </w:rPr>
    </w:pPr>
    <w:r>
      <w:rPr>
        <w:rFonts w:asciiTheme="majorHAnsi" w:hAnsiTheme="majorHAnsi"/>
      </w:rPr>
      <w:t>Updated 29 July 2015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13C2F" w:rsidRPr="00313C2F">
      <w:rPr>
        <w:rFonts w:asciiTheme="majorHAnsi" w:hAnsiTheme="majorHAnsi"/>
        <w:noProof/>
      </w:rPr>
      <w:t>1</w:t>
    </w:r>
    <w:r>
      <w:rPr>
        <w:rFonts w:asciiTheme="majorHAnsi" w:hAnsiTheme="majorHAnsi"/>
        <w:noProof/>
      </w:rPr>
      <w:fldChar w:fldCharType="end"/>
    </w:r>
  </w:p>
  <w:p w:rsidR="000C4BCD" w:rsidRDefault="000C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1F" w:rsidRDefault="00346C1F" w:rsidP="000C4BCD">
      <w:pPr>
        <w:spacing w:after="0" w:line="240" w:lineRule="auto"/>
      </w:pPr>
      <w:r>
        <w:separator/>
      </w:r>
    </w:p>
  </w:footnote>
  <w:footnote w:type="continuationSeparator" w:id="0">
    <w:p w:rsidR="00346C1F" w:rsidRDefault="00346C1F" w:rsidP="000C4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E6" w:rsidRPr="00F9716B" w:rsidRDefault="009565E6" w:rsidP="009565E6">
    <w:pPr>
      <w:pStyle w:val="Header"/>
      <w:jc w:val="right"/>
      <w:rPr>
        <w:rFonts w:asciiTheme="majorHAnsi" w:hAnsiTheme="majorHAnsi"/>
      </w:rPr>
    </w:pPr>
    <w:r w:rsidRPr="00F9716B">
      <w:rPr>
        <w:rFonts w:asciiTheme="majorHAnsi" w:hAnsiTheme="majorHAnsi"/>
      </w:rPr>
      <w:t>Arizona Career Leadership Network</w:t>
    </w:r>
  </w:p>
  <w:p w:rsidR="009565E6" w:rsidRPr="00F9716B" w:rsidRDefault="009565E6" w:rsidP="009565E6">
    <w:pPr>
      <w:pStyle w:val="Header"/>
      <w:jc w:val="right"/>
      <w:rPr>
        <w:rFonts w:asciiTheme="majorHAnsi" w:hAnsiTheme="majorHAnsi"/>
      </w:rPr>
    </w:pPr>
    <w:r w:rsidRPr="00F9716B">
      <w:rPr>
        <w:rFonts w:asciiTheme="majorHAnsi" w:hAnsiTheme="majorHAnsi"/>
      </w:rPr>
      <w:t>ECAP Glossary</w:t>
    </w:r>
  </w:p>
  <w:p w:rsidR="009565E6" w:rsidRDefault="00956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4D2"/>
    <w:multiLevelType w:val="multilevel"/>
    <w:tmpl w:val="294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52CC4"/>
    <w:multiLevelType w:val="hybridMultilevel"/>
    <w:tmpl w:val="4D669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1576D"/>
    <w:multiLevelType w:val="multilevel"/>
    <w:tmpl w:val="5B4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CD"/>
    <w:rsid w:val="000A3199"/>
    <w:rsid w:val="000C4BCD"/>
    <w:rsid w:val="001323BF"/>
    <w:rsid w:val="00137FB5"/>
    <w:rsid w:val="001B6BFB"/>
    <w:rsid w:val="001F6616"/>
    <w:rsid w:val="00257DFE"/>
    <w:rsid w:val="00313C2F"/>
    <w:rsid w:val="00346C1F"/>
    <w:rsid w:val="00373FDD"/>
    <w:rsid w:val="003C7495"/>
    <w:rsid w:val="003E0523"/>
    <w:rsid w:val="003E062A"/>
    <w:rsid w:val="004029F5"/>
    <w:rsid w:val="0045422B"/>
    <w:rsid w:val="00483A3A"/>
    <w:rsid w:val="004C7FA3"/>
    <w:rsid w:val="004D6078"/>
    <w:rsid w:val="00520872"/>
    <w:rsid w:val="00552A68"/>
    <w:rsid w:val="005E010A"/>
    <w:rsid w:val="006607B0"/>
    <w:rsid w:val="006611B1"/>
    <w:rsid w:val="00681764"/>
    <w:rsid w:val="00692EA5"/>
    <w:rsid w:val="006D7313"/>
    <w:rsid w:val="007F57F0"/>
    <w:rsid w:val="008007D9"/>
    <w:rsid w:val="00803955"/>
    <w:rsid w:val="00871555"/>
    <w:rsid w:val="008A07E6"/>
    <w:rsid w:val="008E1349"/>
    <w:rsid w:val="00937C8E"/>
    <w:rsid w:val="009565E6"/>
    <w:rsid w:val="00A07DB5"/>
    <w:rsid w:val="00A42AF0"/>
    <w:rsid w:val="00A72462"/>
    <w:rsid w:val="00AE0B07"/>
    <w:rsid w:val="00B17381"/>
    <w:rsid w:val="00B27A2C"/>
    <w:rsid w:val="00B364D2"/>
    <w:rsid w:val="00B80940"/>
    <w:rsid w:val="00C25FB2"/>
    <w:rsid w:val="00CB28F6"/>
    <w:rsid w:val="00D06376"/>
    <w:rsid w:val="00E0710F"/>
    <w:rsid w:val="00E210FD"/>
    <w:rsid w:val="00E22E10"/>
    <w:rsid w:val="00E8796C"/>
    <w:rsid w:val="00F9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6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4B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66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B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B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BCD"/>
    <w:rPr>
      <w:i/>
      <w:iCs/>
    </w:rPr>
  </w:style>
  <w:style w:type="character" w:styleId="Strong">
    <w:name w:val="Strong"/>
    <w:basedOn w:val="DefaultParagraphFont"/>
    <w:uiPriority w:val="22"/>
    <w:qFormat/>
    <w:rsid w:val="000C4BCD"/>
    <w:rPr>
      <w:b/>
      <w:bCs/>
    </w:rPr>
  </w:style>
  <w:style w:type="character" w:styleId="Hyperlink">
    <w:name w:val="Hyperlink"/>
    <w:basedOn w:val="DefaultParagraphFont"/>
    <w:uiPriority w:val="99"/>
    <w:semiHidden/>
    <w:unhideWhenUsed/>
    <w:rsid w:val="000C4BCD"/>
    <w:rPr>
      <w:color w:val="0000FF"/>
      <w:u w:val="single"/>
    </w:rPr>
  </w:style>
  <w:style w:type="paragraph" w:styleId="Header">
    <w:name w:val="header"/>
    <w:basedOn w:val="Normal"/>
    <w:link w:val="HeaderChar"/>
    <w:uiPriority w:val="99"/>
    <w:unhideWhenUsed/>
    <w:rsid w:val="000C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CD"/>
  </w:style>
  <w:style w:type="paragraph" w:styleId="Footer">
    <w:name w:val="footer"/>
    <w:basedOn w:val="Normal"/>
    <w:link w:val="FooterChar"/>
    <w:uiPriority w:val="99"/>
    <w:unhideWhenUsed/>
    <w:rsid w:val="000C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CD"/>
  </w:style>
  <w:style w:type="character" w:customStyle="1" w:styleId="Heading2Char">
    <w:name w:val="Heading 2 Char"/>
    <w:basedOn w:val="DefaultParagraphFont"/>
    <w:link w:val="Heading2"/>
    <w:uiPriority w:val="9"/>
    <w:semiHidden/>
    <w:rsid w:val="001F6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F661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C7FA3"/>
    <w:pPr>
      <w:spacing w:after="4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6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4B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66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B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B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BCD"/>
    <w:rPr>
      <w:i/>
      <w:iCs/>
    </w:rPr>
  </w:style>
  <w:style w:type="character" w:styleId="Strong">
    <w:name w:val="Strong"/>
    <w:basedOn w:val="DefaultParagraphFont"/>
    <w:uiPriority w:val="22"/>
    <w:qFormat/>
    <w:rsid w:val="000C4BCD"/>
    <w:rPr>
      <w:b/>
      <w:bCs/>
    </w:rPr>
  </w:style>
  <w:style w:type="character" w:styleId="Hyperlink">
    <w:name w:val="Hyperlink"/>
    <w:basedOn w:val="DefaultParagraphFont"/>
    <w:uiPriority w:val="99"/>
    <w:semiHidden/>
    <w:unhideWhenUsed/>
    <w:rsid w:val="000C4BCD"/>
    <w:rPr>
      <w:color w:val="0000FF"/>
      <w:u w:val="single"/>
    </w:rPr>
  </w:style>
  <w:style w:type="paragraph" w:styleId="Header">
    <w:name w:val="header"/>
    <w:basedOn w:val="Normal"/>
    <w:link w:val="HeaderChar"/>
    <w:uiPriority w:val="99"/>
    <w:unhideWhenUsed/>
    <w:rsid w:val="000C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CD"/>
  </w:style>
  <w:style w:type="paragraph" w:styleId="Footer">
    <w:name w:val="footer"/>
    <w:basedOn w:val="Normal"/>
    <w:link w:val="FooterChar"/>
    <w:uiPriority w:val="99"/>
    <w:unhideWhenUsed/>
    <w:rsid w:val="000C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CD"/>
  </w:style>
  <w:style w:type="character" w:customStyle="1" w:styleId="Heading2Char">
    <w:name w:val="Heading 2 Char"/>
    <w:basedOn w:val="DefaultParagraphFont"/>
    <w:link w:val="Heading2"/>
    <w:uiPriority w:val="9"/>
    <w:semiHidden/>
    <w:rsid w:val="001F6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F661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C7FA3"/>
    <w:pPr>
      <w:spacing w:after="4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6872">
      <w:bodyDiv w:val="1"/>
      <w:marLeft w:val="0"/>
      <w:marRight w:val="0"/>
      <w:marTop w:val="0"/>
      <w:marBottom w:val="0"/>
      <w:divBdr>
        <w:top w:val="none" w:sz="0" w:space="0" w:color="auto"/>
        <w:left w:val="none" w:sz="0" w:space="0" w:color="auto"/>
        <w:bottom w:val="none" w:sz="0" w:space="0" w:color="auto"/>
        <w:right w:val="none" w:sz="0" w:space="0" w:color="auto"/>
      </w:divBdr>
    </w:div>
    <w:div w:id="440951252">
      <w:bodyDiv w:val="1"/>
      <w:marLeft w:val="0"/>
      <w:marRight w:val="0"/>
      <w:marTop w:val="0"/>
      <w:marBottom w:val="0"/>
      <w:divBdr>
        <w:top w:val="none" w:sz="0" w:space="0" w:color="auto"/>
        <w:left w:val="none" w:sz="0" w:space="0" w:color="auto"/>
        <w:bottom w:val="none" w:sz="0" w:space="0" w:color="auto"/>
        <w:right w:val="none" w:sz="0" w:space="0" w:color="auto"/>
      </w:divBdr>
    </w:div>
    <w:div w:id="1480805313">
      <w:bodyDiv w:val="1"/>
      <w:marLeft w:val="0"/>
      <w:marRight w:val="0"/>
      <w:marTop w:val="0"/>
      <w:marBottom w:val="0"/>
      <w:divBdr>
        <w:top w:val="none" w:sz="0" w:space="0" w:color="auto"/>
        <w:left w:val="none" w:sz="0" w:space="0" w:color="auto"/>
        <w:bottom w:val="none" w:sz="0" w:space="0" w:color="auto"/>
        <w:right w:val="none" w:sz="0" w:space="0" w:color="auto"/>
      </w:divBdr>
    </w:div>
    <w:div w:id="2030175688">
      <w:bodyDiv w:val="1"/>
      <w:marLeft w:val="0"/>
      <w:marRight w:val="0"/>
      <w:marTop w:val="0"/>
      <w:marBottom w:val="0"/>
      <w:divBdr>
        <w:top w:val="none" w:sz="0" w:space="0" w:color="auto"/>
        <w:left w:val="none" w:sz="0" w:space="0" w:color="auto"/>
        <w:bottom w:val="none" w:sz="0" w:space="0" w:color="auto"/>
        <w:right w:val="none" w:sz="0" w:space="0" w:color="auto"/>
      </w:divBdr>
      <w:divsChild>
        <w:div w:id="73355193">
          <w:marLeft w:val="0"/>
          <w:marRight w:val="0"/>
          <w:marTop w:val="0"/>
          <w:marBottom w:val="0"/>
          <w:divBdr>
            <w:top w:val="none" w:sz="0" w:space="0" w:color="auto"/>
            <w:left w:val="none" w:sz="0" w:space="0" w:color="auto"/>
            <w:bottom w:val="none" w:sz="0" w:space="0" w:color="auto"/>
            <w:right w:val="none" w:sz="0" w:space="0" w:color="auto"/>
          </w:divBdr>
          <w:divsChild>
            <w:div w:id="67464906">
              <w:marLeft w:val="0"/>
              <w:marRight w:val="0"/>
              <w:marTop w:val="0"/>
              <w:marBottom w:val="0"/>
              <w:divBdr>
                <w:top w:val="none" w:sz="0" w:space="0" w:color="auto"/>
                <w:left w:val="none" w:sz="0" w:space="0" w:color="auto"/>
                <w:bottom w:val="none" w:sz="0" w:space="0" w:color="auto"/>
                <w:right w:val="none" w:sz="0" w:space="0" w:color="auto"/>
              </w:divBdr>
            </w:div>
            <w:div w:id="1821460415">
              <w:marLeft w:val="0"/>
              <w:marRight w:val="0"/>
              <w:marTop w:val="0"/>
              <w:marBottom w:val="0"/>
              <w:divBdr>
                <w:top w:val="none" w:sz="0" w:space="0" w:color="auto"/>
                <w:left w:val="none" w:sz="0" w:space="0" w:color="auto"/>
                <w:bottom w:val="none" w:sz="0" w:space="0" w:color="auto"/>
                <w:right w:val="none" w:sz="0" w:space="0" w:color="auto"/>
              </w:divBdr>
            </w:div>
            <w:div w:id="376509428">
              <w:marLeft w:val="0"/>
              <w:marRight w:val="0"/>
              <w:marTop w:val="0"/>
              <w:marBottom w:val="0"/>
              <w:divBdr>
                <w:top w:val="none" w:sz="0" w:space="0" w:color="auto"/>
                <w:left w:val="none" w:sz="0" w:space="0" w:color="auto"/>
                <w:bottom w:val="none" w:sz="0" w:space="0" w:color="auto"/>
                <w:right w:val="none" w:sz="0" w:space="0" w:color="auto"/>
              </w:divBdr>
            </w:div>
            <w:div w:id="38238979">
              <w:marLeft w:val="0"/>
              <w:marRight w:val="0"/>
              <w:marTop w:val="0"/>
              <w:marBottom w:val="0"/>
              <w:divBdr>
                <w:top w:val="none" w:sz="0" w:space="0" w:color="auto"/>
                <w:left w:val="none" w:sz="0" w:space="0" w:color="auto"/>
                <w:bottom w:val="none" w:sz="0" w:space="0" w:color="auto"/>
                <w:right w:val="none" w:sz="0" w:space="0" w:color="auto"/>
              </w:divBdr>
            </w:div>
            <w:div w:id="1442526160">
              <w:marLeft w:val="0"/>
              <w:marRight w:val="0"/>
              <w:marTop w:val="0"/>
              <w:marBottom w:val="0"/>
              <w:divBdr>
                <w:top w:val="none" w:sz="0" w:space="0" w:color="auto"/>
                <w:left w:val="none" w:sz="0" w:space="0" w:color="auto"/>
                <w:bottom w:val="none" w:sz="0" w:space="0" w:color="auto"/>
                <w:right w:val="none" w:sz="0" w:space="0" w:color="auto"/>
              </w:divBdr>
            </w:div>
            <w:div w:id="1400400589">
              <w:marLeft w:val="0"/>
              <w:marRight w:val="0"/>
              <w:marTop w:val="0"/>
              <w:marBottom w:val="0"/>
              <w:divBdr>
                <w:top w:val="none" w:sz="0" w:space="0" w:color="auto"/>
                <w:left w:val="none" w:sz="0" w:space="0" w:color="auto"/>
                <w:bottom w:val="none" w:sz="0" w:space="0" w:color="auto"/>
                <w:right w:val="none" w:sz="0" w:space="0" w:color="auto"/>
              </w:divBdr>
            </w:div>
            <w:div w:id="1717468298">
              <w:marLeft w:val="0"/>
              <w:marRight w:val="0"/>
              <w:marTop w:val="0"/>
              <w:marBottom w:val="0"/>
              <w:divBdr>
                <w:top w:val="none" w:sz="0" w:space="0" w:color="auto"/>
                <w:left w:val="none" w:sz="0" w:space="0" w:color="auto"/>
                <w:bottom w:val="none" w:sz="0" w:space="0" w:color="auto"/>
                <w:right w:val="none" w:sz="0" w:space="0" w:color="auto"/>
              </w:divBdr>
            </w:div>
            <w:div w:id="1581208700">
              <w:marLeft w:val="0"/>
              <w:marRight w:val="0"/>
              <w:marTop w:val="0"/>
              <w:marBottom w:val="0"/>
              <w:divBdr>
                <w:top w:val="none" w:sz="0" w:space="0" w:color="auto"/>
                <w:left w:val="none" w:sz="0" w:space="0" w:color="auto"/>
                <w:bottom w:val="none" w:sz="0" w:space="0" w:color="auto"/>
                <w:right w:val="none" w:sz="0" w:space="0" w:color="auto"/>
              </w:divBdr>
            </w:div>
            <w:div w:id="1115365635">
              <w:marLeft w:val="0"/>
              <w:marRight w:val="0"/>
              <w:marTop w:val="0"/>
              <w:marBottom w:val="0"/>
              <w:divBdr>
                <w:top w:val="none" w:sz="0" w:space="0" w:color="auto"/>
                <w:left w:val="none" w:sz="0" w:space="0" w:color="auto"/>
                <w:bottom w:val="none" w:sz="0" w:space="0" w:color="auto"/>
                <w:right w:val="none" w:sz="0" w:space="0" w:color="auto"/>
              </w:divBdr>
            </w:div>
            <w:div w:id="1887645401">
              <w:marLeft w:val="0"/>
              <w:marRight w:val="0"/>
              <w:marTop w:val="0"/>
              <w:marBottom w:val="0"/>
              <w:divBdr>
                <w:top w:val="none" w:sz="0" w:space="0" w:color="auto"/>
                <w:left w:val="none" w:sz="0" w:space="0" w:color="auto"/>
                <w:bottom w:val="none" w:sz="0" w:space="0" w:color="auto"/>
                <w:right w:val="none" w:sz="0" w:space="0" w:color="auto"/>
              </w:divBdr>
            </w:div>
            <w:div w:id="1195776065">
              <w:marLeft w:val="0"/>
              <w:marRight w:val="0"/>
              <w:marTop w:val="0"/>
              <w:marBottom w:val="0"/>
              <w:divBdr>
                <w:top w:val="none" w:sz="0" w:space="0" w:color="auto"/>
                <w:left w:val="none" w:sz="0" w:space="0" w:color="auto"/>
                <w:bottom w:val="none" w:sz="0" w:space="0" w:color="auto"/>
                <w:right w:val="none" w:sz="0" w:space="0" w:color="auto"/>
              </w:divBdr>
            </w:div>
            <w:div w:id="254482179">
              <w:marLeft w:val="0"/>
              <w:marRight w:val="0"/>
              <w:marTop w:val="0"/>
              <w:marBottom w:val="0"/>
              <w:divBdr>
                <w:top w:val="none" w:sz="0" w:space="0" w:color="auto"/>
                <w:left w:val="none" w:sz="0" w:space="0" w:color="auto"/>
                <w:bottom w:val="none" w:sz="0" w:space="0" w:color="auto"/>
                <w:right w:val="none" w:sz="0" w:space="0" w:color="auto"/>
              </w:divBdr>
            </w:div>
            <w:div w:id="1679649229">
              <w:marLeft w:val="0"/>
              <w:marRight w:val="0"/>
              <w:marTop w:val="0"/>
              <w:marBottom w:val="0"/>
              <w:divBdr>
                <w:top w:val="none" w:sz="0" w:space="0" w:color="auto"/>
                <w:left w:val="none" w:sz="0" w:space="0" w:color="auto"/>
                <w:bottom w:val="none" w:sz="0" w:space="0" w:color="auto"/>
                <w:right w:val="none" w:sz="0" w:space="0" w:color="auto"/>
              </w:divBdr>
            </w:div>
            <w:div w:id="150949123">
              <w:marLeft w:val="0"/>
              <w:marRight w:val="0"/>
              <w:marTop w:val="0"/>
              <w:marBottom w:val="0"/>
              <w:divBdr>
                <w:top w:val="none" w:sz="0" w:space="0" w:color="auto"/>
                <w:left w:val="none" w:sz="0" w:space="0" w:color="auto"/>
                <w:bottom w:val="none" w:sz="0" w:space="0" w:color="auto"/>
                <w:right w:val="none" w:sz="0" w:space="0" w:color="auto"/>
              </w:divBdr>
            </w:div>
            <w:div w:id="101267197">
              <w:marLeft w:val="0"/>
              <w:marRight w:val="0"/>
              <w:marTop w:val="0"/>
              <w:marBottom w:val="0"/>
              <w:divBdr>
                <w:top w:val="none" w:sz="0" w:space="0" w:color="auto"/>
                <w:left w:val="none" w:sz="0" w:space="0" w:color="auto"/>
                <w:bottom w:val="none" w:sz="0" w:space="0" w:color="auto"/>
                <w:right w:val="none" w:sz="0" w:space="0" w:color="auto"/>
              </w:divBdr>
            </w:div>
            <w:div w:id="354624940">
              <w:marLeft w:val="0"/>
              <w:marRight w:val="0"/>
              <w:marTop w:val="0"/>
              <w:marBottom w:val="0"/>
              <w:divBdr>
                <w:top w:val="none" w:sz="0" w:space="0" w:color="auto"/>
                <w:left w:val="none" w:sz="0" w:space="0" w:color="auto"/>
                <w:bottom w:val="none" w:sz="0" w:space="0" w:color="auto"/>
                <w:right w:val="none" w:sz="0" w:space="0" w:color="auto"/>
              </w:divBdr>
            </w:div>
            <w:div w:id="1532642265">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334988377">
              <w:marLeft w:val="0"/>
              <w:marRight w:val="0"/>
              <w:marTop w:val="0"/>
              <w:marBottom w:val="0"/>
              <w:divBdr>
                <w:top w:val="none" w:sz="0" w:space="0" w:color="auto"/>
                <w:left w:val="none" w:sz="0" w:space="0" w:color="auto"/>
                <w:bottom w:val="none" w:sz="0" w:space="0" w:color="auto"/>
                <w:right w:val="none" w:sz="0" w:space="0" w:color="auto"/>
              </w:divBdr>
            </w:div>
            <w:div w:id="1153377728">
              <w:marLeft w:val="0"/>
              <w:marRight w:val="0"/>
              <w:marTop w:val="0"/>
              <w:marBottom w:val="0"/>
              <w:divBdr>
                <w:top w:val="none" w:sz="0" w:space="0" w:color="auto"/>
                <w:left w:val="none" w:sz="0" w:space="0" w:color="auto"/>
                <w:bottom w:val="none" w:sz="0" w:space="0" w:color="auto"/>
                <w:right w:val="none" w:sz="0" w:space="0" w:color="auto"/>
              </w:divBdr>
            </w:div>
            <w:div w:id="999818935">
              <w:marLeft w:val="0"/>
              <w:marRight w:val="0"/>
              <w:marTop w:val="0"/>
              <w:marBottom w:val="0"/>
              <w:divBdr>
                <w:top w:val="none" w:sz="0" w:space="0" w:color="auto"/>
                <w:left w:val="none" w:sz="0" w:space="0" w:color="auto"/>
                <w:bottom w:val="none" w:sz="0" w:space="0" w:color="auto"/>
                <w:right w:val="none" w:sz="0" w:space="0" w:color="auto"/>
              </w:divBdr>
            </w:div>
            <w:div w:id="570970145">
              <w:marLeft w:val="0"/>
              <w:marRight w:val="0"/>
              <w:marTop w:val="0"/>
              <w:marBottom w:val="0"/>
              <w:divBdr>
                <w:top w:val="none" w:sz="0" w:space="0" w:color="auto"/>
                <w:left w:val="none" w:sz="0" w:space="0" w:color="auto"/>
                <w:bottom w:val="none" w:sz="0" w:space="0" w:color="auto"/>
                <w:right w:val="none" w:sz="0" w:space="0" w:color="auto"/>
              </w:divBdr>
            </w:div>
            <w:div w:id="309672484">
              <w:marLeft w:val="0"/>
              <w:marRight w:val="0"/>
              <w:marTop w:val="0"/>
              <w:marBottom w:val="0"/>
              <w:divBdr>
                <w:top w:val="none" w:sz="0" w:space="0" w:color="auto"/>
                <w:left w:val="none" w:sz="0" w:space="0" w:color="auto"/>
                <w:bottom w:val="none" w:sz="0" w:space="0" w:color="auto"/>
                <w:right w:val="none" w:sz="0" w:space="0" w:color="auto"/>
              </w:divBdr>
            </w:div>
            <w:div w:id="476537185">
              <w:marLeft w:val="0"/>
              <w:marRight w:val="0"/>
              <w:marTop w:val="0"/>
              <w:marBottom w:val="0"/>
              <w:divBdr>
                <w:top w:val="none" w:sz="0" w:space="0" w:color="auto"/>
                <w:left w:val="none" w:sz="0" w:space="0" w:color="auto"/>
                <w:bottom w:val="none" w:sz="0" w:space="0" w:color="auto"/>
                <w:right w:val="none" w:sz="0" w:space="0" w:color="auto"/>
              </w:divBdr>
            </w:div>
            <w:div w:id="1995525739">
              <w:marLeft w:val="0"/>
              <w:marRight w:val="0"/>
              <w:marTop w:val="0"/>
              <w:marBottom w:val="0"/>
              <w:divBdr>
                <w:top w:val="none" w:sz="0" w:space="0" w:color="auto"/>
                <w:left w:val="none" w:sz="0" w:space="0" w:color="auto"/>
                <w:bottom w:val="none" w:sz="0" w:space="0" w:color="auto"/>
                <w:right w:val="none" w:sz="0" w:space="0" w:color="auto"/>
              </w:divBdr>
            </w:div>
            <w:div w:id="1987277830">
              <w:marLeft w:val="0"/>
              <w:marRight w:val="0"/>
              <w:marTop w:val="0"/>
              <w:marBottom w:val="0"/>
              <w:divBdr>
                <w:top w:val="none" w:sz="0" w:space="0" w:color="auto"/>
                <w:left w:val="none" w:sz="0" w:space="0" w:color="auto"/>
                <w:bottom w:val="none" w:sz="0" w:space="0" w:color="auto"/>
                <w:right w:val="none" w:sz="0" w:space="0" w:color="auto"/>
              </w:divBdr>
            </w:div>
            <w:div w:id="1061833514">
              <w:marLeft w:val="0"/>
              <w:marRight w:val="0"/>
              <w:marTop w:val="0"/>
              <w:marBottom w:val="0"/>
              <w:divBdr>
                <w:top w:val="none" w:sz="0" w:space="0" w:color="auto"/>
                <w:left w:val="none" w:sz="0" w:space="0" w:color="auto"/>
                <w:bottom w:val="none" w:sz="0" w:space="0" w:color="auto"/>
                <w:right w:val="none" w:sz="0" w:space="0" w:color="auto"/>
              </w:divBdr>
            </w:div>
            <w:div w:id="6635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Arredondo</dc:creator>
  <cp:lastModifiedBy>Eric Ashenfelter</cp:lastModifiedBy>
  <cp:revision>2</cp:revision>
  <dcterms:created xsi:type="dcterms:W3CDTF">2016-12-29T16:22:00Z</dcterms:created>
  <dcterms:modified xsi:type="dcterms:W3CDTF">2016-12-29T16:22:00Z</dcterms:modified>
</cp:coreProperties>
</file>