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B5" w:rsidRDefault="007336DC">
      <w:pPr>
        <w:jc w:val="center"/>
        <w:rPr>
          <w:rFonts w:ascii="Georgia" w:eastAsia="Georgia" w:hAnsi="Georgia" w:cs="Georgia"/>
          <w:b/>
        </w:rPr>
      </w:pPr>
      <w:bookmarkStart w:id="0" w:name="_GoBack"/>
      <w:bookmarkEnd w:id="0"/>
      <w:r>
        <w:rPr>
          <w:rFonts w:ascii="Georgia" w:eastAsia="Georgia" w:hAnsi="Georgia" w:cs="Georgia"/>
          <w:b/>
        </w:rPr>
        <w:t>Fall 2017 AZELLA Data Dialogues</w:t>
      </w:r>
    </w:p>
    <w:p w:rsidR="00EC56B5" w:rsidRDefault="007336DC">
      <w:pPr>
        <w:jc w:val="center"/>
        <w:rPr>
          <w:rFonts w:ascii="Georgia" w:eastAsia="Georgia" w:hAnsi="Georgia" w:cs="Georgia"/>
          <w:b/>
          <w:highlight w:val="yellow"/>
        </w:rPr>
      </w:pPr>
      <w:r>
        <w:rPr>
          <w:rFonts w:ascii="Georgia" w:eastAsia="Georgia" w:hAnsi="Georgia" w:cs="Georgia"/>
          <w:b/>
          <w:highlight w:val="yellow"/>
        </w:rPr>
        <w:t xml:space="preserve">SCHOOL: </w:t>
      </w:r>
      <w:r>
        <w:rPr>
          <w:rFonts w:ascii="Georgia" w:eastAsia="Georgia" w:hAnsi="Georgia" w:cs="Georgia"/>
          <w:b/>
          <w:highlight w:val="yellow"/>
        </w:rPr>
        <w:tab/>
      </w:r>
      <w:r>
        <w:rPr>
          <w:rFonts w:ascii="Georgia" w:eastAsia="Georgia" w:hAnsi="Georgia" w:cs="Georgia"/>
          <w:b/>
          <w:highlight w:val="yellow"/>
        </w:rPr>
        <w:tab/>
      </w:r>
      <w:r>
        <w:rPr>
          <w:rFonts w:ascii="Georgia" w:eastAsia="Georgia" w:hAnsi="Georgia" w:cs="Georgia"/>
          <w:b/>
          <w:highlight w:val="yellow"/>
        </w:rPr>
        <w:tab/>
        <w:t>DATE: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080"/>
        <w:gridCol w:w="2325"/>
        <w:gridCol w:w="4320"/>
      </w:tblGrid>
      <w:tr w:rsidR="00EC56B5">
        <w:tc>
          <w:tcPr>
            <w:tcW w:w="1635" w:type="dxa"/>
          </w:tcPr>
          <w:p w:rsidR="00EC56B5" w:rsidRDefault="007336DC">
            <w:pP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Time</w:t>
            </w:r>
          </w:p>
        </w:tc>
        <w:tc>
          <w:tcPr>
            <w:tcW w:w="1080" w:type="dxa"/>
          </w:tcPr>
          <w:p w:rsidR="00EC56B5" w:rsidRDefault="007336DC">
            <w:pP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Grade</w:t>
            </w:r>
          </w:p>
        </w:tc>
        <w:tc>
          <w:tcPr>
            <w:tcW w:w="2325" w:type="dxa"/>
          </w:tcPr>
          <w:p w:rsidR="00EC56B5" w:rsidRDefault="007336DC">
            <w:pP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Teachers</w:t>
            </w:r>
          </w:p>
        </w:tc>
        <w:tc>
          <w:tcPr>
            <w:tcW w:w="4320" w:type="dxa"/>
          </w:tcPr>
          <w:p w:rsidR="00EC56B5" w:rsidRDefault="007336DC">
            <w:pP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Sub Notes</w:t>
            </w:r>
          </w:p>
        </w:tc>
      </w:tr>
      <w:tr w:rsidR="00EC56B5">
        <w:trPr>
          <w:trHeight w:val="760"/>
        </w:trPr>
        <w:tc>
          <w:tcPr>
            <w:tcW w:w="1635" w:type="dxa"/>
          </w:tcPr>
          <w:p w:rsidR="00EC56B5" w:rsidRDefault="007336DC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7:30-8:30</w:t>
            </w:r>
          </w:p>
        </w:tc>
        <w:tc>
          <w:tcPr>
            <w:tcW w:w="1080" w:type="dxa"/>
          </w:tcPr>
          <w:p w:rsidR="00EC56B5" w:rsidRDefault="007336DC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</w:t>
            </w:r>
          </w:p>
          <w:p w:rsidR="00EC56B5" w:rsidRDefault="00EC56B5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325" w:type="dxa"/>
          </w:tcPr>
          <w:p w:rsidR="00EC56B5" w:rsidRDefault="007336DC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George</w:t>
            </w:r>
          </w:p>
          <w:p w:rsidR="00EC56B5" w:rsidRDefault="007336DC">
            <w:p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Castaneda</w:t>
            </w:r>
          </w:p>
        </w:tc>
        <w:tc>
          <w:tcPr>
            <w:tcW w:w="4320" w:type="dxa"/>
          </w:tcPr>
          <w:p w:rsidR="00EC56B5" w:rsidRDefault="007336DC">
            <w:pPr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 subs</w:t>
            </w:r>
          </w:p>
        </w:tc>
      </w:tr>
      <w:tr w:rsidR="00EC56B5">
        <w:tc>
          <w:tcPr>
            <w:tcW w:w="163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</w:tcPr>
          <w:p w:rsidR="00EC56B5" w:rsidRDefault="00EC56B5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32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</w:tr>
      <w:tr w:rsidR="00EC56B5">
        <w:tc>
          <w:tcPr>
            <w:tcW w:w="163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</w:tcPr>
          <w:p w:rsidR="00EC56B5" w:rsidRDefault="00EC56B5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32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</w:tr>
      <w:tr w:rsidR="00EC56B5">
        <w:tc>
          <w:tcPr>
            <w:tcW w:w="163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</w:tcPr>
          <w:p w:rsidR="00EC56B5" w:rsidRDefault="00EC56B5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325" w:type="dxa"/>
          </w:tcPr>
          <w:p w:rsidR="00EC56B5" w:rsidRDefault="00EC56B5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</w:tr>
      <w:tr w:rsidR="00EC56B5">
        <w:tc>
          <w:tcPr>
            <w:tcW w:w="163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</w:tcPr>
          <w:p w:rsidR="00EC56B5" w:rsidRDefault="00EC56B5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32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</w:tr>
      <w:tr w:rsidR="00EC56B5">
        <w:tc>
          <w:tcPr>
            <w:tcW w:w="163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</w:tcPr>
          <w:p w:rsidR="00EC56B5" w:rsidRDefault="00EC56B5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32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</w:tr>
      <w:tr w:rsidR="00EC56B5">
        <w:trPr>
          <w:trHeight w:val="420"/>
        </w:trPr>
        <w:tc>
          <w:tcPr>
            <w:tcW w:w="163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7725" w:type="dxa"/>
            <w:gridSpan w:val="3"/>
          </w:tcPr>
          <w:p w:rsidR="00EC56B5" w:rsidRDefault="007336DC">
            <w:pPr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Lunch for subs</w:t>
            </w:r>
          </w:p>
        </w:tc>
      </w:tr>
      <w:tr w:rsidR="00EC56B5">
        <w:tc>
          <w:tcPr>
            <w:tcW w:w="163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</w:tcPr>
          <w:p w:rsidR="00EC56B5" w:rsidRDefault="00EC56B5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32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</w:tr>
      <w:tr w:rsidR="00EC56B5">
        <w:tc>
          <w:tcPr>
            <w:tcW w:w="163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</w:tcPr>
          <w:p w:rsidR="00EC56B5" w:rsidRDefault="00EC56B5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32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</w:tr>
      <w:tr w:rsidR="00EC56B5">
        <w:tc>
          <w:tcPr>
            <w:tcW w:w="163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</w:tcPr>
          <w:p w:rsidR="00EC56B5" w:rsidRDefault="00EC56B5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32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</w:tr>
      <w:tr w:rsidR="00EC56B5">
        <w:tc>
          <w:tcPr>
            <w:tcW w:w="163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1080" w:type="dxa"/>
          </w:tcPr>
          <w:p w:rsidR="00EC56B5" w:rsidRDefault="00EC56B5">
            <w:pP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325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  <w:tc>
          <w:tcPr>
            <w:tcW w:w="4320" w:type="dxa"/>
          </w:tcPr>
          <w:p w:rsidR="00EC56B5" w:rsidRDefault="00EC56B5">
            <w:pPr>
              <w:rPr>
                <w:rFonts w:ascii="Georgia" w:eastAsia="Georgia" w:hAnsi="Georgia" w:cs="Georgia"/>
              </w:rPr>
            </w:pPr>
          </w:p>
        </w:tc>
      </w:tr>
    </w:tbl>
    <w:p w:rsidR="00EC56B5" w:rsidRDefault="00EC56B5"/>
    <w:sectPr w:rsidR="00EC56B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36DC">
      <w:pPr>
        <w:spacing w:line="240" w:lineRule="auto"/>
      </w:pPr>
      <w:r>
        <w:separator/>
      </w:r>
    </w:p>
  </w:endnote>
  <w:endnote w:type="continuationSeparator" w:id="0">
    <w:p w:rsidR="00000000" w:rsidRDefault="00733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36DC">
      <w:pPr>
        <w:spacing w:line="240" w:lineRule="auto"/>
      </w:pPr>
      <w:r>
        <w:separator/>
      </w:r>
    </w:p>
  </w:footnote>
  <w:footnote w:type="continuationSeparator" w:id="0">
    <w:p w:rsidR="00000000" w:rsidRDefault="007336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6B5" w:rsidRDefault="00EC56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56B5"/>
    <w:rsid w:val="007336DC"/>
    <w:rsid w:val="00E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Middlebrook, Candis</dc:creator>
  <cp:lastModifiedBy>Middlebrook, Candis</cp:lastModifiedBy>
  <cp:revision>2</cp:revision>
  <dcterms:created xsi:type="dcterms:W3CDTF">2017-08-30T03:03:00Z</dcterms:created>
  <dcterms:modified xsi:type="dcterms:W3CDTF">2017-08-30T03:03:00Z</dcterms:modified>
</cp:coreProperties>
</file>