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C6E" w:rsidRPr="00E6742A" w:rsidRDefault="005E3C0D" w:rsidP="008539C4">
      <w:pPr>
        <w:spacing w:before="93"/>
        <w:ind w:left="259"/>
        <w:jc w:val="both"/>
        <w:rPr>
          <w:rFonts w:asciiTheme="minorHAnsi" w:hAnsiTheme="minorHAnsi"/>
          <w:sz w:val="23"/>
        </w:rPr>
      </w:pPr>
      <w:r w:rsidRPr="00E6742A">
        <w:rPr>
          <w:rFonts w:asciiTheme="minorHAnsi" w:hAnsiTheme="minorHAnsi"/>
          <w:b/>
          <w:sz w:val="23"/>
          <w:u w:val="thick"/>
        </w:rPr>
        <w:t>Purpose</w:t>
      </w:r>
      <w:r w:rsidRPr="00E6742A">
        <w:rPr>
          <w:rFonts w:asciiTheme="minorHAnsi" w:hAnsiTheme="minorHAnsi"/>
          <w:sz w:val="23"/>
        </w:rPr>
        <w:t>:</w:t>
      </w:r>
      <w:r w:rsidR="00602470" w:rsidRPr="00E6742A">
        <w:rPr>
          <w:rFonts w:asciiTheme="minorHAnsi" w:hAnsiTheme="minorHAnsi"/>
          <w:sz w:val="23"/>
        </w:rPr>
        <w:t xml:space="preserve"> </w:t>
      </w:r>
      <w:r w:rsidR="00E6742A" w:rsidRPr="00E36334">
        <w:rPr>
          <w:rFonts w:asciiTheme="minorHAnsi" w:hAnsiTheme="minorHAnsi"/>
        </w:rPr>
        <w:t xml:space="preserve">Our SSAPT meets </w:t>
      </w:r>
      <w:r w:rsidR="00E6742A" w:rsidRPr="00E36334">
        <w:rPr>
          <w:rFonts w:asciiTheme="minorHAnsi" w:hAnsiTheme="minorHAnsi"/>
          <w:b/>
          <w:i/>
        </w:rPr>
        <w:t>at least quarterly</w:t>
      </w:r>
      <w:r w:rsidR="00E6742A" w:rsidRPr="00E36334">
        <w:rPr>
          <w:rFonts w:asciiTheme="minorHAnsi" w:hAnsiTheme="minorHAnsi"/>
        </w:rPr>
        <w:t xml:space="preserve"> to </w:t>
      </w:r>
      <w:r w:rsidR="00602470" w:rsidRPr="00E36334">
        <w:rPr>
          <w:rFonts w:asciiTheme="minorHAnsi" w:hAnsiTheme="minorHAnsi"/>
        </w:rPr>
        <w:t xml:space="preserve">review </w:t>
      </w:r>
      <w:r w:rsidR="0030593C" w:rsidRPr="00E36334">
        <w:rPr>
          <w:rFonts w:asciiTheme="minorHAnsi" w:hAnsiTheme="minorHAnsi"/>
        </w:rPr>
        <w:t xml:space="preserve">multiple sources of </w:t>
      </w:r>
      <w:r w:rsidR="00602470" w:rsidRPr="00E36334">
        <w:rPr>
          <w:rFonts w:asciiTheme="minorHAnsi" w:hAnsiTheme="minorHAnsi"/>
        </w:rPr>
        <w:t xml:space="preserve">data to </w:t>
      </w:r>
      <w:r w:rsidR="00E6742A" w:rsidRPr="00E36334">
        <w:rPr>
          <w:rFonts w:asciiTheme="minorHAnsi" w:hAnsiTheme="minorHAnsi"/>
        </w:rPr>
        <w:t xml:space="preserve">identify </w:t>
      </w:r>
      <w:r w:rsidR="00E6742A" w:rsidRPr="00E36334">
        <w:rPr>
          <w:rFonts w:asciiTheme="minorHAnsi" w:hAnsiTheme="minorHAnsi"/>
          <w:b/>
        </w:rPr>
        <w:t>(1)</w:t>
      </w:r>
      <w:r w:rsidR="00E6742A" w:rsidRPr="00E36334">
        <w:rPr>
          <w:rFonts w:asciiTheme="minorHAnsi" w:hAnsiTheme="minorHAnsi"/>
        </w:rPr>
        <w:t xml:space="preserve"> </w:t>
      </w:r>
      <w:r w:rsidR="00602470" w:rsidRPr="00E36334">
        <w:rPr>
          <w:rFonts w:asciiTheme="minorHAnsi" w:hAnsiTheme="minorHAnsi"/>
        </w:rPr>
        <w:t xml:space="preserve">school safety issues, </w:t>
      </w:r>
      <w:r w:rsidR="00E6742A" w:rsidRPr="00E36334">
        <w:rPr>
          <w:rFonts w:asciiTheme="minorHAnsi" w:hAnsiTheme="minorHAnsi"/>
          <w:b/>
        </w:rPr>
        <w:t>(2)</w:t>
      </w:r>
      <w:r w:rsidR="00E6742A" w:rsidRPr="00E36334">
        <w:rPr>
          <w:rFonts w:asciiTheme="minorHAnsi" w:hAnsiTheme="minorHAnsi"/>
        </w:rPr>
        <w:t xml:space="preserve"> </w:t>
      </w:r>
      <w:r w:rsidR="0030593C" w:rsidRPr="00E36334">
        <w:rPr>
          <w:rFonts w:asciiTheme="minorHAnsi" w:hAnsiTheme="minorHAnsi"/>
        </w:rPr>
        <w:t>our</w:t>
      </w:r>
      <w:r w:rsidR="00E6742A" w:rsidRPr="00E36334">
        <w:rPr>
          <w:rFonts w:asciiTheme="minorHAnsi" w:hAnsiTheme="minorHAnsi"/>
        </w:rPr>
        <w:t xml:space="preserve"> top 3 </w:t>
      </w:r>
      <w:r w:rsidR="00602470" w:rsidRPr="00E36334">
        <w:rPr>
          <w:rFonts w:asciiTheme="minorHAnsi" w:hAnsiTheme="minorHAnsi"/>
        </w:rPr>
        <w:t>priority focus areas</w:t>
      </w:r>
      <w:r w:rsidR="00E525C8" w:rsidRPr="00E36334">
        <w:rPr>
          <w:rFonts w:asciiTheme="minorHAnsi" w:hAnsiTheme="minorHAnsi"/>
        </w:rPr>
        <w:t xml:space="preserve"> (PFAs)</w:t>
      </w:r>
      <w:r w:rsidR="00602470" w:rsidRPr="00E36334">
        <w:rPr>
          <w:rFonts w:asciiTheme="minorHAnsi" w:hAnsiTheme="minorHAnsi"/>
        </w:rPr>
        <w:t xml:space="preserve">, </w:t>
      </w:r>
      <w:r w:rsidR="00E6742A" w:rsidRPr="00E36334">
        <w:rPr>
          <w:rFonts w:asciiTheme="minorHAnsi" w:hAnsiTheme="minorHAnsi"/>
          <w:b/>
        </w:rPr>
        <w:t>(3)</w:t>
      </w:r>
      <w:r w:rsidR="00E6742A" w:rsidRPr="00E36334">
        <w:rPr>
          <w:rFonts w:asciiTheme="minorHAnsi" w:hAnsiTheme="minorHAnsi"/>
        </w:rPr>
        <w:t xml:space="preserve"> </w:t>
      </w:r>
      <w:r w:rsidR="0030593C" w:rsidRPr="00E36334">
        <w:rPr>
          <w:rFonts w:asciiTheme="minorHAnsi" w:hAnsiTheme="minorHAnsi"/>
        </w:rPr>
        <w:t xml:space="preserve">the </w:t>
      </w:r>
      <w:r w:rsidR="00E6742A" w:rsidRPr="00E36334">
        <w:rPr>
          <w:rFonts w:asciiTheme="minorHAnsi" w:hAnsiTheme="minorHAnsi"/>
        </w:rPr>
        <w:t>target populations (</w:t>
      </w:r>
      <w:r w:rsidR="00602470" w:rsidRPr="00E36334">
        <w:rPr>
          <w:rFonts w:asciiTheme="minorHAnsi" w:hAnsiTheme="minorHAnsi"/>
        </w:rPr>
        <w:t xml:space="preserve">cohort </w:t>
      </w:r>
      <w:r w:rsidR="00E6742A" w:rsidRPr="00E36334">
        <w:rPr>
          <w:rFonts w:asciiTheme="minorHAnsi" w:hAnsiTheme="minorHAnsi"/>
        </w:rPr>
        <w:t xml:space="preserve">and/or universal) </w:t>
      </w:r>
      <w:r w:rsidR="00602470" w:rsidRPr="00E36334">
        <w:rPr>
          <w:rFonts w:asciiTheme="minorHAnsi" w:hAnsiTheme="minorHAnsi"/>
        </w:rPr>
        <w:t xml:space="preserve">for LRE instruction, </w:t>
      </w:r>
      <w:r w:rsidR="00E6742A" w:rsidRPr="00E36334">
        <w:rPr>
          <w:rFonts w:asciiTheme="minorHAnsi" w:hAnsiTheme="minorHAnsi"/>
          <w:b/>
        </w:rPr>
        <w:t>(4)</w:t>
      </w:r>
      <w:r w:rsidR="00E6742A" w:rsidRPr="00E36334">
        <w:rPr>
          <w:rFonts w:asciiTheme="minorHAnsi" w:hAnsiTheme="minorHAnsi"/>
        </w:rPr>
        <w:t xml:space="preserve"> </w:t>
      </w:r>
      <w:r w:rsidR="0030593C" w:rsidRPr="00E36334">
        <w:rPr>
          <w:rFonts w:asciiTheme="minorHAnsi" w:hAnsiTheme="minorHAnsi"/>
        </w:rPr>
        <w:t xml:space="preserve">the </w:t>
      </w:r>
      <w:r w:rsidR="00E6742A" w:rsidRPr="00E36334">
        <w:rPr>
          <w:rFonts w:asciiTheme="minorHAnsi" w:hAnsiTheme="minorHAnsi"/>
        </w:rPr>
        <w:t>appropriate LRE to address the</w:t>
      </w:r>
      <w:r w:rsidR="00E525C8" w:rsidRPr="00E36334">
        <w:rPr>
          <w:rFonts w:asciiTheme="minorHAnsi" w:hAnsiTheme="minorHAnsi"/>
        </w:rPr>
        <w:t xml:space="preserve"> PFAs</w:t>
      </w:r>
      <w:r w:rsidR="00E6742A" w:rsidRPr="00E36334">
        <w:rPr>
          <w:rFonts w:asciiTheme="minorHAnsi" w:hAnsiTheme="minorHAnsi"/>
        </w:rPr>
        <w:t xml:space="preserve">, and </w:t>
      </w:r>
      <w:r w:rsidR="00E6742A" w:rsidRPr="00E36334">
        <w:rPr>
          <w:rFonts w:asciiTheme="minorHAnsi" w:hAnsiTheme="minorHAnsi"/>
          <w:b/>
        </w:rPr>
        <w:t>(5)</w:t>
      </w:r>
      <w:r w:rsidR="00E6742A" w:rsidRPr="00E36334">
        <w:rPr>
          <w:rFonts w:asciiTheme="minorHAnsi" w:hAnsiTheme="minorHAnsi"/>
        </w:rPr>
        <w:t xml:space="preserve"> the strategic visibility of the o</w:t>
      </w:r>
      <w:r w:rsidR="0030593C" w:rsidRPr="00E36334">
        <w:rPr>
          <w:rFonts w:asciiTheme="minorHAnsi" w:hAnsiTheme="minorHAnsi"/>
        </w:rPr>
        <w:t xml:space="preserve">fficer/others </w:t>
      </w:r>
      <w:r w:rsidR="00E6742A" w:rsidRPr="00E36334">
        <w:rPr>
          <w:rFonts w:asciiTheme="minorHAnsi" w:hAnsiTheme="minorHAnsi"/>
        </w:rPr>
        <w:t xml:space="preserve">to </w:t>
      </w:r>
      <w:r w:rsidR="0030593C" w:rsidRPr="00E36334">
        <w:rPr>
          <w:rFonts w:asciiTheme="minorHAnsi" w:hAnsiTheme="minorHAnsi"/>
        </w:rPr>
        <w:t xml:space="preserve">help </w:t>
      </w:r>
      <w:r w:rsidR="00E525C8" w:rsidRPr="00E36334">
        <w:rPr>
          <w:rFonts w:asciiTheme="minorHAnsi" w:hAnsiTheme="minorHAnsi"/>
        </w:rPr>
        <w:t>prevent or intervene with the PFAs</w:t>
      </w:r>
      <w:r w:rsidR="00E6742A" w:rsidRPr="00E36334">
        <w:rPr>
          <w:rFonts w:asciiTheme="minorHAnsi" w:hAnsiTheme="minorHAnsi"/>
        </w:rPr>
        <w:t xml:space="preserve">. We </w:t>
      </w:r>
      <w:r w:rsidR="0030593C" w:rsidRPr="00E36334">
        <w:rPr>
          <w:rFonts w:asciiTheme="minorHAnsi" w:hAnsiTheme="minorHAnsi"/>
        </w:rPr>
        <w:t xml:space="preserve">determine how best to </w:t>
      </w:r>
      <w:r w:rsidR="00E6742A" w:rsidRPr="00E36334">
        <w:rPr>
          <w:rFonts w:asciiTheme="minorHAnsi" w:hAnsiTheme="minorHAnsi"/>
        </w:rPr>
        <w:t>coordinate the efforts of the School Safety Program with other safety and preven</w:t>
      </w:r>
      <w:r w:rsidR="001F173D" w:rsidRPr="00E36334">
        <w:rPr>
          <w:rFonts w:asciiTheme="minorHAnsi" w:hAnsiTheme="minorHAnsi"/>
        </w:rPr>
        <w:t xml:space="preserve">tion programs, </w:t>
      </w:r>
      <w:r w:rsidR="0030593C" w:rsidRPr="00E36334">
        <w:rPr>
          <w:rFonts w:asciiTheme="minorHAnsi" w:hAnsiTheme="minorHAnsi"/>
        </w:rPr>
        <w:t>activities</w:t>
      </w:r>
      <w:r w:rsidR="001F173D" w:rsidRPr="00E36334">
        <w:rPr>
          <w:rFonts w:asciiTheme="minorHAnsi" w:hAnsiTheme="minorHAnsi"/>
        </w:rPr>
        <w:t>, and services</w:t>
      </w:r>
      <w:r w:rsidR="0030593C" w:rsidRPr="00E36334">
        <w:rPr>
          <w:rFonts w:asciiTheme="minorHAnsi" w:hAnsiTheme="minorHAnsi"/>
        </w:rPr>
        <w:t xml:space="preserve"> to help address the </w:t>
      </w:r>
      <w:r w:rsidR="001F173D" w:rsidRPr="00E36334">
        <w:rPr>
          <w:rFonts w:asciiTheme="minorHAnsi" w:hAnsiTheme="minorHAnsi"/>
        </w:rPr>
        <w:t xml:space="preserve">identified </w:t>
      </w:r>
      <w:r w:rsidR="00E525C8" w:rsidRPr="00E36334">
        <w:rPr>
          <w:rFonts w:asciiTheme="minorHAnsi" w:hAnsiTheme="minorHAnsi"/>
        </w:rPr>
        <w:t>PFAs</w:t>
      </w:r>
      <w:r w:rsidR="001F173D" w:rsidRPr="00E36334">
        <w:rPr>
          <w:rFonts w:asciiTheme="minorHAnsi" w:hAnsiTheme="minorHAnsi"/>
        </w:rPr>
        <w:t>.</w:t>
      </w:r>
      <w:r w:rsidR="009B0F1A" w:rsidRPr="00E36334">
        <w:rPr>
          <w:rFonts w:asciiTheme="minorHAnsi" w:hAnsiTheme="minorHAnsi"/>
        </w:rPr>
        <w:t xml:space="preserve"> We regularly update our Operational Plan to reflect the above.</w:t>
      </w:r>
    </w:p>
    <w:p w:rsidR="00510C6E" w:rsidRDefault="008539C4">
      <w:pPr>
        <w:pStyle w:val="BodyText"/>
        <w:tabs>
          <w:tab w:val="left" w:pos="4539"/>
          <w:tab w:val="left" w:pos="8139"/>
        </w:tabs>
        <w:spacing w:before="92"/>
        <w:ind w:left="220"/>
        <w:rPr>
          <w:rFonts w:ascii="Arial"/>
        </w:rPr>
      </w:pPr>
      <w:r>
        <w:rPr>
          <w:rFonts w:ascii="Arial"/>
        </w:rPr>
        <w:t xml:space="preserve"> </w:t>
      </w:r>
      <w:r w:rsidR="005E3C0D">
        <w:rPr>
          <w:rFonts w:ascii="Arial"/>
        </w:rPr>
        <w:t>Leader:</w:t>
      </w:r>
      <w:r w:rsidR="005E3C0D">
        <w:rPr>
          <w:rFonts w:ascii="Arial"/>
        </w:rPr>
        <w:tab/>
        <w:t>Date:</w:t>
      </w:r>
      <w:r w:rsidR="005E3C0D">
        <w:rPr>
          <w:rFonts w:ascii="Arial"/>
        </w:rPr>
        <w:tab/>
        <w:t>Recorder:</w:t>
      </w:r>
    </w:p>
    <w:p w:rsidR="00510C6E" w:rsidRDefault="00510C6E">
      <w:pPr>
        <w:pStyle w:val="BodyText"/>
        <w:rPr>
          <w:rFonts w:ascii="Arial"/>
        </w:rPr>
      </w:pPr>
    </w:p>
    <w:p w:rsidR="00510C6E" w:rsidRDefault="00026CD4">
      <w:pPr>
        <w:pStyle w:val="BodyText"/>
        <w:tabs>
          <w:tab w:val="left" w:pos="3099"/>
          <w:tab w:val="left" w:pos="5979"/>
          <w:tab w:val="left" w:pos="8859"/>
        </w:tabs>
        <w:ind w:left="219"/>
      </w:pPr>
      <w:r>
        <w:t>Title/Position</w:t>
      </w:r>
      <w:r w:rsidR="00E36334">
        <w:t xml:space="preserve"> </w:t>
      </w:r>
      <w:r w:rsidR="00E36334" w:rsidRPr="00E36334">
        <w:rPr>
          <w:sz w:val="16"/>
        </w:rPr>
        <w:t>(*Required)</w:t>
      </w:r>
      <w:r>
        <w:t>:</w:t>
      </w:r>
      <w:r w:rsidR="00E36334">
        <w:t xml:space="preserve">              </w:t>
      </w:r>
      <w:r w:rsidR="001D3CA9">
        <w:t>Staff</w:t>
      </w:r>
      <w:r w:rsidR="005E3C0D">
        <w:rPr>
          <w:spacing w:val="-3"/>
        </w:rPr>
        <w:t xml:space="preserve"> </w:t>
      </w:r>
      <w:r w:rsidR="00E36334">
        <w:t xml:space="preserve">Present                     Title/Position </w:t>
      </w:r>
      <w:r w:rsidR="00E36334" w:rsidRPr="00E36334">
        <w:rPr>
          <w:sz w:val="16"/>
        </w:rPr>
        <w:t>(*Required)</w:t>
      </w:r>
      <w:r w:rsidR="00E36334">
        <w:t>:</w:t>
      </w:r>
      <w:r w:rsidR="001D3CA9">
        <w:tab/>
        <w:t>Member</w:t>
      </w:r>
      <w:r w:rsidR="005E3C0D">
        <w:rPr>
          <w:spacing w:val="-3"/>
        </w:rPr>
        <w:t xml:space="preserve"> </w:t>
      </w:r>
      <w:r w:rsidR="005E3C0D">
        <w:t>Present:</w:t>
      </w:r>
      <w:r w:rsidR="005E3C0D">
        <w:tab/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800"/>
        <w:gridCol w:w="3140"/>
        <w:gridCol w:w="2758"/>
      </w:tblGrid>
      <w:tr w:rsidR="00510C6E" w:rsidTr="008539C4">
        <w:trPr>
          <w:trHeight w:hRule="exact" w:val="263"/>
        </w:trPr>
        <w:tc>
          <w:tcPr>
            <w:tcW w:w="2160" w:type="dxa"/>
          </w:tcPr>
          <w:p w:rsidR="00510C6E" w:rsidRPr="00D74181" w:rsidRDefault="00D74181">
            <w:pPr>
              <w:rPr>
                <w:sz w:val="18"/>
              </w:rPr>
            </w:pPr>
            <w:r>
              <w:t>*</w:t>
            </w:r>
            <w:r w:rsidR="001D3CA9">
              <w:t xml:space="preserve">Principal </w:t>
            </w:r>
            <w:r>
              <w:rPr>
                <w:sz w:val="18"/>
              </w:rPr>
              <w:t>(or)</w:t>
            </w:r>
          </w:p>
        </w:tc>
        <w:tc>
          <w:tcPr>
            <w:tcW w:w="2800" w:type="dxa"/>
          </w:tcPr>
          <w:p w:rsidR="00510C6E" w:rsidRDefault="00510C6E"/>
        </w:tc>
        <w:tc>
          <w:tcPr>
            <w:tcW w:w="3140" w:type="dxa"/>
          </w:tcPr>
          <w:p w:rsidR="00510C6E" w:rsidRDefault="00D74181">
            <w:r>
              <w:t>*</w:t>
            </w:r>
            <w:r w:rsidR="001D3CA9">
              <w:t xml:space="preserve">Mental/Behavioral Health Expert </w:t>
            </w:r>
            <w:proofErr w:type="spellStart"/>
            <w:r w:rsidR="001D3CA9">
              <w:t>eeeeeeeeExperExperExper</w:t>
            </w:r>
            <w:proofErr w:type="spellEnd"/>
          </w:p>
        </w:tc>
        <w:tc>
          <w:tcPr>
            <w:tcW w:w="2758" w:type="dxa"/>
          </w:tcPr>
          <w:p w:rsidR="00510C6E" w:rsidRDefault="00510C6E"/>
        </w:tc>
      </w:tr>
      <w:tr w:rsidR="00510C6E" w:rsidTr="008539C4">
        <w:trPr>
          <w:trHeight w:hRule="exact" w:val="263"/>
        </w:trPr>
        <w:tc>
          <w:tcPr>
            <w:tcW w:w="2160" w:type="dxa"/>
          </w:tcPr>
          <w:p w:rsidR="00510C6E" w:rsidRDefault="00D74181">
            <w:r>
              <w:t>*</w:t>
            </w:r>
            <w:r w:rsidR="001D3CA9">
              <w:t xml:space="preserve">Assistant Principal </w:t>
            </w:r>
          </w:p>
        </w:tc>
        <w:tc>
          <w:tcPr>
            <w:tcW w:w="2800" w:type="dxa"/>
          </w:tcPr>
          <w:p w:rsidR="00510C6E" w:rsidRDefault="00510C6E"/>
        </w:tc>
        <w:tc>
          <w:tcPr>
            <w:tcW w:w="3140" w:type="dxa"/>
          </w:tcPr>
          <w:p w:rsidR="00510C6E" w:rsidRDefault="001D3CA9">
            <w:r>
              <w:t xml:space="preserve">Key Staff:  </w:t>
            </w:r>
          </w:p>
        </w:tc>
        <w:tc>
          <w:tcPr>
            <w:tcW w:w="2758" w:type="dxa"/>
          </w:tcPr>
          <w:p w:rsidR="00510C6E" w:rsidRDefault="00510C6E"/>
        </w:tc>
      </w:tr>
      <w:tr w:rsidR="00510C6E" w:rsidTr="008539C4">
        <w:trPr>
          <w:trHeight w:hRule="exact" w:val="264"/>
        </w:trPr>
        <w:tc>
          <w:tcPr>
            <w:tcW w:w="2160" w:type="dxa"/>
          </w:tcPr>
          <w:p w:rsidR="00510C6E" w:rsidRDefault="00D925B1">
            <w:r>
              <w:t>*</w:t>
            </w:r>
            <w:r w:rsidR="001D3CA9">
              <w:t xml:space="preserve">School Safety Officer </w:t>
            </w:r>
          </w:p>
        </w:tc>
        <w:tc>
          <w:tcPr>
            <w:tcW w:w="2800" w:type="dxa"/>
          </w:tcPr>
          <w:p w:rsidR="00510C6E" w:rsidRDefault="00510C6E"/>
        </w:tc>
        <w:tc>
          <w:tcPr>
            <w:tcW w:w="3140" w:type="dxa"/>
          </w:tcPr>
          <w:p w:rsidR="00510C6E" w:rsidRDefault="001D3CA9">
            <w:r>
              <w:t xml:space="preserve">Key Staff:  </w:t>
            </w:r>
          </w:p>
        </w:tc>
        <w:tc>
          <w:tcPr>
            <w:tcW w:w="2758" w:type="dxa"/>
          </w:tcPr>
          <w:p w:rsidR="00510C6E" w:rsidRDefault="00510C6E"/>
        </w:tc>
      </w:tr>
    </w:tbl>
    <w:p w:rsidR="00510C6E" w:rsidRDefault="00510C6E">
      <w:pPr>
        <w:pStyle w:val="BodyText"/>
        <w:spacing w:before="7"/>
        <w:rPr>
          <w:sz w:val="20"/>
        </w:rPr>
      </w:pPr>
    </w:p>
    <w:p w:rsidR="00510C6E" w:rsidRDefault="005E3C0D">
      <w:pPr>
        <w:pStyle w:val="BodyText"/>
        <w:ind w:left="220"/>
        <w:rPr>
          <w:rFonts w:ascii="Arial"/>
        </w:rPr>
      </w:pPr>
      <w:r>
        <w:t>Operational Plan/Calendar Review (note revisions/completed activities/milestones</w:t>
      </w:r>
      <w:r w:rsidR="00954567">
        <w:t>/Impact on School Climate</w:t>
      </w:r>
      <w:r>
        <w:rPr>
          <w:rFonts w:ascii="Arial"/>
        </w:rPr>
        <w:t>):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1"/>
      </w:tblGrid>
      <w:tr w:rsidR="00510C6E" w:rsidTr="008539C4">
        <w:trPr>
          <w:trHeight w:hRule="exact" w:val="982"/>
        </w:trPr>
        <w:tc>
          <w:tcPr>
            <w:tcW w:w="10851" w:type="dxa"/>
          </w:tcPr>
          <w:p w:rsidR="00510C6E" w:rsidRDefault="00510C6E"/>
        </w:tc>
      </w:tr>
    </w:tbl>
    <w:p w:rsidR="00510C6E" w:rsidRDefault="00954567" w:rsidP="00D7355D">
      <w:pPr>
        <w:pStyle w:val="BodyText"/>
        <w:ind w:left="220"/>
        <w:jc w:val="center"/>
      </w:pPr>
      <w:r>
        <w:rPr>
          <w:noProof/>
        </w:rPr>
        <w:drawing>
          <wp:inline distT="0" distB="0" distL="0" distR="0" wp14:anchorId="7DB26678" wp14:editId="4011FB69">
            <wp:extent cx="333132" cy="351828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7421E48-2C29-4C15-9FC1-C66FBD0475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7421E48-2C29-4C15-9FC1-C66FBD0475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32" cy="35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What will you Learn?  What will you do/change? </w:t>
      </w:r>
      <w:r w:rsidR="001D3CA9">
        <w:t xml:space="preserve">  </w:t>
      </w:r>
      <w:r w:rsidR="00D7355D">
        <w:t xml:space="preserve">Why?  How will it impact School Climate? </w:t>
      </w:r>
      <w:r w:rsidR="00D7355D" w:rsidRPr="00954567">
        <w:rPr>
          <w:noProof/>
        </w:rPr>
        <w:drawing>
          <wp:inline distT="0" distB="0" distL="0" distR="0" wp14:anchorId="14521816" wp14:editId="2C72B60C">
            <wp:extent cx="263033" cy="253639"/>
            <wp:effectExtent l="0" t="0" r="381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E1C828FE-9B75-461F-B1FB-D6BA658B7E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E1C828FE-9B75-461F-B1FB-D6BA658B7E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33" cy="25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1"/>
      </w:tblGrid>
      <w:tr w:rsidR="00510C6E" w:rsidTr="008539C4">
        <w:trPr>
          <w:trHeight w:hRule="exact" w:val="557"/>
        </w:trPr>
        <w:tc>
          <w:tcPr>
            <w:tcW w:w="10851" w:type="dxa"/>
          </w:tcPr>
          <w:p w:rsidR="00510C6E" w:rsidRDefault="001D3CA9" w:rsidP="001D3CA9">
            <w:pPr>
              <w:pStyle w:val="TableParagraph"/>
              <w:numPr>
                <w:ilvl w:val="0"/>
                <w:numId w:val="2"/>
              </w:numPr>
              <w:spacing w:line="268" w:lineRule="exact"/>
            </w:pPr>
            <w:r>
              <w:t xml:space="preserve">Data Reviewed: </w:t>
            </w:r>
          </w:p>
        </w:tc>
      </w:tr>
      <w:tr w:rsidR="00510C6E" w:rsidTr="008539C4">
        <w:trPr>
          <w:trHeight w:hRule="exact" w:val="557"/>
        </w:trPr>
        <w:tc>
          <w:tcPr>
            <w:tcW w:w="10851" w:type="dxa"/>
          </w:tcPr>
          <w:p w:rsidR="00510C6E" w:rsidRDefault="001D3CA9" w:rsidP="001D3CA9">
            <w:pPr>
              <w:pStyle w:val="TableParagraph"/>
              <w:numPr>
                <w:ilvl w:val="0"/>
                <w:numId w:val="2"/>
              </w:numPr>
              <w:spacing w:line="268" w:lineRule="exact"/>
            </w:pPr>
            <w:r>
              <w:t xml:space="preserve">Safety Concerns Identified by Data:  </w:t>
            </w:r>
          </w:p>
        </w:tc>
      </w:tr>
      <w:tr w:rsidR="008C6C9C" w:rsidTr="008539C4">
        <w:trPr>
          <w:trHeight w:hRule="exact" w:val="557"/>
        </w:trPr>
        <w:tc>
          <w:tcPr>
            <w:tcW w:w="10851" w:type="dxa"/>
          </w:tcPr>
          <w:p w:rsidR="008C6C9C" w:rsidRDefault="008C6C9C" w:rsidP="001D3CA9">
            <w:pPr>
              <w:pStyle w:val="TableParagraph"/>
              <w:numPr>
                <w:ilvl w:val="0"/>
                <w:numId w:val="2"/>
              </w:numPr>
              <w:spacing w:line="268" w:lineRule="exact"/>
            </w:pPr>
            <w:r>
              <w:t>Top 3 PFAs:</w:t>
            </w:r>
          </w:p>
        </w:tc>
      </w:tr>
      <w:tr w:rsidR="00510C6E" w:rsidTr="008539C4">
        <w:trPr>
          <w:trHeight w:hRule="exact" w:val="557"/>
        </w:trPr>
        <w:tc>
          <w:tcPr>
            <w:tcW w:w="10851" w:type="dxa"/>
          </w:tcPr>
          <w:p w:rsidR="00510C6E" w:rsidRDefault="001D3CA9" w:rsidP="001D3CA9">
            <w:pPr>
              <w:pStyle w:val="TableParagraph"/>
              <w:numPr>
                <w:ilvl w:val="0"/>
                <w:numId w:val="2"/>
              </w:numPr>
              <w:spacing w:line="268" w:lineRule="exact"/>
            </w:pPr>
            <w:r>
              <w:t xml:space="preserve">Cohort Groups Identified by Data: </w:t>
            </w:r>
          </w:p>
        </w:tc>
      </w:tr>
      <w:tr w:rsidR="00510C6E" w:rsidTr="008539C4">
        <w:trPr>
          <w:trHeight w:hRule="exact" w:val="557"/>
        </w:trPr>
        <w:tc>
          <w:tcPr>
            <w:tcW w:w="10851" w:type="dxa"/>
          </w:tcPr>
          <w:p w:rsidR="00510C6E" w:rsidRDefault="001D3CA9" w:rsidP="001D3CA9">
            <w:pPr>
              <w:pStyle w:val="TableParagraph"/>
              <w:numPr>
                <w:ilvl w:val="0"/>
                <w:numId w:val="2"/>
              </w:numPr>
            </w:pPr>
            <w:r>
              <w:t>Appropriate LRE to Address t</w:t>
            </w:r>
            <w:r w:rsidR="00954567">
              <w:t>he Identified Safety Concerns (c</w:t>
            </w:r>
            <w:r>
              <w:t>ohort and</w:t>
            </w:r>
            <w:r w:rsidR="00954567">
              <w:t xml:space="preserve"> u</w:t>
            </w:r>
            <w:r>
              <w:t xml:space="preserve">niversal):  </w:t>
            </w:r>
          </w:p>
        </w:tc>
      </w:tr>
      <w:tr w:rsidR="00510C6E" w:rsidTr="008539C4">
        <w:trPr>
          <w:trHeight w:hRule="exact" w:val="558"/>
        </w:trPr>
        <w:tc>
          <w:tcPr>
            <w:tcW w:w="10851" w:type="dxa"/>
          </w:tcPr>
          <w:p w:rsidR="00510C6E" w:rsidRDefault="00954567" w:rsidP="00954567">
            <w:pPr>
              <w:pStyle w:val="TableParagraph"/>
              <w:numPr>
                <w:ilvl w:val="0"/>
                <w:numId w:val="2"/>
              </w:numPr>
            </w:pPr>
            <w:r>
              <w:t xml:space="preserve">Coordinate with Campus Programs and Services:  </w:t>
            </w:r>
          </w:p>
        </w:tc>
      </w:tr>
      <w:tr w:rsidR="00BE0048" w:rsidTr="008539C4">
        <w:trPr>
          <w:trHeight w:hRule="exact" w:val="558"/>
        </w:trPr>
        <w:tc>
          <w:tcPr>
            <w:tcW w:w="10851" w:type="dxa"/>
          </w:tcPr>
          <w:p w:rsidR="00BE0048" w:rsidRDefault="00BE0048" w:rsidP="00954567">
            <w:pPr>
              <w:pStyle w:val="TableParagraph"/>
              <w:numPr>
                <w:ilvl w:val="0"/>
                <w:numId w:val="2"/>
              </w:numPr>
            </w:pPr>
            <w:r>
              <w:t xml:space="preserve">Strategic Visibility – Who? Where? </w:t>
            </w:r>
          </w:p>
        </w:tc>
      </w:tr>
      <w:tr w:rsidR="00954567" w:rsidTr="008539C4">
        <w:trPr>
          <w:trHeight w:hRule="exact" w:val="558"/>
        </w:trPr>
        <w:tc>
          <w:tcPr>
            <w:tcW w:w="10851" w:type="dxa"/>
          </w:tcPr>
          <w:p w:rsidR="00954567" w:rsidRDefault="009574B0" w:rsidP="00954567">
            <w:pPr>
              <w:pStyle w:val="TableParagraph"/>
              <w:numPr>
                <w:ilvl w:val="0"/>
                <w:numId w:val="2"/>
              </w:numPr>
            </w:pPr>
            <w:r>
              <w:t xml:space="preserve">How is the officer building positive interactive relationships with students, staff, and community?  </w:t>
            </w:r>
            <w:bookmarkStart w:id="0" w:name="_GoBack"/>
            <w:bookmarkEnd w:id="0"/>
            <w:r w:rsidR="00954567">
              <w:t xml:space="preserve"> </w:t>
            </w:r>
          </w:p>
        </w:tc>
      </w:tr>
    </w:tbl>
    <w:p w:rsidR="00BE0048" w:rsidRDefault="00BE0048" w:rsidP="001D3CA9">
      <w:pPr>
        <w:pStyle w:val="BodyText"/>
        <w:ind w:left="220"/>
      </w:pPr>
    </w:p>
    <w:p w:rsidR="001D3CA9" w:rsidRDefault="001D3CA9" w:rsidP="001D3CA9">
      <w:pPr>
        <w:pStyle w:val="BodyText"/>
        <w:ind w:left="220"/>
      </w:pPr>
      <w:r>
        <w:t>Review Previous Action Items: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1"/>
      </w:tblGrid>
      <w:tr w:rsidR="001D3CA9" w:rsidTr="008539C4">
        <w:trPr>
          <w:trHeight w:hRule="exact" w:val="278"/>
        </w:trPr>
        <w:tc>
          <w:tcPr>
            <w:tcW w:w="10851" w:type="dxa"/>
          </w:tcPr>
          <w:p w:rsidR="001D3CA9" w:rsidRDefault="001D3CA9" w:rsidP="00B2773F">
            <w:pPr>
              <w:pStyle w:val="TableParagraph"/>
            </w:pPr>
            <w:r>
              <w:t>1.</w:t>
            </w:r>
          </w:p>
        </w:tc>
      </w:tr>
      <w:tr w:rsidR="001D3CA9" w:rsidTr="008539C4">
        <w:trPr>
          <w:trHeight w:hRule="exact" w:val="280"/>
        </w:trPr>
        <w:tc>
          <w:tcPr>
            <w:tcW w:w="10851" w:type="dxa"/>
          </w:tcPr>
          <w:p w:rsidR="001D3CA9" w:rsidRDefault="001D3CA9" w:rsidP="00B2773F">
            <w:pPr>
              <w:pStyle w:val="TableParagraph"/>
            </w:pPr>
            <w:r>
              <w:t>2.</w:t>
            </w:r>
          </w:p>
        </w:tc>
      </w:tr>
      <w:tr w:rsidR="001D3CA9" w:rsidTr="008539C4">
        <w:trPr>
          <w:trHeight w:hRule="exact" w:val="278"/>
        </w:trPr>
        <w:tc>
          <w:tcPr>
            <w:tcW w:w="10851" w:type="dxa"/>
          </w:tcPr>
          <w:p w:rsidR="001D3CA9" w:rsidRDefault="001D3CA9" w:rsidP="00B2773F">
            <w:pPr>
              <w:pStyle w:val="TableParagraph"/>
              <w:spacing w:line="268" w:lineRule="exact"/>
            </w:pPr>
            <w:r>
              <w:t>3.</w:t>
            </w:r>
          </w:p>
        </w:tc>
      </w:tr>
      <w:tr w:rsidR="001D3CA9" w:rsidTr="008539C4">
        <w:trPr>
          <w:trHeight w:hRule="exact" w:val="278"/>
        </w:trPr>
        <w:tc>
          <w:tcPr>
            <w:tcW w:w="10851" w:type="dxa"/>
          </w:tcPr>
          <w:p w:rsidR="001D3CA9" w:rsidRDefault="001D3CA9" w:rsidP="00B2773F">
            <w:pPr>
              <w:pStyle w:val="TableParagraph"/>
              <w:spacing w:line="268" w:lineRule="exact"/>
            </w:pPr>
            <w:r>
              <w:t>4.</w:t>
            </w:r>
          </w:p>
        </w:tc>
      </w:tr>
    </w:tbl>
    <w:p w:rsidR="00510C6E" w:rsidRDefault="00510C6E">
      <w:pPr>
        <w:pStyle w:val="BodyText"/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3"/>
        <w:gridCol w:w="1620"/>
        <w:gridCol w:w="1800"/>
      </w:tblGrid>
      <w:tr w:rsidR="00510C6E" w:rsidTr="008539C4">
        <w:trPr>
          <w:trHeight w:hRule="exact" w:val="547"/>
        </w:trPr>
        <w:tc>
          <w:tcPr>
            <w:tcW w:w="7413" w:type="dxa"/>
          </w:tcPr>
          <w:p w:rsidR="00510C6E" w:rsidRDefault="00954567" w:rsidP="00954567">
            <w:pPr>
              <w:pStyle w:val="TableParagraph"/>
              <w:spacing w:line="268" w:lineRule="exact"/>
              <w:ind w:left="0"/>
              <w:rPr>
                <w:b/>
              </w:rPr>
            </w:pPr>
            <w:r w:rsidRPr="00954567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48B83040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47625</wp:posOffset>
                  </wp:positionV>
                  <wp:extent cx="287020" cy="287020"/>
                  <wp:effectExtent l="0" t="0" r="0" b="0"/>
                  <wp:wrapSquare wrapText="bothSides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0320C4-DC83-4A1B-9806-895BA58E9B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50320C4-DC83-4A1B-9806-895BA58E9B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</w:t>
            </w:r>
            <w:r w:rsidR="005E3C0D">
              <w:rPr>
                <w:b/>
              </w:rPr>
              <w:t xml:space="preserve">Action Items for Next </w:t>
            </w:r>
            <w:r>
              <w:rPr>
                <w:b/>
              </w:rPr>
              <w:t>Meeting:</w:t>
            </w:r>
          </w:p>
        </w:tc>
        <w:tc>
          <w:tcPr>
            <w:tcW w:w="1620" w:type="dxa"/>
          </w:tcPr>
          <w:p w:rsidR="00510C6E" w:rsidRDefault="005E3C0D">
            <w:pPr>
              <w:pStyle w:val="TableParagraph"/>
              <w:ind w:right="379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1800" w:type="dxa"/>
          </w:tcPr>
          <w:p w:rsidR="00510C6E" w:rsidRDefault="005E3C0D">
            <w:pPr>
              <w:pStyle w:val="TableParagraph"/>
              <w:ind w:right="113"/>
              <w:rPr>
                <w:b/>
              </w:rPr>
            </w:pPr>
            <w:r>
              <w:rPr>
                <w:b/>
              </w:rPr>
              <w:t>Expected Completion Date</w:t>
            </w:r>
          </w:p>
        </w:tc>
      </w:tr>
      <w:tr w:rsidR="00510C6E" w:rsidTr="008539C4">
        <w:trPr>
          <w:trHeight w:hRule="exact" w:val="547"/>
        </w:trPr>
        <w:tc>
          <w:tcPr>
            <w:tcW w:w="7413" w:type="dxa"/>
          </w:tcPr>
          <w:p w:rsidR="00510C6E" w:rsidRDefault="005E3C0D" w:rsidP="008C6C9C">
            <w:pPr>
              <w:pStyle w:val="TableParagraph"/>
            </w:pPr>
            <w:r>
              <w:t>1.</w:t>
            </w:r>
          </w:p>
        </w:tc>
        <w:tc>
          <w:tcPr>
            <w:tcW w:w="1620" w:type="dxa"/>
          </w:tcPr>
          <w:p w:rsidR="00510C6E" w:rsidRDefault="00510C6E" w:rsidP="008C6C9C"/>
        </w:tc>
        <w:tc>
          <w:tcPr>
            <w:tcW w:w="1800" w:type="dxa"/>
          </w:tcPr>
          <w:p w:rsidR="00510C6E" w:rsidRDefault="00510C6E" w:rsidP="008C6C9C"/>
        </w:tc>
      </w:tr>
      <w:tr w:rsidR="00510C6E" w:rsidTr="008539C4">
        <w:trPr>
          <w:trHeight w:hRule="exact" w:val="547"/>
        </w:trPr>
        <w:tc>
          <w:tcPr>
            <w:tcW w:w="7413" w:type="dxa"/>
          </w:tcPr>
          <w:p w:rsidR="00510C6E" w:rsidRDefault="00E36334" w:rsidP="008C6C9C">
            <w:pPr>
              <w:pStyle w:val="TableParagraph"/>
            </w:pPr>
            <w:r>
              <w:t>2</w:t>
            </w:r>
            <w:r w:rsidR="005E3C0D">
              <w:t>.</w:t>
            </w:r>
          </w:p>
        </w:tc>
        <w:tc>
          <w:tcPr>
            <w:tcW w:w="1620" w:type="dxa"/>
          </w:tcPr>
          <w:p w:rsidR="00510C6E" w:rsidRDefault="00510C6E" w:rsidP="008C6C9C"/>
        </w:tc>
        <w:tc>
          <w:tcPr>
            <w:tcW w:w="1800" w:type="dxa"/>
          </w:tcPr>
          <w:p w:rsidR="00510C6E" w:rsidRDefault="00510C6E" w:rsidP="008C6C9C"/>
        </w:tc>
      </w:tr>
    </w:tbl>
    <w:p w:rsidR="00C4326B" w:rsidRDefault="00C4326B" w:rsidP="008C6C9C"/>
    <w:p w:rsidR="008C6C9C" w:rsidRDefault="008C6C9C" w:rsidP="008C6C9C"/>
    <w:p w:rsidR="008C6C9C" w:rsidRPr="008C6C9C" w:rsidRDefault="008C6C9C" w:rsidP="008C6C9C">
      <w:pPr>
        <w:rPr>
          <w:b/>
        </w:rPr>
      </w:pPr>
      <w:r w:rsidRPr="008C6C9C">
        <w:rPr>
          <w:b/>
        </w:rPr>
        <w:t>Notes and Reminders</w:t>
      </w:r>
      <w:r>
        <w:rPr>
          <w:b/>
        </w:rPr>
        <w:t xml:space="preserve">: </w:t>
      </w:r>
    </w:p>
    <w:sectPr w:rsidR="008C6C9C" w:rsidRPr="008C6C9C">
      <w:headerReference w:type="default" r:id="rId11"/>
      <w:type w:val="continuous"/>
      <w:pgSz w:w="12240" w:h="15840"/>
      <w:pgMar w:top="72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C9C" w:rsidRDefault="008C6C9C" w:rsidP="008C6C9C">
      <w:r>
        <w:separator/>
      </w:r>
    </w:p>
  </w:endnote>
  <w:endnote w:type="continuationSeparator" w:id="0">
    <w:p w:rsidR="008C6C9C" w:rsidRDefault="008C6C9C" w:rsidP="008C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C9C" w:rsidRDefault="008C6C9C" w:rsidP="008C6C9C">
      <w:r>
        <w:separator/>
      </w:r>
    </w:p>
  </w:footnote>
  <w:footnote w:type="continuationSeparator" w:id="0">
    <w:p w:rsidR="008C6C9C" w:rsidRDefault="008C6C9C" w:rsidP="008C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C9C" w:rsidRDefault="008C6C9C" w:rsidP="008C6C9C">
    <w:pPr>
      <w:spacing w:line="439" w:lineRule="exact"/>
      <w:ind w:left="1534"/>
      <w:rPr>
        <w:sz w:val="36"/>
      </w:rPr>
    </w:pPr>
    <w:r>
      <w:rPr>
        <w:sz w:val="36"/>
        <w:u w:val="thick"/>
      </w:rPr>
      <w:t>School Safety Assessment and Prevention Team Agenda</w:t>
    </w:r>
  </w:p>
  <w:p w:rsidR="008C6C9C" w:rsidRDefault="008C6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59DF"/>
    <w:multiLevelType w:val="hybridMultilevel"/>
    <w:tmpl w:val="8B1AECF0"/>
    <w:lvl w:ilvl="0" w:tplc="099CF51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915774F"/>
    <w:multiLevelType w:val="hybridMultilevel"/>
    <w:tmpl w:val="72F8FA64"/>
    <w:lvl w:ilvl="0" w:tplc="AD5E68F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48786065"/>
    <w:multiLevelType w:val="hybridMultilevel"/>
    <w:tmpl w:val="BE58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6E"/>
    <w:rsid w:val="00026CD4"/>
    <w:rsid w:val="001D3CA9"/>
    <w:rsid w:val="001F173D"/>
    <w:rsid w:val="002B0495"/>
    <w:rsid w:val="0030593C"/>
    <w:rsid w:val="004942B8"/>
    <w:rsid w:val="00510C6E"/>
    <w:rsid w:val="005E3C0D"/>
    <w:rsid w:val="00602470"/>
    <w:rsid w:val="006D1548"/>
    <w:rsid w:val="008539C4"/>
    <w:rsid w:val="008C6C9C"/>
    <w:rsid w:val="00954567"/>
    <w:rsid w:val="009574B0"/>
    <w:rsid w:val="009B0F1A"/>
    <w:rsid w:val="00AB2700"/>
    <w:rsid w:val="00BE0048"/>
    <w:rsid w:val="00C4326B"/>
    <w:rsid w:val="00D7355D"/>
    <w:rsid w:val="00D74181"/>
    <w:rsid w:val="00D925B1"/>
    <w:rsid w:val="00D96503"/>
    <w:rsid w:val="00E36334"/>
    <w:rsid w:val="00E525C8"/>
    <w:rsid w:val="00E6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6318"/>
  <w15:docId w15:val="{2D825F4E-39B1-4C23-94B7-A665C49E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4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C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6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C9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jrudd</dc:creator>
  <cp:lastModifiedBy>Astorga, Rebecca</cp:lastModifiedBy>
  <cp:revision>13</cp:revision>
  <cp:lastPrinted>2018-08-08T19:59:00Z</cp:lastPrinted>
  <dcterms:created xsi:type="dcterms:W3CDTF">2018-08-08T19:18:00Z</dcterms:created>
  <dcterms:modified xsi:type="dcterms:W3CDTF">2018-10-17T18:28:00Z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2017-07-13T00:00:00Z</vt:filetime>
  </property>
</Properties>
</file>