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61166" w14:textId="4711D872" w:rsidR="007753EF" w:rsidRPr="00544CF0" w:rsidRDefault="00740474" w:rsidP="007753EF">
      <w:pPr>
        <w:jc w:val="center"/>
      </w:pPr>
      <w:r w:rsidRPr="00740474">
        <w:rPr>
          <w:noProof/>
        </w:rPr>
        <w:drawing>
          <wp:anchor distT="0" distB="0" distL="114300" distR="114300" simplePos="0" relativeHeight="251658240" behindDoc="0" locked="0" layoutInCell="1" allowOverlap="1" wp14:anchorId="46230396" wp14:editId="5F20642D">
            <wp:simplePos x="0" y="0"/>
            <wp:positionH relativeFrom="column">
              <wp:posOffset>4562475</wp:posOffset>
            </wp:positionH>
            <wp:positionV relativeFrom="paragraph">
              <wp:posOffset>106680</wp:posOffset>
            </wp:positionV>
            <wp:extent cx="1790700" cy="311785"/>
            <wp:effectExtent l="0" t="0" r="0" b="0"/>
            <wp:wrapSquare wrapText="bothSides"/>
            <wp:docPr id="5" name="Picture 4" descr="Image result for arizona department of education logos">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5" name="Picture 4" descr="Image result for arizona department of education logos">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3EF" w:rsidRPr="00544CF0">
        <w:rPr>
          <w:noProof/>
        </w:rPr>
        <w:drawing>
          <wp:inline distT="0" distB="0" distL="0" distR="0" wp14:anchorId="704AEBBA" wp14:editId="319F4C26">
            <wp:extent cx="1438275" cy="510459"/>
            <wp:effectExtent l="0" t="0" r="0" b="4445"/>
            <wp:docPr id="2" name="Picture 1" descr="WCC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 small.jpg"/>
                    <pic:cNvPicPr/>
                  </pic:nvPicPr>
                  <pic:blipFill>
                    <a:blip r:embed="rId7" cstate="print"/>
                    <a:stretch>
                      <a:fillRect/>
                    </a:stretch>
                  </pic:blipFill>
                  <pic:spPr>
                    <a:xfrm>
                      <a:off x="0" y="0"/>
                      <a:ext cx="1451318" cy="515088"/>
                    </a:xfrm>
                    <a:prstGeom prst="rect">
                      <a:avLst/>
                    </a:prstGeom>
                  </pic:spPr>
                </pic:pic>
              </a:graphicData>
            </a:graphic>
          </wp:inline>
        </w:drawing>
      </w:r>
    </w:p>
    <w:p w14:paraId="7107E99B" w14:textId="1DAE697E" w:rsidR="009578AB" w:rsidRDefault="007753EF" w:rsidP="001B3C2E">
      <w:pPr>
        <w:spacing w:after="0"/>
        <w:jc w:val="center"/>
        <w:rPr>
          <w:b/>
          <w:sz w:val="26"/>
          <w:szCs w:val="26"/>
        </w:rPr>
      </w:pPr>
      <w:r w:rsidRPr="00544CF0">
        <w:rPr>
          <w:b/>
          <w:sz w:val="26"/>
          <w:szCs w:val="26"/>
        </w:rPr>
        <w:t>AZ F</w:t>
      </w:r>
      <w:r w:rsidR="009578AB" w:rsidRPr="00544CF0">
        <w:rPr>
          <w:b/>
          <w:sz w:val="26"/>
          <w:szCs w:val="26"/>
        </w:rPr>
        <w:t>ormative Assessment</w:t>
      </w:r>
      <w:r w:rsidRPr="00544CF0">
        <w:rPr>
          <w:b/>
          <w:sz w:val="26"/>
          <w:szCs w:val="26"/>
        </w:rPr>
        <w:t xml:space="preserve"> Summit</w:t>
      </w:r>
      <w:r w:rsidR="009578AB" w:rsidRPr="00544CF0">
        <w:rPr>
          <w:b/>
          <w:sz w:val="26"/>
          <w:szCs w:val="26"/>
        </w:rPr>
        <w:t xml:space="preserve">:  </w:t>
      </w:r>
      <w:r w:rsidR="009578AB" w:rsidRPr="00544CF0">
        <w:rPr>
          <w:b/>
          <w:i/>
          <w:iCs/>
          <w:sz w:val="26"/>
          <w:szCs w:val="26"/>
        </w:rPr>
        <w:t>Powerful Learning, Ambitious Teaching</w:t>
      </w:r>
      <w:r w:rsidRPr="00544CF0">
        <w:rPr>
          <w:b/>
          <w:sz w:val="26"/>
          <w:szCs w:val="26"/>
        </w:rPr>
        <w:t xml:space="preserve"> </w:t>
      </w:r>
    </w:p>
    <w:p w14:paraId="52AF90D0" w14:textId="77777777" w:rsidR="00544CF0" w:rsidRDefault="00544CF0" w:rsidP="001B3C2E">
      <w:pPr>
        <w:spacing w:after="0"/>
        <w:jc w:val="center"/>
        <w:rPr>
          <w:b/>
          <w:sz w:val="26"/>
          <w:szCs w:val="26"/>
        </w:rPr>
      </w:pPr>
      <w:r>
        <w:rPr>
          <w:b/>
          <w:sz w:val="26"/>
          <w:szCs w:val="26"/>
        </w:rPr>
        <w:t>Hilton Doubletree Paradise Valley Resort</w:t>
      </w:r>
    </w:p>
    <w:p w14:paraId="39FFF506" w14:textId="31AB215D" w:rsidR="00544CF0" w:rsidRPr="00544CF0" w:rsidRDefault="00544CF0" w:rsidP="001B3C2E">
      <w:pPr>
        <w:spacing w:after="0"/>
        <w:jc w:val="center"/>
        <w:rPr>
          <w:b/>
          <w:sz w:val="26"/>
          <w:szCs w:val="26"/>
        </w:rPr>
      </w:pPr>
      <w:r>
        <w:rPr>
          <w:b/>
          <w:sz w:val="26"/>
          <w:szCs w:val="26"/>
        </w:rPr>
        <w:t xml:space="preserve">5401 N Scottsdale Road Scottsdale, Arizona </w:t>
      </w:r>
    </w:p>
    <w:p w14:paraId="3A3A15B2" w14:textId="482C92C8" w:rsidR="007753EF" w:rsidRPr="00544CF0" w:rsidRDefault="007753EF" w:rsidP="001B3C2E">
      <w:pPr>
        <w:spacing w:after="0"/>
        <w:jc w:val="center"/>
        <w:rPr>
          <w:b/>
          <w:sz w:val="26"/>
          <w:szCs w:val="26"/>
        </w:rPr>
      </w:pPr>
      <w:r w:rsidRPr="00544CF0">
        <w:rPr>
          <w:b/>
          <w:sz w:val="26"/>
          <w:szCs w:val="26"/>
        </w:rPr>
        <w:t>June 13-14, 2019</w:t>
      </w:r>
    </w:p>
    <w:p w14:paraId="615F2DB8" w14:textId="56AE49A4" w:rsidR="007753EF" w:rsidRPr="00544CF0" w:rsidRDefault="007753EF" w:rsidP="007753EF">
      <w:pPr>
        <w:spacing w:after="0"/>
        <w:rPr>
          <w:b/>
        </w:rPr>
      </w:pPr>
      <w:r w:rsidRPr="00544CF0">
        <w:rPr>
          <w:b/>
        </w:rPr>
        <w:t xml:space="preserve">Participants will:  </w:t>
      </w:r>
    </w:p>
    <w:p w14:paraId="1B69E6CE" w14:textId="77777777" w:rsidR="007753EF" w:rsidRPr="00544CF0" w:rsidRDefault="007753EF" w:rsidP="0000784F">
      <w:pPr>
        <w:pStyle w:val="ListParagraph"/>
        <w:numPr>
          <w:ilvl w:val="0"/>
          <w:numId w:val="1"/>
        </w:numPr>
        <w:spacing w:after="0" w:line="240" w:lineRule="auto"/>
        <w:rPr>
          <w:b/>
          <w:i/>
        </w:rPr>
      </w:pPr>
      <w:r w:rsidRPr="00544CF0">
        <w:rPr>
          <w:b/>
          <w:i/>
        </w:rPr>
        <w:t>Examine how formative assessment is shaped by the discipline in which it is conducted.</w:t>
      </w:r>
    </w:p>
    <w:p w14:paraId="48C82315" w14:textId="446ED2CC" w:rsidR="007753EF" w:rsidRPr="00544CF0" w:rsidRDefault="007753EF" w:rsidP="0000784F">
      <w:pPr>
        <w:pStyle w:val="ListParagraph"/>
        <w:numPr>
          <w:ilvl w:val="0"/>
          <w:numId w:val="1"/>
        </w:numPr>
        <w:spacing w:after="0" w:line="240" w:lineRule="auto"/>
        <w:rPr>
          <w:b/>
          <w:i/>
        </w:rPr>
      </w:pPr>
      <w:r w:rsidRPr="00544CF0">
        <w:rPr>
          <w:b/>
          <w:i/>
        </w:rPr>
        <w:t>Identify the interaction of language, identity and culture in the development of agency.</w:t>
      </w:r>
    </w:p>
    <w:p w14:paraId="34148639" w14:textId="32D8B6AB" w:rsidR="007753EF" w:rsidRPr="00544CF0" w:rsidRDefault="00150489" w:rsidP="0000784F">
      <w:pPr>
        <w:pStyle w:val="ListParagraph"/>
        <w:numPr>
          <w:ilvl w:val="0"/>
          <w:numId w:val="1"/>
        </w:numPr>
        <w:spacing w:after="0" w:line="240" w:lineRule="auto"/>
        <w:rPr>
          <w:b/>
          <w:i/>
        </w:rPr>
      </w:pPr>
      <w:r w:rsidRPr="00544CF0">
        <w:rPr>
          <w:b/>
          <w:i/>
        </w:rPr>
        <w:t xml:space="preserve">Discuss </w:t>
      </w:r>
      <w:r w:rsidR="007753EF" w:rsidRPr="00544CF0">
        <w:rPr>
          <w:b/>
          <w:i/>
        </w:rPr>
        <w:t>what we have learned about the implementation of formative assessment.</w:t>
      </w:r>
    </w:p>
    <w:p w14:paraId="73844A9A" w14:textId="68F065E5" w:rsidR="007753EF" w:rsidRPr="00544CF0" w:rsidRDefault="007753EF" w:rsidP="0000784F">
      <w:pPr>
        <w:pStyle w:val="ListParagraph"/>
        <w:numPr>
          <w:ilvl w:val="0"/>
          <w:numId w:val="1"/>
        </w:numPr>
        <w:spacing w:after="0" w:line="240" w:lineRule="auto"/>
        <w:rPr>
          <w:b/>
          <w:i/>
        </w:rPr>
      </w:pPr>
      <w:r w:rsidRPr="00544CF0">
        <w:rPr>
          <w:b/>
          <w:i/>
        </w:rPr>
        <w:t>Reflect on where we are in</w:t>
      </w:r>
      <w:r w:rsidR="00DB079F" w:rsidRPr="00544CF0">
        <w:rPr>
          <w:b/>
          <w:i/>
        </w:rPr>
        <w:t xml:space="preserve"> our learning, our</w:t>
      </w:r>
      <w:r w:rsidRPr="00544CF0">
        <w:rPr>
          <w:b/>
          <w:i/>
        </w:rPr>
        <w:t xml:space="preserve"> implementation and where we are headed.</w:t>
      </w:r>
    </w:p>
    <w:p w14:paraId="5FEDE936" w14:textId="3425F131" w:rsidR="007753EF" w:rsidRPr="00544CF0" w:rsidRDefault="007753EF" w:rsidP="007753EF">
      <w:pPr>
        <w:spacing w:after="0"/>
        <w:rPr>
          <w:b/>
          <w:i/>
        </w:rPr>
      </w:pPr>
    </w:p>
    <w:tbl>
      <w:tblPr>
        <w:tblStyle w:val="TableGrid"/>
        <w:tblW w:w="12955" w:type="dxa"/>
        <w:tblLook w:val="04A0" w:firstRow="1" w:lastRow="0" w:firstColumn="1" w:lastColumn="0" w:noHBand="0" w:noVBand="1"/>
      </w:tblPr>
      <w:tblGrid>
        <w:gridCol w:w="1435"/>
        <w:gridCol w:w="2520"/>
        <w:gridCol w:w="2790"/>
        <w:gridCol w:w="2970"/>
        <w:gridCol w:w="3240"/>
      </w:tblGrid>
      <w:tr w:rsidR="007753EF" w:rsidRPr="00544CF0" w14:paraId="1831421C" w14:textId="77777777" w:rsidTr="001B3C2E">
        <w:trPr>
          <w:trHeight w:val="525"/>
        </w:trPr>
        <w:tc>
          <w:tcPr>
            <w:tcW w:w="12955" w:type="dxa"/>
            <w:gridSpan w:val="5"/>
            <w:shd w:val="clear" w:color="auto" w:fill="D9E2F3" w:themeFill="accent1" w:themeFillTint="33"/>
          </w:tcPr>
          <w:p w14:paraId="180879B1" w14:textId="1DA34C06" w:rsidR="007753EF" w:rsidRPr="00544CF0" w:rsidRDefault="007753EF" w:rsidP="0000784F">
            <w:pPr>
              <w:spacing w:before="120" w:after="120"/>
              <w:rPr>
                <w:b/>
                <w:iCs/>
              </w:rPr>
            </w:pPr>
            <w:r w:rsidRPr="00544CF0">
              <w:rPr>
                <w:b/>
                <w:iCs/>
              </w:rPr>
              <w:t>Day One:  Thursday, June 13, 2019</w:t>
            </w:r>
          </w:p>
        </w:tc>
      </w:tr>
      <w:tr w:rsidR="007753EF" w:rsidRPr="00544CF0" w14:paraId="709C71CC" w14:textId="77777777" w:rsidTr="00B572AA">
        <w:trPr>
          <w:trHeight w:val="323"/>
        </w:trPr>
        <w:tc>
          <w:tcPr>
            <w:tcW w:w="1435" w:type="dxa"/>
            <w:shd w:val="clear" w:color="auto" w:fill="F2F2F2" w:themeFill="background1" w:themeFillShade="F2"/>
          </w:tcPr>
          <w:p w14:paraId="34C1F89A" w14:textId="50934F91" w:rsidR="007753EF" w:rsidRPr="00544CF0" w:rsidRDefault="007753EF" w:rsidP="00145534">
            <w:pPr>
              <w:rPr>
                <w:b/>
                <w:iCs/>
              </w:rPr>
            </w:pPr>
            <w:r w:rsidRPr="00544CF0">
              <w:rPr>
                <w:b/>
                <w:iCs/>
              </w:rPr>
              <w:t>8:30 – 9:00</w:t>
            </w:r>
          </w:p>
        </w:tc>
        <w:tc>
          <w:tcPr>
            <w:tcW w:w="11520" w:type="dxa"/>
            <w:gridSpan w:val="4"/>
            <w:shd w:val="clear" w:color="auto" w:fill="F2F2F2" w:themeFill="background1" w:themeFillShade="F2"/>
          </w:tcPr>
          <w:p w14:paraId="106AE9EA" w14:textId="40FEDE50" w:rsidR="007753EF" w:rsidRPr="00544CF0" w:rsidRDefault="007753EF" w:rsidP="001B3C2E">
            <w:pPr>
              <w:rPr>
                <w:b/>
                <w:iCs/>
              </w:rPr>
            </w:pPr>
            <w:r w:rsidRPr="00544CF0">
              <w:rPr>
                <w:b/>
                <w:iCs/>
              </w:rPr>
              <w:t>Registration and Continental Breakfast</w:t>
            </w:r>
            <w:r w:rsidR="00B572AA" w:rsidRPr="00544CF0">
              <w:rPr>
                <w:b/>
                <w:iCs/>
              </w:rPr>
              <w:t xml:space="preserve"> (Bouchon Room)</w:t>
            </w:r>
          </w:p>
        </w:tc>
      </w:tr>
      <w:tr w:rsidR="007753EF" w:rsidRPr="00544CF0" w14:paraId="6AF1D166" w14:textId="77777777" w:rsidTr="00B572AA">
        <w:trPr>
          <w:trHeight w:val="620"/>
        </w:trPr>
        <w:tc>
          <w:tcPr>
            <w:tcW w:w="1435" w:type="dxa"/>
          </w:tcPr>
          <w:p w14:paraId="3CC69D5D" w14:textId="2CC0475E" w:rsidR="007753EF" w:rsidRPr="00544CF0" w:rsidRDefault="007753EF" w:rsidP="002D6731">
            <w:pPr>
              <w:rPr>
                <w:b/>
                <w:iCs/>
              </w:rPr>
            </w:pPr>
            <w:r w:rsidRPr="00544CF0">
              <w:rPr>
                <w:b/>
                <w:iCs/>
              </w:rPr>
              <w:t>9:00 – 9:15</w:t>
            </w:r>
          </w:p>
        </w:tc>
        <w:tc>
          <w:tcPr>
            <w:tcW w:w="11520" w:type="dxa"/>
            <w:gridSpan w:val="4"/>
          </w:tcPr>
          <w:p w14:paraId="6D19EA28" w14:textId="341E1251" w:rsidR="007753EF" w:rsidRPr="00544CF0" w:rsidRDefault="007753EF" w:rsidP="002D6731">
            <w:pPr>
              <w:rPr>
                <w:b/>
                <w:iCs/>
              </w:rPr>
            </w:pPr>
            <w:r w:rsidRPr="00544CF0">
              <w:rPr>
                <w:b/>
                <w:iCs/>
              </w:rPr>
              <w:t>Welcome and Opening Remarks</w:t>
            </w:r>
          </w:p>
          <w:p w14:paraId="2A8FD52C" w14:textId="7370FBE7" w:rsidR="007753EF" w:rsidRPr="00544CF0" w:rsidRDefault="007753EF" w:rsidP="002D6731">
            <w:pPr>
              <w:rPr>
                <w:b/>
                <w:i/>
              </w:rPr>
            </w:pPr>
            <w:r w:rsidRPr="00544CF0">
              <w:rPr>
                <w:b/>
                <w:i/>
              </w:rPr>
              <w:t xml:space="preserve">Marie Mancuso, Co-Director, West Comprehensive Center at </w:t>
            </w:r>
            <w:proofErr w:type="spellStart"/>
            <w:r w:rsidRPr="00544CF0">
              <w:rPr>
                <w:b/>
                <w:i/>
              </w:rPr>
              <w:t>WestEd</w:t>
            </w:r>
            <w:proofErr w:type="spellEnd"/>
          </w:p>
        </w:tc>
      </w:tr>
      <w:tr w:rsidR="007753EF" w:rsidRPr="00544CF0" w14:paraId="42DD1DBD" w14:textId="77777777" w:rsidTr="00B572AA">
        <w:trPr>
          <w:trHeight w:val="780"/>
        </w:trPr>
        <w:tc>
          <w:tcPr>
            <w:tcW w:w="1435" w:type="dxa"/>
          </w:tcPr>
          <w:p w14:paraId="59FB1CC8" w14:textId="7D3308CA" w:rsidR="007753EF" w:rsidRPr="00544CF0" w:rsidRDefault="007753EF" w:rsidP="007753EF">
            <w:pPr>
              <w:spacing w:before="120" w:after="120"/>
              <w:rPr>
                <w:b/>
                <w:iCs/>
              </w:rPr>
            </w:pPr>
            <w:r w:rsidRPr="00544CF0">
              <w:rPr>
                <w:b/>
                <w:iCs/>
              </w:rPr>
              <w:t>9:15 – 10:30</w:t>
            </w:r>
          </w:p>
        </w:tc>
        <w:tc>
          <w:tcPr>
            <w:tcW w:w="11520" w:type="dxa"/>
            <w:gridSpan w:val="4"/>
          </w:tcPr>
          <w:p w14:paraId="6844D656" w14:textId="77777777" w:rsidR="007753EF" w:rsidRPr="00544CF0" w:rsidRDefault="007753EF" w:rsidP="00145534">
            <w:pPr>
              <w:spacing w:before="120"/>
              <w:rPr>
                <w:b/>
                <w:i/>
              </w:rPr>
            </w:pPr>
            <w:r w:rsidRPr="00544CF0">
              <w:rPr>
                <w:b/>
                <w:iCs/>
              </w:rPr>
              <w:t xml:space="preserve">Keynote:  </w:t>
            </w:r>
            <w:r w:rsidRPr="00544CF0">
              <w:rPr>
                <w:b/>
                <w:i/>
              </w:rPr>
              <w:t>Powerful Learning, Ambitious Teaching</w:t>
            </w:r>
          </w:p>
          <w:p w14:paraId="118BFFB3" w14:textId="72AEAD53" w:rsidR="007753EF" w:rsidRPr="00544CF0" w:rsidRDefault="007753EF" w:rsidP="00145534">
            <w:pPr>
              <w:rPr>
                <w:b/>
                <w:i/>
              </w:rPr>
            </w:pPr>
            <w:r w:rsidRPr="00544CF0">
              <w:rPr>
                <w:b/>
                <w:i/>
              </w:rPr>
              <w:t>Margaret Heritage</w:t>
            </w:r>
          </w:p>
        </w:tc>
      </w:tr>
      <w:tr w:rsidR="007753EF" w:rsidRPr="00544CF0" w14:paraId="2871A34A" w14:textId="77777777" w:rsidTr="00B572AA">
        <w:trPr>
          <w:trHeight w:val="332"/>
        </w:trPr>
        <w:tc>
          <w:tcPr>
            <w:tcW w:w="1435" w:type="dxa"/>
            <w:shd w:val="clear" w:color="auto" w:fill="F2F2F2" w:themeFill="background1" w:themeFillShade="F2"/>
          </w:tcPr>
          <w:p w14:paraId="37CABFD7" w14:textId="2CD69AAB" w:rsidR="007753EF" w:rsidRPr="00544CF0" w:rsidRDefault="007753EF" w:rsidP="00145534">
            <w:pPr>
              <w:rPr>
                <w:b/>
                <w:iCs/>
              </w:rPr>
            </w:pPr>
            <w:r w:rsidRPr="00544CF0">
              <w:rPr>
                <w:b/>
                <w:iCs/>
              </w:rPr>
              <w:t>10:30</w:t>
            </w:r>
            <w:r w:rsidR="0000784F" w:rsidRPr="00544CF0">
              <w:rPr>
                <w:b/>
                <w:iCs/>
              </w:rPr>
              <w:t>-</w:t>
            </w:r>
            <w:r w:rsidRPr="00544CF0">
              <w:rPr>
                <w:b/>
                <w:iCs/>
              </w:rPr>
              <w:t>10:45</w:t>
            </w:r>
          </w:p>
        </w:tc>
        <w:tc>
          <w:tcPr>
            <w:tcW w:w="11520" w:type="dxa"/>
            <w:gridSpan w:val="4"/>
            <w:shd w:val="clear" w:color="auto" w:fill="F2F2F2" w:themeFill="background1" w:themeFillShade="F2"/>
          </w:tcPr>
          <w:p w14:paraId="782E6F52" w14:textId="55FB7863" w:rsidR="007753EF" w:rsidRPr="00544CF0" w:rsidRDefault="007753EF" w:rsidP="00145534">
            <w:pPr>
              <w:rPr>
                <w:b/>
                <w:iCs/>
              </w:rPr>
            </w:pPr>
            <w:r w:rsidRPr="00544CF0">
              <w:rPr>
                <w:b/>
                <w:iCs/>
              </w:rPr>
              <w:t>Break</w:t>
            </w:r>
          </w:p>
        </w:tc>
      </w:tr>
      <w:tr w:rsidR="00FE7CF8" w:rsidRPr="00544CF0" w14:paraId="33B6777C" w14:textId="77777777" w:rsidTr="00B572AA">
        <w:trPr>
          <w:trHeight w:val="1160"/>
        </w:trPr>
        <w:tc>
          <w:tcPr>
            <w:tcW w:w="1435" w:type="dxa"/>
            <w:vMerge w:val="restart"/>
          </w:tcPr>
          <w:p w14:paraId="73032ABC" w14:textId="77777777" w:rsidR="00FE7CF8" w:rsidRPr="00544CF0" w:rsidRDefault="00FE7CF8" w:rsidP="00B572AA">
            <w:pPr>
              <w:rPr>
                <w:b/>
                <w:iCs/>
              </w:rPr>
            </w:pPr>
            <w:r w:rsidRPr="00544CF0">
              <w:rPr>
                <w:b/>
                <w:iCs/>
              </w:rPr>
              <w:t>10:45</w:t>
            </w:r>
            <w:r w:rsidR="001B3C2E" w:rsidRPr="00544CF0">
              <w:rPr>
                <w:b/>
                <w:iCs/>
              </w:rPr>
              <w:t>-</w:t>
            </w:r>
            <w:r w:rsidRPr="00544CF0">
              <w:rPr>
                <w:b/>
                <w:iCs/>
              </w:rPr>
              <w:t>12:00</w:t>
            </w:r>
          </w:p>
          <w:p w14:paraId="381C6B9C" w14:textId="77777777" w:rsidR="00B572AA" w:rsidRDefault="00B572AA" w:rsidP="00B572AA">
            <w:pPr>
              <w:rPr>
                <w:b/>
                <w:iCs/>
              </w:rPr>
            </w:pPr>
            <w:r w:rsidRPr="00544CF0">
              <w:rPr>
                <w:b/>
                <w:iCs/>
              </w:rPr>
              <w:t>AM Sessions</w:t>
            </w:r>
          </w:p>
          <w:p w14:paraId="34A21A5E" w14:textId="77777777" w:rsidR="00740474" w:rsidRDefault="00740474" w:rsidP="00B572AA">
            <w:pPr>
              <w:rPr>
                <w:b/>
                <w:iCs/>
              </w:rPr>
            </w:pPr>
          </w:p>
          <w:p w14:paraId="5A1636C5" w14:textId="77777777" w:rsidR="00740474" w:rsidRDefault="00740474" w:rsidP="00B572AA">
            <w:pPr>
              <w:rPr>
                <w:b/>
                <w:iCs/>
              </w:rPr>
            </w:pPr>
          </w:p>
          <w:p w14:paraId="31B23062" w14:textId="77777777" w:rsidR="00740474" w:rsidRDefault="00740474" w:rsidP="00B572AA">
            <w:pPr>
              <w:rPr>
                <w:b/>
                <w:iCs/>
              </w:rPr>
            </w:pPr>
          </w:p>
          <w:p w14:paraId="690C20EA" w14:textId="77777777" w:rsidR="00740474" w:rsidRDefault="00740474" w:rsidP="00B572AA">
            <w:pPr>
              <w:rPr>
                <w:b/>
                <w:iCs/>
              </w:rPr>
            </w:pPr>
          </w:p>
          <w:p w14:paraId="6B72BF15" w14:textId="77777777" w:rsidR="00740474" w:rsidRDefault="00740474" w:rsidP="00B572AA">
            <w:pPr>
              <w:rPr>
                <w:b/>
                <w:iCs/>
              </w:rPr>
            </w:pPr>
          </w:p>
          <w:p w14:paraId="669293F1" w14:textId="77777777" w:rsidR="00740474" w:rsidRDefault="00740474" w:rsidP="00B572AA">
            <w:pPr>
              <w:rPr>
                <w:b/>
                <w:iCs/>
              </w:rPr>
            </w:pPr>
          </w:p>
          <w:p w14:paraId="2D7F5040" w14:textId="77777777" w:rsidR="00740474" w:rsidRDefault="00740474" w:rsidP="00B572AA">
            <w:pPr>
              <w:rPr>
                <w:b/>
                <w:iCs/>
              </w:rPr>
            </w:pPr>
          </w:p>
          <w:p w14:paraId="2D48496F" w14:textId="77777777" w:rsidR="00740474" w:rsidRDefault="00740474" w:rsidP="00B572AA">
            <w:pPr>
              <w:rPr>
                <w:b/>
                <w:iCs/>
              </w:rPr>
            </w:pPr>
          </w:p>
          <w:p w14:paraId="37AC5BDF" w14:textId="77777777" w:rsidR="00740474" w:rsidRDefault="00740474" w:rsidP="00B572AA">
            <w:pPr>
              <w:rPr>
                <w:b/>
                <w:iCs/>
              </w:rPr>
            </w:pPr>
          </w:p>
          <w:p w14:paraId="31495E61" w14:textId="77777777" w:rsidR="00740474" w:rsidRDefault="00740474" w:rsidP="00B572AA">
            <w:pPr>
              <w:rPr>
                <w:b/>
                <w:iCs/>
              </w:rPr>
            </w:pPr>
          </w:p>
          <w:p w14:paraId="66B68973" w14:textId="77777777" w:rsidR="00740474" w:rsidRPr="00544CF0" w:rsidRDefault="00740474" w:rsidP="00740474">
            <w:pPr>
              <w:rPr>
                <w:b/>
                <w:iCs/>
              </w:rPr>
            </w:pPr>
            <w:r w:rsidRPr="00544CF0">
              <w:rPr>
                <w:b/>
                <w:iCs/>
              </w:rPr>
              <w:lastRenderedPageBreak/>
              <w:t>10:45-12:00</w:t>
            </w:r>
          </w:p>
          <w:p w14:paraId="2A920329" w14:textId="03C3F54B" w:rsidR="00740474" w:rsidRPr="00544CF0" w:rsidRDefault="00740474" w:rsidP="00740474">
            <w:pPr>
              <w:rPr>
                <w:b/>
                <w:iCs/>
              </w:rPr>
            </w:pPr>
            <w:r w:rsidRPr="00544CF0">
              <w:rPr>
                <w:b/>
                <w:iCs/>
              </w:rPr>
              <w:t>AM Sessions</w:t>
            </w:r>
          </w:p>
        </w:tc>
        <w:tc>
          <w:tcPr>
            <w:tcW w:w="5310" w:type="dxa"/>
            <w:gridSpan w:val="2"/>
          </w:tcPr>
          <w:p w14:paraId="5F26C245" w14:textId="2695DDFD" w:rsidR="0047320C" w:rsidRPr="00740474" w:rsidRDefault="00FE7CF8" w:rsidP="00AA24E0">
            <w:pPr>
              <w:rPr>
                <w:rFonts w:cstheme="minorHAnsi"/>
                <w:b/>
                <w:iCs/>
                <w:sz w:val="21"/>
                <w:szCs w:val="21"/>
              </w:rPr>
            </w:pPr>
            <w:r w:rsidRPr="00740474">
              <w:rPr>
                <w:rFonts w:cstheme="minorHAnsi"/>
                <w:b/>
                <w:iCs/>
                <w:sz w:val="21"/>
                <w:szCs w:val="21"/>
              </w:rPr>
              <w:lastRenderedPageBreak/>
              <w:t xml:space="preserve">Breakout I:  </w:t>
            </w:r>
            <w:r w:rsidRPr="00740474">
              <w:rPr>
                <w:rFonts w:cstheme="minorHAnsi"/>
                <w:b/>
                <w:i/>
                <w:iCs/>
                <w:sz w:val="21"/>
                <w:szCs w:val="21"/>
              </w:rPr>
              <w:t>Language &amp; Culture</w:t>
            </w:r>
            <w:r w:rsidR="009578AB" w:rsidRPr="00740474">
              <w:rPr>
                <w:rFonts w:cstheme="minorHAnsi"/>
                <w:b/>
                <w:i/>
                <w:iCs/>
                <w:sz w:val="21"/>
                <w:szCs w:val="21"/>
              </w:rPr>
              <w:t xml:space="preserve"> in Formative Assessment Practice</w:t>
            </w:r>
          </w:p>
          <w:p w14:paraId="6EAA71F8" w14:textId="34290F88" w:rsidR="00FE7CF8" w:rsidRPr="00740474" w:rsidRDefault="00FE7CF8" w:rsidP="00AA24E0">
            <w:pPr>
              <w:rPr>
                <w:rFonts w:cstheme="minorHAnsi"/>
                <w:b/>
                <w:iCs/>
                <w:sz w:val="21"/>
                <w:szCs w:val="21"/>
              </w:rPr>
            </w:pPr>
            <w:r w:rsidRPr="00740474">
              <w:rPr>
                <w:rFonts w:cstheme="minorHAnsi"/>
                <w:b/>
                <w:iCs/>
                <w:sz w:val="21"/>
                <w:szCs w:val="21"/>
              </w:rPr>
              <w:t>(Bouchon)</w:t>
            </w:r>
          </w:p>
          <w:p w14:paraId="7662D537" w14:textId="77777777" w:rsidR="00FE7CF8" w:rsidRPr="00544CF0" w:rsidRDefault="00FE7CF8" w:rsidP="00AA24E0">
            <w:pPr>
              <w:rPr>
                <w:rFonts w:cstheme="minorHAnsi"/>
                <w:bCs/>
                <w:i/>
              </w:rPr>
            </w:pPr>
            <w:r w:rsidRPr="00544CF0">
              <w:rPr>
                <w:rFonts w:cstheme="minorHAnsi"/>
                <w:bCs/>
                <w:i/>
              </w:rPr>
              <w:t xml:space="preserve">Barbara Jones, </w:t>
            </w:r>
            <w:proofErr w:type="spellStart"/>
            <w:r w:rsidRPr="00544CF0">
              <w:rPr>
                <w:rFonts w:cstheme="minorHAnsi"/>
                <w:bCs/>
                <w:i/>
              </w:rPr>
              <w:t>WestEd</w:t>
            </w:r>
            <w:proofErr w:type="spellEnd"/>
          </w:p>
          <w:p w14:paraId="1EAE4F72" w14:textId="6981FB5A" w:rsidR="00FE7CF8" w:rsidRPr="00740474" w:rsidRDefault="009578AB" w:rsidP="00AA24E0">
            <w:pPr>
              <w:rPr>
                <w:rFonts w:eastAsia="Times New Roman" w:cstheme="minorHAnsi"/>
                <w:sz w:val="19"/>
                <w:szCs w:val="19"/>
              </w:rPr>
            </w:pPr>
            <w:r w:rsidRPr="00740474">
              <w:rPr>
                <w:rFonts w:eastAsia="Times New Roman" w:cstheme="minorHAnsi"/>
                <w:color w:val="000000"/>
                <w:sz w:val="19"/>
                <w:szCs w:val="19"/>
              </w:rPr>
              <w:t xml:space="preserve">As Arizona teachers learn formative assessment, they often have questions about the intersection of language, culture and formative assessment practice. In this session we will explore these questions and generate ideas to better support cultural and linguistic diversity through formative assessment. We will provide a framework for culturally and linguistically responsive instructional practice, share lessons learned from the SAIL pilot, and explore formative assessment strategies that participants have implemented to address the needs of all students. </w:t>
            </w:r>
          </w:p>
        </w:tc>
        <w:tc>
          <w:tcPr>
            <w:tcW w:w="6210" w:type="dxa"/>
            <w:gridSpan w:val="2"/>
          </w:tcPr>
          <w:p w14:paraId="42BE0D27" w14:textId="77777777" w:rsidR="0047320C" w:rsidRPr="00544CF0" w:rsidRDefault="00FE7CF8" w:rsidP="0047320C">
            <w:pPr>
              <w:rPr>
                <w:b/>
                <w:i/>
              </w:rPr>
            </w:pPr>
            <w:r w:rsidRPr="00544CF0">
              <w:rPr>
                <w:b/>
                <w:iCs/>
              </w:rPr>
              <w:t xml:space="preserve">Breakout II: </w:t>
            </w:r>
            <w:r w:rsidR="0047320C" w:rsidRPr="00544CF0">
              <w:rPr>
                <w:b/>
                <w:i/>
              </w:rPr>
              <w:t>From Formative Assessment to Student Agency:  What we are learning about helping students learn how to learn</w:t>
            </w:r>
          </w:p>
          <w:p w14:paraId="77A6D956" w14:textId="22D5693A" w:rsidR="00FE7CF8" w:rsidRPr="00544CF0" w:rsidRDefault="0047320C" w:rsidP="00AA24E0">
            <w:pPr>
              <w:rPr>
                <w:b/>
                <w:iCs/>
              </w:rPr>
            </w:pPr>
            <w:r w:rsidRPr="00544CF0">
              <w:rPr>
                <w:b/>
                <w:iCs/>
              </w:rPr>
              <w:t>(</w:t>
            </w:r>
            <w:r w:rsidR="00FE7CF8" w:rsidRPr="00544CF0">
              <w:rPr>
                <w:b/>
                <w:iCs/>
              </w:rPr>
              <w:t>Four Peaks</w:t>
            </w:r>
            <w:r w:rsidRPr="00544CF0">
              <w:rPr>
                <w:b/>
                <w:iCs/>
              </w:rPr>
              <w:t>)</w:t>
            </w:r>
          </w:p>
          <w:p w14:paraId="08CD2EF7" w14:textId="77777777" w:rsidR="00FE7CF8" w:rsidRPr="00544CF0" w:rsidRDefault="00FE7CF8" w:rsidP="00AA24E0">
            <w:pPr>
              <w:rPr>
                <w:bCs/>
                <w:i/>
              </w:rPr>
            </w:pPr>
            <w:r w:rsidRPr="00544CF0">
              <w:rPr>
                <w:bCs/>
                <w:i/>
              </w:rPr>
              <w:t xml:space="preserve">Nancy </w:t>
            </w:r>
            <w:proofErr w:type="spellStart"/>
            <w:r w:rsidRPr="00544CF0">
              <w:rPr>
                <w:bCs/>
                <w:i/>
              </w:rPr>
              <w:t>Gerzon</w:t>
            </w:r>
            <w:proofErr w:type="spellEnd"/>
            <w:r w:rsidRPr="00544CF0">
              <w:rPr>
                <w:bCs/>
                <w:i/>
              </w:rPr>
              <w:t xml:space="preserve"> &amp; Marie Mancuso, </w:t>
            </w:r>
            <w:proofErr w:type="spellStart"/>
            <w:r w:rsidRPr="00544CF0">
              <w:rPr>
                <w:bCs/>
                <w:i/>
              </w:rPr>
              <w:t>WestEd</w:t>
            </w:r>
            <w:proofErr w:type="spellEnd"/>
          </w:p>
          <w:p w14:paraId="3E8FF4FE" w14:textId="55603E17" w:rsidR="00FE7CF8" w:rsidRPr="00544CF0" w:rsidRDefault="00FE7CF8" w:rsidP="001B3C2E">
            <w:pPr>
              <w:pStyle w:val="NormalWeb"/>
              <w:spacing w:before="0" w:beforeAutospacing="0" w:after="0" w:afterAutospacing="0"/>
              <w:rPr>
                <w:rFonts w:asciiTheme="minorHAnsi" w:hAnsiTheme="minorHAnsi" w:cstheme="minorHAnsi"/>
                <w:sz w:val="22"/>
                <w:szCs w:val="22"/>
              </w:rPr>
            </w:pPr>
            <w:r w:rsidRPr="00544CF0">
              <w:rPr>
                <w:rFonts w:asciiTheme="minorHAnsi" w:hAnsiTheme="minorHAnsi" w:cstheme="minorHAnsi"/>
                <w:color w:val="000000"/>
                <w:sz w:val="22"/>
                <w:szCs w:val="22"/>
              </w:rPr>
              <w:t xml:space="preserve">Over the past five years, </w:t>
            </w:r>
            <w:proofErr w:type="spellStart"/>
            <w:r w:rsidRPr="00544CF0">
              <w:rPr>
                <w:rFonts w:asciiTheme="minorHAnsi" w:hAnsiTheme="minorHAnsi" w:cstheme="minorHAnsi"/>
                <w:color w:val="000000"/>
                <w:sz w:val="22"/>
                <w:szCs w:val="22"/>
              </w:rPr>
              <w:t>WestEd’s</w:t>
            </w:r>
            <w:proofErr w:type="spellEnd"/>
            <w:r w:rsidRPr="00544CF0">
              <w:rPr>
                <w:rFonts w:asciiTheme="minorHAnsi" w:hAnsiTheme="minorHAnsi" w:cstheme="minorHAnsi"/>
                <w:color w:val="000000"/>
                <w:sz w:val="22"/>
                <w:szCs w:val="22"/>
              </w:rPr>
              <w:t xml:space="preserve"> Formative </w:t>
            </w:r>
            <w:r w:rsidR="009578AB" w:rsidRPr="00544CF0">
              <w:rPr>
                <w:rFonts w:asciiTheme="minorHAnsi" w:hAnsiTheme="minorHAnsi" w:cstheme="minorHAnsi"/>
                <w:color w:val="000000"/>
                <w:sz w:val="22"/>
                <w:szCs w:val="22"/>
              </w:rPr>
              <w:t xml:space="preserve">Insights </w:t>
            </w:r>
            <w:r w:rsidRPr="00544CF0">
              <w:rPr>
                <w:rFonts w:asciiTheme="minorHAnsi" w:hAnsiTheme="minorHAnsi" w:cstheme="minorHAnsi"/>
                <w:color w:val="000000"/>
                <w:sz w:val="22"/>
                <w:szCs w:val="22"/>
              </w:rPr>
              <w:t>Team has been engaged in a series of large-scale projects focused on the instructional shifts that need to take place for students to move from being passive and compliant learners</w:t>
            </w:r>
            <w:r w:rsidR="0000784F" w:rsidRPr="00544CF0">
              <w:rPr>
                <w:rFonts w:asciiTheme="minorHAnsi" w:hAnsiTheme="minorHAnsi" w:cstheme="minorHAnsi"/>
                <w:color w:val="000000"/>
                <w:sz w:val="22"/>
                <w:szCs w:val="22"/>
              </w:rPr>
              <w:t xml:space="preserve"> </w:t>
            </w:r>
            <w:r w:rsidRPr="00544CF0">
              <w:rPr>
                <w:rFonts w:asciiTheme="minorHAnsi" w:hAnsiTheme="minorHAnsi" w:cstheme="minorHAnsi"/>
                <w:color w:val="000000"/>
                <w:sz w:val="22"/>
                <w:szCs w:val="22"/>
              </w:rPr>
              <w:t xml:space="preserve">to independent and self-regulated learners. We’ll explore classroom videos and excerpts from student and teacher reflections to examine how students experience instructional practices that focus on their use of metacognitive and self-regulation skills. </w:t>
            </w:r>
          </w:p>
        </w:tc>
      </w:tr>
      <w:tr w:rsidR="00FE7CF8" w:rsidRPr="00544CF0" w14:paraId="65B7B85F" w14:textId="77777777" w:rsidTr="00740474">
        <w:trPr>
          <w:trHeight w:val="3410"/>
        </w:trPr>
        <w:tc>
          <w:tcPr>
            <w:tcW w:w="1435" w:type="dxa"/>
            <w:vMerge/>
          </w:tcPr>
          <w:p w14:paraId="3C6DF27D" w14:textId="77777777" w:rsidR="00FE7CF8" w:rsidRPr="00544CF0" w:rsidRDefault="00FE7CF8" w:rsidP="007753EF">
            <w:pPr>
              <w:spacing w:before="120" w:after="120"/>
              <w:rPr>
                <w:b/>
                <w:iCs/>
              </w:rPr>
            </w:pPr>
          </w:p>
        </w:tc>
        <w:tc>
          <w:tcPr>
            <w:tcW w:w="5310" w:type="dxa"/>
            <w:gridSpan w:val="2"/>
          </w:tcPr>
          <w:p w14:paraId="76304342" w14:textId="40E01866" w:rsidR="0047320C" w:rsidRPr="00544CF0" w:rsidRDefault="00FE7CF8" w:rsidP="00FE7CF8">
            <w:pPr>
              <w:rPr>
                <w:b/>
                <w:iCs/>
              </w:rPr>
            </w:pPr>
            <w:r w:rsidRPr="00544CF0">
              <w:rPr>
                <w:b/>
                <w:iCs/>
              </w:rPr>
              <w:t xml:space="preserve">Breakout III:  </w:t>
            </w:r>
            <w:r w:rsidR="004053B3" w:rsidRPr="00544CF0">
              <w:rPr>
                <w:rFonts w:cstheme="minorHAnsi"/>
                <w:b/>
                <w:bCs/>
                <w:i/>
                <w:iCs/>
                <w:color w:val="222222"/>
                <w:shd w:val="clear" w:color="auto" w:fill="FFFFFF"/>
              </w:rPr>
              <w:t>Developing a Vision for Student Agency</w:t>
            </w:r>
            <w:r w:rsidRPr="00544CF0">
              <w:rPr>
                <w:b/>
                <w:iCs/>
              </w:rPr>
              <w:t xml:space="preserve"> </w:t>
            </w:r>
          </w:p>
          <w:p w14:paraId="0E6D0A1C" w14:textId="6CF7B6E4" w:rsidR="00FE7CF8" w:rsidRPr="00544CF0" w:rsidRDefault="00FE7CF8" w:rsidP="00FE7CF8">
            <w:pPr>
              <w:rPr>
                <w:b/>
                <w:iCs/>
              </w:rPr>
            </w:pPr>
            <w:r w:rsidRPr="00544CF0">
              <w:rPr>
                <w:b/>
                <w:iCs/>
              </w:rPr>
              <w:t>(Flagstaff A)</w:t>
            </w:r>
          </w:p>
          <w:p w14:paraId="558DD849" w14:textId="10A1B557" w:rsidR="004053B3" w:rsidRPr="00544CF0" w:rsidRDefault="004053B3" w:rsidP="004053B3">
            <w:pPr>
              <w:rPr>
                <w:bCs/>
                <w:i/>
              </w:rPr>
            </w:pPr>
            <w:r w:rsidRPr="00544CF0">
              <w:rPr>
                <w:bCs/>
                <w:i/>
              </w:rPr>
              <w:t>Cheryl Mango</w:t>
            </w:r>
            <w:r w:rsidR="00DB079F" w:rsidRPr="00544CF0">
              <w:rPr>
                <w:bCs/>
                <w:i/>
              </w:rPr>
              <w:t>-</w:t>
            </w:r>
            <w:r w:rsidRPr="00544CF0">
              <w:rPr>
                <w:bCs/>
                <w:i/>
              </w:rPr>
              <w:t>Paget, Coconino ESA</w:t>
            </w:r>
          </w:p>
          <w:p w14:paraId="3DAF3D44" w14:textId="4CB4578B" w:rsidR="004053B3" w:rsidRPr="00544CF0" w:rsidRDefault="004053B3" w:rsidP="004053B3">
            <w:pPr>
              <w:rPr>
                <w:bCs/>
                <w:i/>
              </w:rPr>
            </w:pPr>
            <w:r w:rsidRPr="00544CF0">
              <w:rPr>
                <w:bCs/>
                <w:i/>
              </w:rPr>
              <w:t xml:space="preserve">Kelly </w:t>
            </w:r>
            <w:proofErr w:type="spellStart"/>
            <w:r w:rsidRPr="00544CF0">
              <w:rPr>
                <w:bCs/>
                <w:i/>
              </w:rPr>
              <w:t>Donate</w:t>
            </w:r>
            <w:r w:rsidR="00525E42">
              <w:rPr>
                <w:bCs/>
                <w:i/>
              </w:rPr>
              <w:t>l</w:t>
            </w:r>
            <w:r w:rsidRPr="00544CF0">
              <w:rPr>
                <w:bCs/>
                <w:i/>
              </w:rPr>
              <w:t>l</w:t>
            </w:r>
            <w:proofErr w:type="spellEnd"/>
            <w:r w:rsidRPr="00544CF0">
              <w:rPr>
                <w:bCs/>
                <w:i/>
              </w:rPr>
              <w:t>, Coconino ESA</w:t>
            </w:r>
          </w:p>
          <w:p w14:paraId="395D055F" w14:textId="77777777" w:rsidR="004053B3" w:rsidRPr="00740474" w:rsidRDefault="004053B3" w:rsidP="004053B3">
            <w:pPr>
              <w:shd w:val="clear" w:color="auto" w:fill="FFFFFF"/>
              <w:rPr>
                <w:rFonts w:eastAsia="Times New Roman" w:cstheme="minorHAnsi"/>
                <w:color w:val="222222"/>
                <w:sz w:val="21"/>
                <w:szCs w:val="21"/>
              </w:rPr>
            </w:pPr>
            <w:r w:rsidRPr="00740474">
              <w:rPr>
                <w:rFonts w:eastAsia="Times New Roman" w:cstheme="minorHAnsi"/>
                <w:color w:val="222222"/>
                <w:sz w:val="21"/>
                <w:szCs w:val="21"/>
              </w:rPr>
              <w:t>Given the rate of change in the world, helping young people take charge of their own learning is more important than ever. Instilling the principles of agency empowers students to take ownership of their learning. This session will deepen your understanding of student agency and its’ connections to the fundamentals of learning. Educators will delve into the implications of how our schools’ learning cultures can support the long-term flourishing of students.</w:t>
            </w:r>
          </w:p>
          <w:p w14:paraId="40A3E541" w14:textId="77777777" w:rsidR="004053B3" w:rsidRPr="00544CF0" w:rsidRDefault="004053B3" w:rsidP="004053B3">
            <w:pPr>
              <w:shd w:val="clear" w:color="auto" w:fill="FFFFFF"/>
              <w:rPr>
                <w:rFonts w:ascii="Arial" w:eastAsia="Times New Roman" w:hAnsi="Arial" w:cs="Arial"/>
                <w:color w:val="222222"/>
              </w:rPr>
            </w:pPr>
            <w:r w:rsidRPr="00544CF0">
              <w:rPr>
                <w:rFonts w:ascii="Arial" w:eastAsia="Times New Roman" w:hAnsi="Arial" w:cs="Arial"/>
                <w:color w:val="222222"/>
              </w:rPr>
              <w:t> </w:t>
            </w:r>
          </w:p>
          <w:p w14:paraId="4FB3828E" w14:textId="77777777" w:rsidR="00FE7CF8" w:rsidRPr="00544CF0" w:rsidRDefault="00FE7CF8" w:rsidP="00AA24E0">
            <w:pPr>
              <w:rPr>
                <w:b/>
                <w:iCs/>
              </w:rPr>
            </w:pPr>
          </w:p>
        </w:tc>
        <w:tc>
          <w:tcPr>
            <w:tcW w:w="6210" w:type="dxa"/>
            <w:gridSpan w:val="2"/>
          </w:tcPr>
          <w:p w14:paraId="0E87BAD7" w14:textId="24066AC7" w:rsidR="00FE7CF8" w:rsidRPr="00544CF0" w:rsidRDefault="00FE7CF8" w:rsidP="00FE7CF8">
            <w:pPr>
              <w:rPr>
                <w:b/>
                <w:iCs/>
              </w:rPr>
            </w:pPr>
            <w:r w:rsidRPr="00544CF0">
              <w:rPr>
                <w:b/>
                <w:iCs/>
              </w:rPr>
              <w:t xml:space="preserve">Breakout IV:  </w:t>
            </w:r>
            <w:r w:rsidR="004053B3" w:rsidRPr="00544CF0">
              <w:rPr>
                <w:b/>
                <w:i/>
              </w:rPr>
              <w:t xml:space="preserve">Deepening our Understanding of </w:t>
            </w:r>
            <w:r w:rsidRPr="00544CF0">
              <w:rPr>
                <w:b/>
                <w:i/>
              </w:rPr>
              <w:t>Learning Goals &amp; Success Criteria</w:t>
            </w:r>
            <w:r w:rsidRPr="00544CF0">
              <w:rPr>
                <w:b/>
                <w:iCs/>
              </w:rPr>
              <w:t xml:space="preserve"> </w:t>
            </w:r>
          </w:p>
          <w:p w14:paraId="081793B0" w14:textId="77777777" w:rsidR="00FE7CF8" w:rsidRPr="00544CF0" w:rsidRDefault="00FE7CF8" w:rsidP="00FE7CF8">
            <w:pPr>
              <w:rPr>
                <w:b/>
                <w:iCs/>
              </w:rPr>
            </w:pPr>
            <w:r w:rsidRPr="00544CF0">
              <w:rPr>
                <w:b/>
                <w:iCs/>
              </w:rPr>
              <w:t>(Flagstaff B)</w:t>
            </w:r>
          </w:p>
          <w:p w14:paraId="68CD7263" w14:textId="77777777" w:rsidR="00FE7CF8" w:rsidRPr="00544CF0" w:rsidRDefault="00FE7CF8" w:rsidP="00FE7CF8">
            <w:pPr>
              <w:rPr>
                <w:bCs/>
                <w:i/>
              </w:rPr>
            </w:pPr>
            <w:r w:rsidRPr="00544CF0">
              <w:rPr>
                <w:bCs/>
                <w:i/>
              </w:rPr>
              <w:t>Suzi Mast, Arizona Department of Education</w:t>
            </w:r>
          </w:p>
          <w:p w14:paraId="42681DE9" w14:textId="5DFB02FA" w:rsidR="004053B3" w:rsidRPr="00740474" w:rsidRDefault="004053B3" w:rsidP="004053B3">
            <w:pPr>
              <w:shd w:val="clear" w:color="auto" w:fill="FFFFFF"/>
              <w:rPr>
                <w:rFonts w:eastAsia="Times New Roman" w:cstheme="minorHAnsi"/>
                <w:color w:val="222222"/>
                <w:sz w:val="20"/>
                <w:szCs w:val="20"/>
              </w:rPr>
            </w:pPr>
            <w:r w:rsidRPr="00740474">
              <w:rPr>
                <w:rFonts w:eastAsia="Times New Roman" w:cstheme="minorHAnsi"/>
                <w:color w:val="222222"/>
                <w:sz w:val="20"/>
                <w:szCs w:val="20"/>
              </w:rPr>
              <w:t>With changes to our core content standards over the last two years, most of the Arizona standards have been revised or have moved from performance objectives to standards. Learning goals and success criteria can assist with the implementation and understanding of the Arizona Content Standards.  This session will expand our definitions of learning goals and success criteria and will also allow us to practice a process for determining the learning goals and success criteria found within each Arizona Content Standard.  Educators will experience the process and will provide feedback on the next stage of the development of this process.</w:t>
            </w:r>
          </w:p>
          <w:p w14:paraId="1F1AE45E" w14:textId="717655BC" w:rsidR="004053B3" w:rsidRPr="00544CF0" w:rsidRDefault="004053B3" w:rsidP="004053B3">
            <w:pPr>
              <w:shd w:val="clear" w:color="auto" w:fill="FFFFFF"/>
              <w:rPr>
                <w:rFonts w:ascii="Arial" w:eastAsia="Times New Roman" w:hAnsi="Arial" w:cs="Arial"/>
                <w:color w:val="222222"/>
              </w:rPr>
            </w:pPr>
          </w:p>
        </w:tc>
      </w:tr>
      <w:tr w:rsidR="00F034F1" w:rsidRPr="00544CF0" w14:paraId="3D6AAFFA" w14:textId="77777777" w:rsidTr="00B572AA">
        <w:trPr>
          <w:trHeight w:val="350"/>
        </w:trPr>
        <w:tc>
          <w:tcPr>
            <w:tcW w:w="1435" w:type="dxa"/>
            <w:shd w:val="clear" w:color="auto" w:fill="F2F2F2" w:themeFill="background1" w:themeFillShade="F2"/>
          </w:tcPr>
          <w:p w14:paraId="1B2E8BB2" w14:textId="6D0AC1DE" w:rsidR="00F034F1" w:rsidRPr="00544CF0" w:rsidRDefault="00F034F1" w:rsidP="008E256A">
            <w:pPr>
              <w:rPr>
                <w:b/>
                <w:iCs/>
              </w:rPr>
            </w:pPr>
            <w:r w:rsidRPr="00544CF0">
              <w:rPr>
                <w:b/>
                <w:iCs/>
              </w:rPr>
              <w:t>12:00 – 1:00</w:t>
            </w:r>
          </w:p>
        </w:tc>
        <w:tc>
          <w:tcPr>
            <w:tcW w:w="11520" w:type="dxa"/>
            <w:gridSpan w:val="4"/>
            <w:shd w:val="clear" w:color="auto" w:fill="F2F2F2" w:themeFill="background1" w:themeFillShade="F2"/>
          </w:tcPr>
          <w:p w14:paraId="63B1F757" w14:textId="672CE99D" w:rsidR="00F034F1" w:rsidRPr="00544CF0" w:rsidRDefault="00F034F1" w:rsidP="008E256A">
            <w:pPr>
              <w:rPr>
                <w:b/>
                <w:iCs/>
              </w:rPr>
            </w:pPr>
            <w:r w:rsidRPr="00544CF0">
              <w:rPr>
                <w:b/>
                <w:iCs/>
              </w:rPr>
              <w:t>Lunch</w:t>
            </w:r>
            <w:r w:rsidR="00867863" w:rsidRPr="00544CF0">
              <w:rPr>
                <w:b/>
                <w:iCs/>
              </w:rPr>
              <w:t xml:space="preserve"> (Bouchon)</w:t>
            </w:r>
          </w:p>
        </w:tc>
      </w:tr>
      <w:tr w:rsidR="00F034F1" w:rsidRPr="00544CF0" w14:paraId="56619BA7" w14:textId="77777777" w:rsidTr="00B572AA">
        <w:trPr>
          <w:trHeight w:val="780"/>
        </w:trPr>
        <w:tc>
          <w:tcPr>
            <w:tcW w:w="1435" w:type="dxa"/>
          </w:tcPr>
          <w:p w14:paraId="48C2B346" w14:textId="77193DC7" w:rsidR="00F034F1" w:rsidRPr="00544CF0" w:rsidRDefault="00F034F1" w:rsidP="007753EF">
            <w:pPr>
              <w:spacing w:before="120" w:after="120"/>
              <w:rPr>
                <w:b/>
                <w:iCs/>
              </w:rPr>
            </w:pPr>
            <w:r w:rsidRPr="00544CF0">
              <w:rPr>
                <w:b/>
                <w:iCs/>
              </w:rPr>
              <w:t>1:00 – 1:45</w:t>
            </w:r>
          </w:p>
        </w:tc>
        <w:tc>
          <w:tcPr>
            <w:tcW w:w="11520" w:type="dxa"/>
            <w:gridSpan w:val="4"/>
          </w:tcPr>
          <w:p w14:paraId="43931822" w14:textId="77777777" w:rsidR="00F034F1" w:rsidRPr="00544CF0" w:rsidRDefault="00F034F1" w:rsidP="008E256A">
            <w:pPr>
              <w:spacing w:before="120"/>
              <w:rPr>
                <w:b/>
                <w:i/>
              </w:rPr>
            </w:pPr>
            <w:r w:rsidRPr="00544CF0">
              <w:rPr>
                <w:b/>
                <w:iCs/>
              </w:rPr>
              <w:t xml:space="preserve">General Session:  </w:t>
            </w:r>
            <w:r w:rsidRPr="00544CF0">
              <w:rPr>
                <w:b/>
                <w:i/>
              </w:rPr>
              <w:t>Formative Assessment in the Disciplines</w:t>
            </w:r>
          </w:p>
          <w:p w14:paraId="7064641D" w14:textId="02074AE6" w:rsidR="00F034F1" w:rsidRPr="00544CF0" w:rsidRDefault="00F034F1" w:rsidP="00F034F1">
            <w:pPr>
              <w:rPr>
                <w:b/>
                <w:iCs/>
              </w:rPr>
            </w:pPr>
            <w:r w:rsidRPr="00544CF0">
              <w:rPr>
                <w:b/>
                <w:i/>
              </w:rPr>
              <w:t>Margaret Heritage</w:t>
            </w:r>
          </w:p>
        </w:tc>
      </w:tr>
      <w:tr w:rsidR="00F034F1" w:rsidRPr="00544CF0" w14:paraId="5E33C075" w14:textId="77777777" w:rsidTr="00B572AA">
        <w:trPr>
          <w:trHeight w:val="368"/>
        </w:trPr>
        <w:tc>
          <w:tcPr>
            <w:tcW w:w="1435" w:type="dxa"/>
            <w:shd w:val="clear" w:color="auto" w:fill="F2F2F2" w:themeFill="background1" w:themeFillShade="F2"/>
          </w:tcPr>
          <w:p w14:paraId="0F1F3F1B" w14:textId="3CB90B3C" w:rsidR="00F034F1" w:rsidRPr="00544CF0" w:rsidRDefault="00F034F1" w:rsidP="008E256A">
            <w:pPr>
              <w:rPr>
                <w:b/>
                <w:iCs/>
              </w:rPr>
            </w:pPr>
            <w:r w:rsidRPr="00544CF0">
              <w:rPr>
                <w:b/>
                <w:iCs/>
              </w:rPr>
              <w:t>1:45 – 1:55</w:t>
            </w:r>
          </w:p>
        </w:tc>
        <w:tc>
          <w:tcPr>
            <w:tcW w:w="11520" w:type="dxa"/>
            <w:gridSpan w:val="4"/>
            <w:shd w:val="clear" w:color="auto" w:fill="F2F2F2" w:themeFill="background1" w:themeFillShade="F2"/>
          </w:tcPr>
          <w:p w14:paraId="3CC49FD0" w14:textId="28128190" w:rsidR="00F034F1" w:rsidRPr="00544CF0" w:rsidRDefault="00F034F1" w:rsidP="008E256A">
            <w:pPr>
              <w:rPr>
                <w:b/>
                <w:iCs/>
              </w:rPr>
            </w:pPr>
            <w:r w:rsidRPr="00544CF0">
              <w:rPr>
                <w:b/>
                <w:iCs/>
              </w:rPr>
              <w:t xml:space="preserve">Break </w:t>
            </w:r>
          </w:p>
        </w:tc>
      </w:tr>
      <w:tr w:rsidR="00F034F1" w:rsidRPr="00544CF0" w14:paraId="0094E494" w14:textId="77777777" w:rsidTr="00B572AA">
        <w:trPr>
          <w:trHeight w:val="3212"/>
        </w:trPr>
        <w:tc>
          <w:tcPr>
            <w:tcW w:w="1435" w:type="dxa"/>
          </w:tcPr>
          <w:p w14:paraId="48923099" w14:textId="77777777" w:rsidR="00F034F1" w:rsidRPr="00544CF0" w:rsidRDefault="00F034F1" w:rsidP="00F034F1">
            <w:pPr>
              <w:rPr>
                <w:b/>
                <w:iCs/>
              </w:rPr>
            </w:pPr>
            <w:r w:rsidRPr="00544CF0">
              <w:rPr>
                <w:b/>
                <w:iCs/>
              </w:rPr>
              <w:t>1:55 – 3:10</w:t>
            </w:r>
          </w:p>
          <w:p w14:paraId="450C681F" w14:textId="13100C93" w:rsidR="00B572AA" w:rsidRPr="00544CF0" w:rsidRDefault="00B572AA" w:rsidP="00F034F1">
            <w:pPr>
              <w:rPr>
                <w:b/>
                <w:iCs/>
              </w:rPr>
            </w:pPr>
            <w:r w:rsidRPr="00544CF0">
              <w:rPr>
                <w:b/>
                <w:iCs/>
              </w:rPr>
              <w:t>PM Sessions</w:t>
            </w:r>
          </w:p>
        </w:tc>
        <w:tc>
          <w:tcPr>
            <w:tcW w:w="2520" w:type="dxa"/>
          </w:tcPr>
          <w:p w14:paraId="26B29C01" w14:textId="0D51BC5C" w:rsidR="00F034F1" w:rsidRPr="00544CF0" w:rsidRDefault="00B572AA" w:rsidP="00F034F1">
            <w:pPr>
              <w:rPr>
                <w:b/>
                <w:iCs/>
              </w:rPr>
            </w:pPr>
            <w:r w:rsidRPr="00544CF0">
              <w:rPr>
                <w:b/>
                <w:iCs/>
              </w:rPr>
              <w:t xml:space="preserve">Breakout I: </w:t>
            </w:r>
            <w:r w:rsidR="00F034F1" w:rsidRPr="00544CF0">
              <w:rPr>
                <w:b/>
                <w:iCs/>
              </w:rPr>
              <w:t>Secondary Principals</w:t>
            </w:r>
            <w:r w:rsidRPr="00544CF0">
              <w:rPr>
                <w:b/>
                <w:iCs/>
              </w:rPr>
              <w:t xml:space="preserve"> </w:t>
            </w:r>
            <w:r w:rsidR="00F034F1" w:rsidRPr="00544CF0">
              <w:rPr>
                <w:b/>
                <w:iCs/>
              </w:rPr>
              <w:t>(Flagstaff A)</w:t>
            </w:r>
          </w:p>
          <w:p w14:paraId="4EA64131" w14:textId="7C9A300D" w:rsidR="00145534" w:rsidRPr="00740474" w:rsidRDefault="00145534" w:rsidP="00F034F1">
            <w:pPr>
              <w:rPr>
                <w:bCs/>
                <w:iCs/>
                <w:sz w:val="21"/>
                <w:szCs w:val="21"/>
              </w:rPr>
            </w:pPr>
            <w:r w:rsidRPr="00740474">
              <w:rPr>
                <w:bCs/>
                <w:iCs/>
                <w:sz w:val="21"/>
                <w:szCs w:val="21"/>
              </w:rPr>
              <w:t>In this session, secondary principals will</w:t>
            </w:r>
            <w:r w:rsidR="004053B3" w:rsidRPr="00740474">
              <w:rPr>
                <w:bCs/>
                <w:iCs/>
                <w:sz w:val="21"/>
                <w:szCs w:val="21"/>
              </w:rPr>
              <w:t xml:space="preserve"> share and</w:t>
            </w:r>
            <w:r w:rsidRPr="00740474">
              <w:rPr>
                <w:bCs/>
                <w:iCs/>
                <w:sz w:val="21"/>
                <w:szCs w:val="21"/>
              </w:rPr>
              <w:t xml:space="preserve"> facilitate a discussion on leading and supporting formative assessment practice</w:t>
            </w:r>
            <w:r w:rsidR="004053B3" w:rsidRPr="00740474">
              <w:rPr>
                <w:bCs/>
                <w:iCs/>
                <w:sz w:val="21"/>
                <w:szCs w:val="21"/>
              </w:rPr>
              <w:t>.</w:t>
            </w:r>
          </w:p>
          <w:p w14:paraId="29EBECA7" w14:textId="48C95FBC" w:rsidR="00F034F1" w:rsidRPr="00740474" w:rsidRDefault="00145534" w:rsidP="00F034F1">
            <w:pPr>
              <w:rPr>
                <w:bCs/>
                <w:i/>
                <w:sz w:val="21"/>
                <w:szCs w:val="21"/>
              </w:rPr>
            </w:pPr>
            <w:proofErr w:type="gramStart"/>
            <w:r w:rsidRPr="00740474">
              <w:rPr>
                <w:bCs/>
                <w:iCs/>
                <w:sz w:val="21"/>
                <w:szCs w:val="21"/>
              </w:rPr>
              <w:t>.</w:t>
            </w:r>
            <w:r w:rsidR="00F034F1" w:rsidRPr="00740474">
              <w:rPr>
                <w:bCs/>
                <w:i/>
                <w:sz w:val="21"/>
                <w:szCs w:val="21"/>
              </w:rPr>
              <w:t>Jayson</w:t>
            </w:r>
            <w:proofErr w:type="gramEnd"/>
            <w:r w:rsidR="00F034F1" w:rsidRPr="00740474">
              <w:rPr>
                <w:bCs/>
                <w:i/>
                <w:sz w:val="21"/>
                <w:szCs w:val="21"/>
              </w:rPr>
              <w:t xml:space="preserve"> Phillips, </w:t>
            </w:r>
            <w:r w:rsidR="008A37DA" w:rsidRPr="00740474">
              <w:rPr>
                <w:bCs/>
                <w:i/>
                <w:sz w:val="21"/>
                <w:szCs w:val="21"/>
              </w:rPr>
              <w:t>Principal</w:t>
            </w:r>
          </w:p>
          <w:p w14:paraId="42057FA0" w14:textId="42B2DAF4" w:rsidR="00F034F1" w:rsidRPr="00740474" w:rsidRDefault="00F034F1" w:rsidP="00F034F1">
            <w:pPr>
              <w:rPr>
                <w:bCs/>
                <w:i/>
                <w:sz w:val="21"/>
                <w:szCs w:val="21"/>
              </w:rPr>
            </w:pPr>
            <w:r w:rsidRPr="00740474">
              <w:rPr>
                <w:bCs/>
                <w:i/>
                <w:sz w:val="21"/>
                <w:szCs w:val="21"/>
              </w:rPr>
              <w:t>Chandler SD</w:t>
            </w:r>
            <w:r w:rsidR="008A37DA" w:rsidRPr="00740474">
              <w:rPr>
                <w:bCs/>
                <w:i/>
                <w:sz w:val="21"/>
                <w:szCs w:val="21"/>
              </w:rPr>
              <w:t>;</w:t>
            </w:r>
          </w:p>
          <w:p w14:paraId="7BC6EC24" w14:textId="77777777" w:rsidR="00F034F1" w:rsidRPr="00740474" w:rsidRDefault="00F034F1" w:rsidP="00F034F1">
            <w:pPr>
              <w:rPr>
                <w:bCs/>
                <w:i/>
                <w:sz w:val="21"/>
                <w:szCs w:val="21"/>
              </w:rPr>
            </w:pPr>
            <w:r w:rsidRPr="00740474">
              <w:rPr>
                <w:bCs/>
                <w:i/>
                <w:sz w:val="21"/>
                <w:szCs w:val="21"/>
              </w:rPr>
              <w:t xml:space="preserve">Angelica </w:t>
            </w:r>
            <w:proofErr w:type="spellStart"/>
            <w:r w:rsidRPr="00740474">
              <w:rPr>
                <w:bCs/>
                <w:i/>
                <w:sz w:val="21"/>
                <w:szCs w:val="21"/>
              </w:rPr>
              <w:t>Duddleston</w:t>
            </w:r>
            <w:proofErr w:type="spellEnd"/>
            <w:r w:rsidRPr="00740474">
              <w:rPr>
                <w:bCs/>
                <w:i/>
                <w:sz w:val="21"/>
                <w:szCs w:val="21"/>
              </w:rPr>
              <w:t>,</w:t>
            </w:r>
          </w:p>
          <w:p w14:paraId="612F558D" w14:textId="6286AC5D" w:rsidR="00F034F1" w:rsidRPr="00740474" w:rsidRDefault="008A37DA" w:rsidP="00F034F1">
            <w:pPr>
              <w:rPr>
                <w:bCs/>
                <w:i/>
                <w:sz w:val="21"/>
                <w:szCs w:val="21"/>
              </w:rPr>
            </w:pPr>
            <w:r w:rsidRPr="00740474">
              <w:rPr>
                <w:bCs/>
                <w:i/>
                <w:sz w:val="21"/>
                <w:szCs w:val="21"/>
              </w:rPr>
              <w:t xml:space="preserve">Principal, </w:t>
            </w:r>
            <w:r w:rsidR="00F034F1" w:rsidRPr="00740474">
              <w:rPr>
                <w:bCs/>
                <w:i/>
                <w:sz w:val="21"/>
                <w:szCs w:val="21"/>
              </w:rPr>
              <w:t>Sunnyside SD</w:t>
            </w:r>
            <w:r w:rsidRPr="00740474">
              <w:rPr>
                <w:bCs/>
                <w:i/>
                <w:sz w:val="21"/>
                <w:szCs w:val="21"/>
              </w:rPr>
              <w:t>;</w:t>
            </w:r>
          </w:p>
          <w:p w14:paraId="1B8E6F05" w14:textId="7CF9B239" w:rsidR="008A37DA" w:rsidRPr="00740474" w:rsidRDefault="008A37DA" w:rsidP="00F034F1">
            <w:pPr>
              <w:rPr>
                <w:bCs/>
                <w:i/>
                <w:sz w:val="21"/>
                <w:szCs w:val="21"/>
              </w:rPr>
            </w:pPr>
            <w:r w:rsidRPr="00740474">
              <w:rPr>
                <w:bCs/>
                <w:i/>
                <w:sz w:val="21"/>
                <w:szCs w:val="21"/>
              </w:rPr>
              <w:t xml:space="preserve">Nicolette </w:t>
            </w:r>
            <w:proofErr w:type="spellStart"/>
            <w:r w:rsidRPr="00740474">
              <w:rPr>
                <w:bCs/>
                <w:i/>
                <w:sz w:val="21"/>
                <w:szCs w:val="21"/>
              </w:rPr>
              <w:t>Nyetrae</w:t>
            </w:r>
            <w:proofErr w:type="spellEnd"/>
            <w:r w:rsidRPr="00740474">
              <w:rPr>
                <w:bCs/>
                <w:i/>
                <w:sz w:val="21"/>
                <w:szCs w:val="21"/>
              </w:rPr>
              <w:t>, MS Coach, Sunnyside SD</w:t>
            </w:r>
          </w:p>
          <w:p w14:paraId="795473BC" w14:textId="2468B627" w:rsidR="00145534" w:rsidRPr="00544CF0" w:rsidRDefault="00145534" w:rsidP="00F034F1">
            <w:pPr>
              <w:rPr>
                <w:bCs/>
                <w:iCs/>
              </w:rPr>
            </w:pPr>
          </w:p>
        </w:tc>
        <w:tc>
          <w:tcPr>
            <w:tcW w:w="2790" w:type="dxa"/>
          </w:tcPr>
          <w:p w14:paraId="39F15825" w14:textId="75E27461" w:rsidR="00F034F1" w:rsidRPr="00544CF0" w:rsidRDefault="00B572AA" w:rsidP="00F034F1">
            <w:pPr>
              <w:rPr>
                <w:b/>
                <w:iCs/>
              </w:rPr>
            </w:pPr>
            <w:r w:rsidRPr="00544CF0">
              <w:rPr>
                <w:b/>
                <w:iCs/>
              </w:rPr>
              <w:t xml:space="preserve">Breakout II: </w:t>
            </w:r>
            <w:r w:rsidR="00F034F1" w:rsidRPr="00544CF0">
              <w:rPr>
                <w:b/>
                <w:iCs/>
              </w:rPr>
              <w:t>Elementary Principals</w:t>
            </w:r>
            <w:r w:rsidRPr="00544CF0">
              <w:rPr>
                <w:b/>
                <w:iCs/>
              </w:rPr>
              <w:t xml:space="preserve"> </w:t>
            </w:r>
            <w:r w:rsidR="00F034F1" w:rsidRPr="00544CF0">
              <w:rPr>
                <w:b/>
                <w:iCs/>
              </w:rPr>
              <w:t>(Flagstaff B)</w:t>
            </w:r>
          </w:p>
          <w:p w14:paraId="3317097B" w14:textId="361B917F" w:rsidR="00145534" w:rsidRPr="00740474" w:rsidRDefault="00145534" w:rsidP="00F034F1">
            <w:pPr>
              <w:rPr>
                <w:bCs/>
                <w:iCs/>
                <w:sz w:val="21"/>
                <w:szCs w:val="21"/>
              </w:rPr>
            </w:pPr>
            <w:r w:rsidRPr="00740474">
              <w:rPr>
                <w:bCs/>
                <w:iCs/>
                <w:sz w:val="21"/>
                <w:szCs w:val="21"/>
              </w:rPr>
              <w:t>In this session, elementary principals will</w:t>
            </w:r>
            <w:r w:rsidR="004053B3" w:rsidRPr="00740474">
              <w:rPr>
                <w:bCs/>
                <w:iCs/>
                <w:sz w:val="21"/>
                <w:szCs w:val="21"/>
              </w:rPr>
              <w:t xml:space="preserve"> share and</w:t>
            </w:r>
            <w:r w:rsidRPr="00740474">
              <w:rPr>
                <w:bCs/>
                <w:iCs/>
                <w:sz w:val="21"/>
                <w:szCs w:val="21"/>
              </w:rPr>
              <w:t xml:space="preserve"> facilitate a discussion on leading and supporting formative assessment practice.</w:t>
            </w:r>
          </w:p>
          <w:p w14:paraId="4D88A039" w14:textId="638F50F0" w:rsidR="00F034F1" w:rsidRPr="00740474" w:rsidRDefault="00F034F1" w:rsidP="00F034F1">
            <w:pPr>
              <w:rPr>
                <w:bCs/>
                <w:i/>
                <w:sz w:val="21"/>
                <w:szCs w:val="21"/>
              </w:rPr>
            </w:pPr>
            <w:r w:rsidRPr="00740474">
              <w:rPr>
                <w:bCs/>
                <w:i/>
                <w:sz w:val="21"/>
                <w:szCs w:val="21"/>
              </w:rPr>
              <w:t xml:space="preserve">Patti </w:t>
            </w:r>
            <w:proofErr w:type="spellStart"/>
            <w:r w:rsidRPr="00740474">
              <w:rPr>
                <w:bCs/>
                <w:i/>
                <w:sz w:val="21"/>
                <w:szCs w:val="21"/>
              </w:rPr>
              <w:t>Gamez</w:t>
            </w:r>
            <w:proofErr w:type="spellEnd"/>
            <w:r w:rsidRPr="00740474">
              <w:rPr>
                <w:bCs/>
                <w:i/>
                <w:sz w:val="21"/>
                <w:szCs w:val="21"/>
              </w:rPr>
              <w:t xml:space="preserve">, </w:t>
            </w:r>
            <w:r w:rsidR="008A37DA" w:rsidRPr="00740474">
              <w:rPr>
                <w:bCs/>
                <w:i/>
                <w:sz w:val="21"/>
                <w:szCs w:val="21"/>
              </w:rPr>
              <w:t xml:space="preserve">Principal, </w:t>
            </w:r>
            <w:r w:rsidRPr="00740474">
              <w:rPr>
                <w:bCs/>
                <w:i/>
                <w:sz w:val="21"/>
                <w:szCs w:val="21"/>
              </w:rPr>
              <w:t>Sunnyside SD</w:t>
            </w:r>
            <w:r w:rsidR="008A37DA" w:rsidRPr="00740474">
              <w:rPr>
                <w:bCs/>
                <w:i/>
                <w:sz w:val="21"/>
                <w:szCs w:val="21"/>
              </w:rPr>
              <w:t>;</w:t>
            </w:r>
          </w:p>
          <w:p w14:paraId="51E3D810" w14:textId="0C20E946" w:rsidR="00F034F1" w:rsidRPr="00740474" w:rsidRDefault="00F034F1" w:rsidP="00F034F1">
            <w:pPr>
              <w:rPr>
                <w:bCs/>
                <w:i/>
                <w:sz w:val="21"/>
                <w:szCs w:val="21"/>
              </w:rPr>
            </w:pPr>
            <w:r w:rsidRPr="00740474">
              <w:rPr>
                <w:bCs/>
                <w:i/>
                <w:sz w:val="21"/>
                <w:szCs w:val="21"/>
              </w:rPr>
              <w:t>Gina Vald</w:t>
            </w:r>
            <w:r w:rsidR="00442FC3" w:rsidRPr="00740474">
              <w:rPr>
                <w:bCs/>
                <w:i/>
                <w:sz w:val="21"/>
                <w:szCs w:val="21"/>
              </w:rPr>
              <w:t xml:space="preserve">ez, </w:t>
            </w:r>
            <w:r w:rsidR="008A37DA" w:rsidRPr="00740474">
              <w:rPr>
                <w:bCs/>
                <w:i/>
                <w:sz w:val="21"/>
                <w:szCs w:val="21"/>
              </w:rPr>
              <w:t xml:space="preserve">Coach, </w:t>
            </w:r>
            <w:r w:rsidR="00442FC3" w:rsidRPr="00740474">
              <w:rPr>
                <w:bCs/>
                <w:i/>
                <w:sz w:val="21"/>
                <w:szCs w:val="21"/>
              </w:rPr>
              <w:t>Sunnyside SD</w:t>
            </w:r>
            <w:r w:rsidR="008A37DA" w:rsidRPr="00740474">
              <w:rPr>
                <w:bCs/>
                <w:i/>
                <w:sz w:val="21"/>
                <w:szCs w:val="21"/>
              </w:rPr>
              <w:t>;</w:t>
            </w:r>
          </w:p>
          <w:p w14:paraId="5DBE791E" w14:textId="1238A9A1" w:rsidR="00442FC3" w:rsidRPr="00740474" w:rsidRDefault="00442FC3" w:rsidP="00F034F1">
            <w:pPr>
              <w:rPr>
                <w:bCs/>
                <w:i/>
                <w:sz w:val="21"/>
                <w:szCs w:val="21"/>
              </w:rPr>
            </w:pPr>
            <w:r w:rsidRPr="00740474">
              <w:rPr>
                <w:bCs/>
                <w:i/>
                <w:sz w:val="21"/>
                <w:szCs w:val="21"/>
              </w:rPr>
              <w:t>Traci Elam</w:t>
            </w:r>
            <w:r w:rsidR="00EA4EA2">
              <w:rPr>
                <w:bCs/>
                <w:i/>
                <w:sz w:val="21"/>
                <w:szCs w:val="21"/>
              </w:rPr>
              <w:t>-Gordon</w:t>
            </w:r>
            <w:r w:rsidRPr="00740474">
              <w:rPr>
                <w:bCs/>
                <w:i/>
                <w:sz w:val="21"/>
                <w:szCs w:val="21"/>
              </w:rPr>
              <w:t>,</w:t>
            </w:r>
            <w:r w:rsidR="008A37DA" w:rsidRPr="00740474">
              <w:rPr>
                <w:bCs/>
                <w:i/>
                <w:sz w:val="21"/>
                <w:szCs w:val="21"/>
              </w:rPr>
              <w:t xml:space="preserve"> Principal</w:t>
            </w:r>
            <w:r w:rsidRPr="00740474">
              <w:rPr>
                <w:bCs/>
                <w:i/>
                <w:sz w:val="21"/>
                <w:szCs w:val="21"/>
              </w:rPr>
              <w:t xml:space="preserve"> Flagstaff SD</w:t>
            </w:r>
          </w:p>
          <w:p w14:paraId="37E8E257" w14:textId="5BB41EAF" w:rsidR="00F034F1" w:rsidRPr="00544CF0" w:rsidRDefault="00F034F1" w:rsidP="00F034F1">
            <w:pPr>
              <w:rPr>
                <w:bCs/>
                <w:iCs/>
              </w:rPr>
            </w:pPr>
          </w:p>
        </w:tc>
        <w:tc>
          <w:tcPr>
            <w:tcW w:w="2970" w:type="dxa"/>
          </w:tcPr>
          <w:p w14:paraId="1C8580D7" w14:textId="2BB690ED" w:rsidR="00442FC3" w:rsidRPr="00544CF0" w:rsidRDefault="00B572AA" w:rsidP="00F034F1">
            <w:pPr>
              <w:rPr>
                <w:b/>
                <w:iCs/>
              </w:rPr>
            </w:pPr>
            <w:r w:rsidRPr="00544CF0">
              <w:rPr>
                <w:b/>
                <w:iCs/>
              </w:rPr>
              <w:t xml:space="preserve">Breakout III: </w:t>
            </w:r>
            <w:r w:rsidR="00442FC3" w:rsidRPr="00544CF0">
              <w:rPr>
                <w:b/>
                <w:iCs/>
              </w:rPr>
              <w:t>Elementary Teachers</w:t>
            </w:r>
            <w:r w:rsidRPr="00544CF0">
              <w:rPr>
                <w:b/>
                <w:iCs/>
              </w:rPr>
              <w:t xml:space="preserve"> </w:t>
            </w:r>
            <w:r w:rsidR="00442FC3" w:rsidRPr="00544CF0">
              <w:rPr>
                <w:b/>
                <w:iCs/>
              </w:rPr>
              <w:t>(Bouchon)</w:t>
            </w:r>
          </w:p>
          <w:p w14:paraId="2F717F4E" w14:textId="1D984CEC" w:rsidR="00145534" w:rsidRPr="00544CF0" w:rsidRDefault="00145534" w:rsidP="00145534">
            <w:pPr>
              <w:rPr>
                <w:bCs/>
                <w:iCs/>
              </w:rPr>
            </w:pPr>
            <w:r w:rsidRPr="00544CF0">
              <w:rPr>
                <w:bCs/>
                <w:iCs/>
              </w:rPr>
              <w:t xml:space="preserve">In this session, teachers will share examples of </w:t>
            </w:r>
            <w:r w:rsidR="004053B3" w:rsidRPr="00544CF0">
              <w:rPr>
                <w:bCs/>
                <w:iCs/>
              </w:rPr>
              <w:t>formative assessment</w:t>
            </w:r>
            <w:r w:rsidRPr="00544CF0">
              <w:rPr>
                <w:bCs/>
                <w:iCs/>
              </w:rPr>
              <w:t xml:space="preserve"> </w:t>
            </w:r>
            <w:r w:rsidR="004053B3" w:rsidRPr="00544CF0">
              <w:rPr>
                <w:bCs/>
                <w:iCs/>
              </w:rPr>
              <w:t xml:space="preserve">classroom </w:t>
            </w:r>
            <w:r w:rsidRPr="00544CF0">
              <w:rPr>
                <w:bCs/>
                <w:iCs/>
              </w:rPr>
              <w:t>practice.</w:t>
            </w:r>
          </w:p>
          <w:p w14:paraId="1EDCA849" w14:textId="77777777" w:rsidR="00442FC3" w:rsidRPr="00544CF0" w:rsidRDefault="00442FC3" w:rsidP="00F034F1">
            <w:pPr>
              <w:rPr>
                <w:bCs/>
                <w:i/>
              </w:rPr>
            </w:pPr>
            <w:r w:rsidRPr="00544CF0">
              <w:rPr>
                <w:bCs/>
                <w:i/>
              </w:rPr>
              <w:t xml:space="preserve">Jennifer Daniels, </w:t>
            </w:r>
          </w:p>
          <w:p w14:paraId="3FE8A6FD" w14:textId="1CA96BB0" w:rsidR="00442FC3" w:rsidRPr="00544CF0" w:rsidRDefault="00442FC3" w:rsidP="00F034F1">
            <w:pPr>
              <w:rPr>
                <w:bCs/>
                <w:i/>
              </w:rPr>
            </w:pPr>
            <w:r w:rsidRPr="00544CF0">
              <w:rPr>
                <w:bCs/>
                <w:i/>
              </w:rPr>
              <w:t>2</w:t>
            </w:r>
            <w:r w:rsidRPr="00544CF0">
              <w:rPr>
                <w:bCs/>
                <w:i/>
                <w:vertAlign w:val="superscript"/>
              </w:rPr>
              <w:t>nd</w:t>
            </w:r>
            <w:r w:rsidRPr="00544CF0">
              <w:rPr>
                <w:bCs/>
                <w:i/>
              </w:rPr>
              <w:t xml:space="preserve"> grade Science</w:t>
            </w:r>
            <w:r w:rsidR="00145534" w:rsidRPr="00544CF0">
              <w:rPr>
                <w:bCs/>
                <w:i/>
              </w:rPr>
              <w:t xml:space="preserve">, </w:t>
            </w:r>
            <w:r w:rsidRPr="00544CF0">
              <w:rPr>
                <w:bCs/>
                <w:i/>
              </w:rPr>
              <w:t>Sunnyside</w:t>
            </w:r>
            <w:r w:rsidR="004053B3" w:rsidRPr="00544CF0">
              <w:rPr>
                <w:bCs/>
                <w:i/>
              </w:rPr>
              <w:t xml:space="preserve"> </w:t>
            </w:r>
            <w:r w:rsidRPr="00544CF0">
              <w:rPr>
                <w:bCs/>
                <w:i/>
              </w:rPr>
              <w:t>SD;</w:t>
            </w:r>
          </w:p>
          <w:p w14:paraId="3062D1AB" w14:textId="77777777" w:rsidR="00145534" w:rsidRPr="00544CF0" w:rsidRDefault="00442FC3" w:rsidP="00F034F1">
            <w:pPr>
              <w:rPr>
                <w:bCs/>
                <w:i/>
              </w:rPr>
            </w:pPr>
            <w:r w:rsidRPr="00544CF0">
              <w:rPr>
                <w:bCs/>
                <w:i/>
              </w:rPr>
              <w:t xml:space="preserve">Jordan Morales, </w:t>
            </w:r>
          </w:p>
          <w:p w14:paraId="0493342E" w14:textId="62A5C914" w:rsidR="00442FC3" w:rsidRPr="00544CF0" w:rsidRDefault="00442FC3" w:rsidP="00F034F1">
            <w:pPr>
              <w:rPr>
                <w:bCs/>
                <w:i/>
              </w:rPr>
            </w:pPr>
            <w:r w:rsidRPr="00544CF0">
              <w:rPr>
                <w:bCs/>
                <w:i/>
              </w:rPr>
              <w:t>2</w:t>
            </w:r>
            <w:r w:rsidRPr="00544CF0">
              <w:rPr>
                <w:bCs/>
                <w:i/>
                <w:vertAlign w:val="superscript"/>
              </w:rPr>
              <w:t>nd</w:t>
            </w:r>
            <w:r w:rsidRPr="00544CF0">
              <w:rPr>
                <w:bCs/>
                <w:i/>
              </w:rPr>
              <w:t xml:space="preserve"> grade Math</w:t>
            </w:r>
            <w:r w:rsidR="00145534" w:rsidRPr="00544CF0">
              <w:rPr>
                <w:bCs/>
                <w:i/>
              </w:rPr>
              <w:t xml:space="preserve">, </w:t>
            </w:r>
            <w:r w:rsidRPr="00544CF0">
              <w:rPr>
                <w:bCs/>
                <w:i/>
              </w:rPr>
              <w:t>Flagstaff SD;</w:t>
            </w:r>
          </w:p>
          <w:p w14:paraId="05CDF4A2" w14:textId="6582AB63" w:rsidR="00442FC3" w:rsidRPr="00544CF0" w:rsidRDefault="00442FC3" w:rsidP="00F034F1">
            <w:pPr>
              <w:rPr>
                <w:bCs/>
                <w:i/>
              </w:rPr>
            </w:pPr>
            <w:r w:rsidRPr="00544CF0">
              <w:rPr>
                <w:bCs/>
                <w:i/>
              </w:rPr>
              <w:t>Kim Codd,</w:t>
            </w:r>
          </w:p>
          <w:p w14:paraId="08AF49F2" w14:textId="4DCAA56F" w:rsidR="00442FC3" w:rsidRPr="00544CF0" w:rsidRDefault="00442FC3" w:rsidP="00F034F1">
            <w:pPr>
              <w:rPr>
                <w:bCs/>
                <w:i/>
              </w:rPr>
            </w:pPr>
            <w:r w:rsidRPr="00544CF0">
              <w:rPr>
                <w:bCs/>
                <w:i/>
              </w:rPr>
              <w:t>6</w:t>
            </w:r>
            <w:r w:rsidRPr="00544CF0">
              <w:rPr>
                <w:bCs/>
                <w:i/>
                <w:vertAlign w:val="superscript"/>
              </w:rPr>
              <w:t>th</w:t>
            </w:r>
            <w:r w:rsidRPr="00544CF0">
              <w:rPr>
                <w:bCs/>
                <w:i/>
              </w:rPr>
              <w:t xml:space="preserve"> grade ELA</w:t>
            </w:r>
            <w:r w:rsidR="00145534" w:rsidRPr="00544CF0">
              <w:rPr>
                <w:bCs/>
                <w:i/>
              </w:rPr>
              <w:t xml:space="preserve">, </w:t>
            </w:r>
            <w:r w:rsidRPr="00544CF0">
              <w:rPr>
                <w:bCs/>
                <w:i/>
              </w:rPr>
              <w:t>Chandler SD</w:t>
            </w:r>
          </w:p>
          <w:p w14:paraId="7C4004EF" w14:textId="6CE76825" w:rsidR="00442FC3" w:rsidRPr="00544CF0" w:rsidRDefault="00442FC3" w:rsidP="00145534">
            <w:pPr>
              <w:rPr>
                <w:bCs/>
                <w:i/>
              </w:rPr>
            </w:pPr>
          </w:p>
        </w:tc>
        <w:tc>
          <w:tcPr>
            <w:tcW w:w="3240" w:type="dxa"/>
          </w:tcPr>
          <w:p w14:paraId="4698D32C" w14:textId="78B4BED8" w:rsidR="00F034F1" w:rsidRPr="00544CF0" w:rsidRDefault="00B572AA" w:rsidP="00F034F1">
            <w:pPr>
              <w:rPr>
                <w:b/>
                <w:iCs/>
              </w:rPr>
            </w:pPr>
            <w:r w:rsidRPr="00544CF0">
              <w:rPr>
                <w:b/>
                <w:iCs/>
              </w:rPr>
              <w:t xml:space="preserve">Breakout IV: </w:t>
            </w:r>
            <w:r w:rsidR="00442FC3" w:rsidRPr="00544CF0">
              <w:rPr>
                <w:b/>
                <w:iCs/>
              </w:rPr>
              <w:t>Secondary Teachers</w:t>
            </w:r>
          </w:p>
          <w:p w14:paraId="366E8968" w14:textId="224BC72B" w:rsidR="00442FC3" w:rsidRPr="00544CF0" w:rsidRDefault="00442FC3" w:rsidP="00F034F1">
            <w:pPr>
              <w:rPr>
                <w:b/>
                <w:iCs/>
              </w:rPr>
            </w:pPr>
            <w:r w:rsidRPr="00544CF0">
              <w:rPr>
                <w:b/>
                <w:iCs/>
              </w:rPr>
              <w:t>(Four Peaks)</w:t>
            </w:r>
          </w:p>
          <w:p w14:paraId="55E9A61E" w14:textId="5220F79A" w:rsidR="00145534" w:rsidRPr="003A30AF" w:rsidRDefault="00145534" w:rsidP="00145534">
            <w:pPr>
              <w:rPr>
                <w:bCs/>
                <w:iCs/>
                <w:szCs w:val="20"/>
              </w:rPr>
            </w:pPr>
            <w:r w:rsidRPr="003A30AF">
              <w:rPr>
                <w:bCs/>
                <w:iCs/>
                <w:szCs w:val="20"/>
              </w:rPr>
              <w:t xml:space="preserve">In this session, teachers will share examples of </w:t>
            </w:r>
            <w:r w:rsidR="004053B3" w:rsidRPr="003A30AF">
              <w:rPr>
                <w:bCs/>
                <w:iCs/>
                <w:szCs w:val="20"/>
              </w:rPr>
              <w:t>formative assessment classroom</w:t>
            </w:r>
            <w:r w:rsidRPr="003A30AF">
              <w:rPr>
                <w:bCs/>
                <w:iCs/>
                <w:szCs w:val="20"/>
              </w:rPr>
              <w:t xml:space="preserve"> practice.</w:t>
            </w:r>
          </w:p>
          <w:p w14:paraId="6C62FAEB" w14:textId="11EE7C80" w:rsidR="00442FC3" w:rsidRPr="003A30AF" w:rsidRDefault="00442FC3" w:rsidP="00F034F1">
            <w:pPr>
              <w:rPr>
                <w:bCs/>
                <w:i/>
                <w:szCs w:val="20"/>
              </w:rPr>
            </w:pPr>
            <w:r w:rsidRPr="003A30AF">
              <w:rPr>
                <w:bCs/>
                <w:i/>
                <w:szCs w:val="20"/>
              </w:rPr>
              <w:t>Hesper Peters</w:t>
            </w:r>
            <w:r w:rsidR="00077DE5">
              <w:rPr>
                <w:bCs/>
                <w:i/>
                <w:szCs w:val="20"/>
              </w:rPr>
              <w:t>e</w:t>
            </w:r>
            <w:r w:rsidRPr="003A30AF">
              <w:rPr>
                <w:bCs/>
                <w:i/>
                <w:szCs w:val="20"/>
              </w:rPr>
              <w:t>n, MS Math</w:t>
            </w:r>
            <w:r w:rsidR="004053B3" w:rsidRPr="003A30AF">
              <w:rPr>
                <w:bCs/>
                <w:i/>
                <w:szCs w:val="20"/>
              </w:rPr>
              <w:t xml:space="preserve">, </w:t>
            </w:r>
            <w:r w:rsidRPr="003A30AF">
              <w:rPr>
                <w:bCs/>
                <w:i/>
                <w:szCs w:val="20"/>
              </w:rPr>
              <w:t>Flagstaff SD;</w:t>
            </w:r>
          </w:p>
          <w:p w14:paraId="11F9B83F" w14:textId="77777777" w:rsidR="00145534" w:rsidRPr="003A30AF" w:rsidRDefault="00442FC3" w:rsidP="00F034F1">
            <w:pPr>
              <w:rPr>
                <w:bCs/>
                <w:i/>
                <w:szCs w:val="20"/>
              </w:rPr>
            </w:pPr>
            <w:r w:rsidRPr="003A30AF">
              <w:rPr>
                <w:bCs/>
                <w:i/>
                <w:szCs w:val="20"/>
              </w:rPr>
              <w:t xml:space="preserve">Hilary Johannes, </w:t>
            </w:r>
          </w:p>
          <w:p w14:paraId="1381C78F" w14:textId="5084F8A9" w:rsidR="00442FC3" w:rsidRPr="003A30AF" w:rsidRDefault="00442FC3" w:rsidP="00F034F1">
            <w:pPr>
              <w:rPr>
                <w:bCs/>
                <w:i/>
                <w:szCs w:val="20"/>
              </w:rPr>
            </w:pPr>
            <w:r w:rsidRPr="003A30AF">
              <w:rPr>
                <w:bCs/>
                <w:i/>
                <w:szCs w:val="20"/>
              </w:rPr>
              <w:t>HS Humanities,</w:t>
            </w:r>
            <w:r w:rsidR="004053B3" w:rsidRPr="003A30AF">
              <w:rPr>
                <w:bCs/>
                <w:i/>
                <w:szCs w:val="20"/>
              </w:rPr>
              <w:t xml:space="preserve"> </w:t>
            </w:r>
            <w:r w:rsidRPr="003A30AF">
              <w:rPr>
                <w:bCs/>
                <w:i/>
                <w:szCs w:val="20"/>
              </w:rPr>
              <w:t>Chandler SD</w:t>
            </w:r>
          </w:p>
          <w:p w14:paraId="080345AE" w14:textId="406EB2DD" w:rsidR="00442FC3" w:rsidRPr="00544CF0" w:rsidRDefault="00442FC3" w:rsidP="00151B69">
            <w:pPr>
              <w:rPr>
                <w:bCs/>
                <w:iCs/>
              </w:rPr>
            </w:pPr>
          </w:p>
        </w:tc>
      </w:tr>
      <w:tr w:rsidR="00442FC3" w:rsidRPr="00544CF0" w14:paraId="27CD4031" w14:textId="77777777" w:rsidTr="00B572AA">
        <w:trPr>
          <w:trHeight w:val="915"/>
        </w:trPr>
        <w:tc>
          <w:tcPr>
            <w:tcW w:w="1435" w:type="dxa"/>
          </w:tcPr>
          <w:p w14:paraId="73AA3E12" w14:textId="3B1F6FF9" w:rsidR="00442FC3" w:rsidRPr="00544CF0" w:rsidRDefault="00442FC3" w:rsidP="00442FC3">
            <w:pPr>
              <w:rPr>
                <w:b/>
                <w:iCs/>
              </w:rPr>
            </w:pPr>
            <w:r w:rsidRPr="00544CF0">
              <w:rPr>
                <w:b/>
                <w:iCs/>
              </w:rPr>
              <w:t>3:20 – 4:00</w:t>
            </w:r>
          </w:p>
        </w:tc>
        <w:tc>
          <w:tcPr>
            <w:tcW w:w="11520" w:type="dxa"/>
            <w:gridSpan w:val="4"/>
          </w:tcPr>
          <w:p w14:paraId="0DA81637" w14:textId="551E99B2" w:rsidR="00442FC3" w:rsidRPr="00544CF0" w:rsidRDefault="00442FC3" w:rsidP="001B3C2E">
            <w:pPr>
              <w:rPr>
                <w:b/>
                <w:iCs/>
              </w:rPr>
            </w:pPr>
            <w:r w:rsidRPr="00544CF0">
              <w:rPr>
                <w:b/>
                <w:iCs/>
              </w:rPr>
              <w:t xml:space="preserve">Closing Remarks, </w:t>
            </w:r>
            <w:r w:rsidRPr="00544CF0">
              <w:rPr>
                <w:bCs/>
                <w:i/>
              </w:rPr>
              <w:t>Margaret Heritage</w:t>
            </w:r>
          </w:p>
          <w:p w14:paraId="44C2A06B" w14:textId="77777777" w:rsidR="00442FC3" w:rsidRPr="00544CF0" w:rsidRDefault="00442FC3" w:rsidP="00442FC3">
            <w:pPr>
              <w:rPr>
                <w:bCs/>
                <w:i/>
              </w:rPr>
            </w:pPr>
            <w:r w:rsidRPr="00544CF0">
              <w:rPr>
                <w:b/>
                <w:iCs/>
              </w:rPr>
              <w:t xml:space="preserve">Team Reflection, </w:t>
            </w:r>
            <w:r w:rsidRPr="00544CF0">
              <w:rPr>
                <w:bCs/>
                <w:i/>
              </w:rPr>
              <w:t>Marie Mancuso</w:t>
            </w:r>
          </w:p>
          <w:p w14:paraId="76EAC67A" w14:textId="40C342FC" w:rsidR="001B3C2E" w:rsidRPr="00544CF0" w:rsidRDefault="001B3C2E" w:rsidP="00442FC3">
            <w:pPr>
              <w:rPr>
                <w:b/>
                <w:iCs/>
              </w:rPr>
            </w:pPr>
            <w:r w:rsidRPr="00544CF0">
              <w:rPr>
                <w:bCs/>
                <w:i/>
              </w:rPr>
              <w:t xml:space="preserve">Teams will reflect on the day’s sessions and discuss </w:t>
            </w:r>
            <w:r w:rsidR="005E4028" w:rsidRPr="00544CF0">
              <w:rPr>
                <w:bCs/>
                <w:i/>
              </w:rPr>
              <w:t>applications to</w:t>
            </w:r>
            <w:r w:rsidRPr="00544CF0">
              <w:rPr>
                <w:bCs/>
                <w:i/>
              </w:rPr>
              <w:t xml:space="preserve"> their own context.</w:t>
            </w:r>
          </w:p>
        </w:tc>
      </w:tr>
    </w:tbl>
    <w:p w14:paraId="6350878B" w14:textId="77777777" w:rsidR="001B3C2E" w:rsidRPr="00544CF0" w:rsidRDefault="001B3C2E" w:rsidP="001B3C2E"/>
    <w:tbl>
      <w:tblPr>
        <w:tblStyle w:val="TableGrid"/>
        <w:tblW w:w="0" w:type="auto"/>
        <w:tblLook w:val="04A0" w:firstRow="1" w:lastRow="0" w:firstColumn="1" w:lastColumn="0" w:noHBand="0" w:noVBand="1"/>
      </w:tblPr>
      <w:tblGrid>
        <w:gridCol w:w="1435"/>
        <w:gridCol w:w="2340"/>
        <w:gridCol w:w="3192"/>
        <w:gridCol w:w="2991"/>
        <w:gridCol w:w="2992"/>
      </w:tblGrid>
      <w:tr w:rsidR="008E256A" w:rsidRPr="00544CF0" w14:paraId="3402D387" w14:textId="77777777" w:rsidTr="005E4028">
        <w:tc>
          <w:tcPr>
            <w:tcW w:w="12950" w:type="dxa"/>
            <w:gridSpan w:val="5"/>
            <w:shd w:val="clear" w:color="auto" w:fill="D9E2F3" w:themeFill="accent1" w:themeFillTint="33"/>
          </w:tcPr>
          <w:p w14:paraId="79C5CAD2" w14:textId="6455FEF2" w:rsidR="008E256A" w:rsidRPr="00544CF0" w:rsidRDefault="008E256A" w:rsidP="008E256A">
            <w:pPr>
              <w:spacing w:before="120" w:after="120"/>
              <w:rPr>
                <w:b/>
                <w:bCs/>
              </w:rPr>
            </w:pPr>
            <w:r w:rsidRPr="00544CF0">
              <w:rPr>
                <w:b/>
                <w:bCs/>
              </w:rPr>
              <w:t>DAY TWO:  June 14, 2019</w:t>
            </w:r>
          </w:p>
        </w:tc>
      </w:tr>
      <w:tr w:rsidR="008E256A" w:rsidRPr="00544CF0" w14:paraId="0CC63388" w14:textId="77777777" w:rsidTr="00B572AA">
        <w:tc>
          <w:tcPr>
            <w:tcW w:w="1435" w:type="dxa"/>
            <w:shd w:val="clear" w:color="auto" w:fill="F2F2F2" w:themeFill="background1" w:themeFillShade="F2"/>
          </w:tcPr>
          <w:p w14:paraId="6B79A88C" w14:textId="1CC55EC7" w:rsidR="008E256A" w:rsidRPr="00544CF0" w:rsidRDefault="008E256A" w:rsidP="008E256A">
            <w:pPr>
              <w:rPr>
                <w:b/>
                <w:bCs/>
              </w:rPr>
            </w:pPr>
            <w:r w:rsidRPr="00544CF0">
              <w:rPr>
                <w:b/>
                <w:bCs/>
              </w:rPr>
              <w:t>8:30 –9:00</w:t>
            </w:r>
          </w:p>
        </w:tc>
        <w:tc>
          <w:tcPr>
            <w:tcW w:w="11515" w:type="dxa"/>
            <w:gridSpan w:val="4"/>
            <w:shd w:val="clear" w:color="auto" w:fill="F2F2F2" w:themeFill="background1" w:themeFillShade="F2"/>
          </w:tcPr>
          <w:p w14:paraId="35440024" w14:textId="0CB00EBC" w:rsidR="008E256A" w:rsidRPr="00544CF0" w:rsidRDefault="008E256A" w:rsidP="008E256A">
            <w:pPr>
              <w:rPr>
                <w:b/>
                <w:bCs/>
              </w:rPr>
            </w:pPr>
            <w:r w:rsidRPr="00544CF0">
              <w:rPr>
                <w:b/>
                <w:bCs/>
              </w:rPr>
              <w:t>Sign-in and Buffet Breakfast</w:t>
            </w:r>
            <w:r w:rsidR="00867863" w:rsidRPr="00544CF0">
              <w:rPr>
                <w:b/>
                <w:bCs/>
              </w:rPr>
              <w:t xml:space="preserve"> (Bouchon)</w:t>
            </w:r>
          </w:p>
        </w:tc>
      </w:tr>
      <w:tr w:rsidR="008E256A" w:rsidRPr="00544CF0" w14:paraId="61956F5E" w14:textId="77777777" w:rsidTr="00B572AA">
        <w:trPr>
          <w:trHeight w:val="602"/>
        </w:trPr>
        <w:tc>
          <w:tcPr>
            <w:tcW w:w="1435" w:type="dxa"/>
          </w:tcPr>
          <w:p w14:paraId="63567DAF" w14:textId="5AD1BF40" w:rsidR="008E256A" w:rsidRPr="00544CF0" w:rsidRDefault="008E256A" w:rsidP="002D6731">
            <w:pPr>
              <w:rPr>
                <w:b/>
                <w:bCs/>
              </w:rPr>
            </w:pPr>
            <w:r w:rsidRPr="00544CF0">
              <w:rPr>
                <w:b/>
                <w:bCs/>
              </w:rPr>
              <w:t>9:00-9:10</w:t>
            </w:r>
          </w:p>
          <w:p w14:paraId="2AB3A2B4" w14:textId="157C0381" w:rsidR="008E256A" w:rsidRPr="00544CF0" w:rsidRDefault="008E256A" w:rsidP="002D6731">
            <w:pPr>
              <w:rPr>
                <w:b/>
                <w:bCs/>
              </w:rPr>
            </w:pPr>
          </w:p>
        </w:tc>
        <w:tc>
          <w:tcPr>
            <w:tcW w:w="11515" w:type="dxa"/>
            <w:gridSpan w:val="4"/>
          </w:tcPr>
          <w:p w14:paraId="10E09048" w14:textId="77777777" w:rsidR="008E256A" w:rsidRPr="00544CF0" w:rsidRDefault="008E256A" w:rsidP="002D6731">
            <w:pPr>
              <w:rPr>
                <w:b/>
                <w:bCs/>
              </w:rPr>
            </w:pPr>
            <w:r w:rsidRPr="00544CF0">
              <w:rPr>
                <w:b/>
                <w:bCs/>
              </w:rPr>
              <w:t>Overview of the Day</w:t>
            </w:r>
          </w:p>
          <w:p w14:paraId="48759301" w14:textId="049D091B" w:rsidR="008E256A" w:rsidRPr="00544CF0" w:rsidRDefault="008E256A" w:rsidP="002D6731">
            <w:pPr>
              <w:rPr>
                <w:i/>
                <w:iCs/>
              </w:rPr>
            </w:pPr>
            <w:r w:rsidRPr="00544CF0">
              <w:rPr>
                <w:i/>
                <w:iCs/>
              </w:rPr>
              <w:t>Suzi Mast, Arizona Department of Education</w:t>
            </w:r>
          </w:p>
        </w:tc>
      </w:tr>
      <w:tr w:rsidR="008E256A" w:rsidRPr="00544CF0" w14:paraId="5E1305B7" w14:textId="77777777" w:rsidTr="00B572AA">
        <w:tc>
          <w:tcPr>
            <w:tcW w:w="1435" w:type="dxa"/>
          </w:tcPr>
          <w:p w14:paraId="3CDE5977" w14:textId="3BA2D49D" w:rsidR="008E256A" w:rsidRPr="00544CF0" w:rsidRDefault="008E256A" w:rsidP="002D6731">
            <w:pPr>
              <w:spacing w:before="120"/>
              <w:rPr>
                <w:b/>
                <w:bCs/>
              </w:rPr>
            </w:pPr>
            <w:r w:rsidRPr="00544CF0">
              <w:rPr>
                <w:b/>
                <w:bCs/>
              </w:rPr>
              <w:t>9:10-10:00</w:t>
            </w:r>
          </w:p>
        </w:tc>
        <w:tc>
          <w:tcPr>
            <w:tcW w:w="11515" w:type="dxa"/>
            <w:gridSpan w:val="4"/>
          </w:tcPr>
          <w:p w14:paraId="54B5B9D4" w14:textId="6DE7F7C5" w:rsidR="008E256A" w:rsidRPr="00544CF0" w:rsidRDefault="008E256A" w:rsidP="002D6731">
            <w:pPr>
              <w:spacing w:before="120"/>
              <w:rPr>
                <w:b/>
                <w:bCs/>
              </w:rPr>
            </w:pPr>
            <w:r w:rsidRPr="00544CF0">
              <w:rPr>
                <w:b/>
                <w:bCs/>
              </w:rPr>
              <w:t xml:space="preserve">Evidence of Impact:  </w:t>
            </w:r>
            <w:r w:rsidRPr="00544CF0">
              <w:rPr>
                <w:b/>
                <w:bCs/>
                <w:i/>
                <w:iCs/>
              </w:rPr>
              <w:t xml:space="preserve">What </w:t>
            </w:r>
            <w:r w:rsidR="0047320C" w:rsidRPr="00544CF0">
              <w:rPr>
                <w:b/>
                <w:bCs/>
                <w:i/>
                <w:iCs/>
              </w:rPr>
              <w:t>W</w:t>
            </w:r>
            <w:r w:rsidRPr="00544CF0">
              <w:rPr>
                <w:b/>
                <w:bCs/>
                <w:i/>
                <w:iCs/>
              </w:rPr>
              <w:t>e are Learning about Formative Assessment Implementation and its Impact on Agency</w:t>
            </w:r>
          </w:p>
          <w:p w14:paraId="391B0EC9" w14:textId="7C8FFCDA" w:rsidR="008E256A" w:rsidRPr="00544CF0" w:rsidRDefault="008E256A" w:rsidP="002D6731">
            <w:pPr>
              <w:spacing w:after="120"/>
              <w:rPr>
                <w:i/>
                <w:iCs/>
              </w:rPr>
            </w:pPr>
            <w:proofErr w:type="spellStart"/>
            <w:r w:rsidRPr="00544CF0">
              <w:rPr>
                <w:i/>
                <w:iCs/>
              </w:rPr>
              <w:t>Lenay</w:t>
            </w:r>
            <w:proofErr w:type="spellEnd"/>
            <w:r w:rsidRPr="00544CF0">
              <w:rPr>
                <w:i/>
                <w:iCs/>
              </w:rPr>
              <w:t xml:space="preserve"> Dunn</w:t>
            </w:r>
          </w:p>
        </w:tc>
      </w:tr>
      <w:tr w:rsidR="008E256A" w:rsidRPr="00544CF0" w14:paraId="0D1E2D2A" w14:textId="77777777" w:rsidTr="00B572AA">
        <w:tc>
          <w:tcPr>
            <w:tcW w:w="1435" w:type="dxa"/>
          </w:tcPr>
          <w:p w14:paraId="1ACF2F60" w14:textId="182CA2EF" w:rsidR="008E256A" w:rsidRPr="00544CF0" w:rsidRDefault="008E256A" w:rsidP="002D6731">
            <w:pPr>
              <w:rPr>
                <w:b/>
                <w:bCs/>
              </w:rPr>
            </w:pPr>
            <w:r w:rsidRPr="00544CF0">
              <w:rPr>
                <w:b/>
                <w:bCs/>
              </w:rPr>
              <w:t>10:00</w:t>
            </w:r>
            <w:r w:rsidR="005E4028" w:rsidRPr="00544CF0">
              <w:rPr>
                <w:b/>
                <w:bCs/>
              </w:rPr>
              <w:t>-</w:t>
            </w:r>
            <w:r w:rsidRPr="00544CF0">
              <w:rPr>
                <w:b/>
                <w:bCs/>
              </w:rPr>
              <w:t>10:30</w:t>
            </w:r>
          </w:p>
        </w:tc>
        <w:tc>
          <w:tcPr>
            <w:tcW w:w="11515" w:type="dxa"/>
            <w:gridSpan w:val="4"/>
          </w:tcPr>
          <w:p w14:paraId="19592CF3" w14:textId="044CEA36" w:rsidR="008E256A" w:rsidRPr="00544CF0" w:rsidRDefault="008E256A" w:rsidP="002D6731">
            <w:pPr>
              <w:rPr>
                <w:b/>
                <w:bCs/>
              </w:rPr>
            </w:pPr>
            <w:r w:rsidRPr="00544CF0">
              <w:rPr>
                <w:b/>
                <w:bCs/>
              </w:rPr>
              <w:t>Table Discussion</w:t>
            </w:r>
          </w:p>
        </w:tc>
      </w:tr>
      <w:tr w:rsidR="008E256A" w:rsidRPr="00544CF0" w14:paraId="382AA8E3" w14:textId="77777777" w:rsidTr="00B572AA">
        <w:tc>
          <w:tcPr>
            <w:tcW w:w="1435" w:type="dxa"/>
            <w:shd w:val="clear" w:color="auto" w:fill="F2F2F2" w:themeFill="background1" w:themeFillShade="F2"/>
          </w:tcPr>
          <w:p w14:paraId="59B7514A" w14:textId="03737096" w:rsidR="008E256A" w:rsidRPr="00544CF0" w:rsidRDefault="008E256A" w:rsidP="008E256A">
            <w:pPr>
              <w:rPr>
                <w:b/>
                <w:bCs/>
              </w:rPr>
            </w:pPr>
            <w:r w:rsidRPr="00544CF0">
              <w:rPr>
                <w:b/>
                <w:bCs/>
              </w:rPr>
              <w:t>10:30</w:t>
            </w:r>
            <w:r w:rsidR="001B3C2E" w:rsidRPr="00544CF0">
              <w:rPr>
                <w:b/>
                <w:bCs/>
              </w:rPr>
              <w:t>-</w:t>
            </w:r>
            <w:r w:rsidRPr="00544CF0">
              <w:rPr>
                <w:b/>
                <w:bCs/>
              </w:rPr>
              <w:t>10:45</w:t>
            </w:r>
          </w:p>
        </w:tc>
        <w:tc>
          <w:tcPr>
            <w:tcW w:w="11515" w:type="dxa"/>
            <w:gridSpan w:val="4"/>
            <w:shd w:val="clear" w:color="auto" w:fill="F2F2F2" w:themeFill="background1" w:themeFillShade="F2"/>
          </w:tcPr>
          <w:p w14:paraId="68B66417" w14:textId="063BE6D2" w:rsidR="008E256A" w:rsidRPr="00544CF0" w:rsidRDefault="008E256A" w:rsidP="005E4028">
            <w:pPr>
              <w:rPr>
                <w:b/>
                <w:bCs/>
              </w:rPr>
            </w:pPr>
            <w:r w:rsidRPr="00544CF0">
              <w:rPr>
                <w:b/>
                <w:bCs/>
              </w:rPr>
              <w:t xml:space="preserve">Break </w:t>
            </w:r>
          </w:p>
        </w:tc>
      </w:tr>
      <w:tr w:rsidR="008E256A" w:rsidRPr="00544CF0" w14:paraId="1BF3C41A" w14:textId="77777777" w:rsidTr="00B572AA">
        <w:tc>
          <w:tcPr>
            <w:tcW w:w="1435" w:type="dxa"/>
          </w:tcPr>
          <w:p w14:paraId="6D790CEA" w14:textId="77777777" w:rsidR="008E256A" w:rsidRPr="00544CF0" w:rsidRDefault="008E256A" w:rsidP="008E256A">
            <w:pPr>
              <w:rPr>
                <w:b/>
                <w:bCs/>
              </w:rPr>
            </w:pPr>
            <w:r w:rsidRPr="00544CF0">
              <w:rPr>
                <w:b/>
                <w:bCs/>
              </w:rPr>
              <w:t>10:45-12:15</w:t>
            </w:r>
          </w:p>
          <w:p w14:paraId="579DE0D5" w14:textId="5C3039BC" w:rsidR="00B572AA" w:rsidRPr="00544CF0" w:rsidRDefault="00B572AA" w:rsidP="008E256A">
            <w:pPr>
              <w:rPr>
                <w:b/>
                <w:bCs/>
              </w:rPr>
            </w:pPr>
            <w:r w:rsidRPr="00544CF0">
              <w:rPr>
                <w:b/>
                <w:bCs/>
              </w:rPr>
              <w:t>AM Sessions</w:t>
            </w:r>
          </w:p>
        </w:tc>
        <w:tc>
          <w:tcPr>
            <w:tcW w:w="2340" w:type="dxa"/>
          </w:tcPr>
          <w:p w14:paraId="60E3BC84" w14:textId="251D65B4" w:rsidR="00265437" w:rsidRPr="00544CF0" w:rsidRDefault="00B572AA" w:rsidP="008E256A">
            <w:pPr>
              <w:rPr>
                <w:b/>
                <w:bCs/>
              </w:rPr>
            </w:pPr>
            <w:r w:rsidRPr="00544CF0">
              <w:rPr>
                <w:b/>
                <w:bCs/>
              </w:rPr>
              <w:t xml:space="preserve">Breakout I: </w:t>
            </w:r>
            <w:r w:rsidR="002203C6" w:rsidRPr="00544CF0">
              <w:rPr>
                <w:b/>
                <w:bCs/>
              </w:rPr>
              <w:t>Math</w:t>
            </w:r>
          </w:p>
          <w:p w14:paraId="431185FE" w14:textId="05671FCB" w:rsidR="008E256A" w:rsidRPr="00544CF0" w:rsidRDefault="00265437" w:rsidP="008E256A">
            <w:pPr>
              <w:rPr>
                <w:b/>
                <w:bCs/>
              </w:rPr>
            </w:pPr>
            <w:r w:rsidRPr="00544CF0">
              <w:rPr>
                <w:b/>
                <w:bCs/>
              </w:rPr>
              <w:t xml:space="preserve">(Flagstaff B) </w:t>
            </w:r>
          </w:p>
          <w:p w14:paraId="41EF751E" w14:textId="63670E55" w:rsidR="002203C6" w:rsidRPr="00544CF0" w:rsidRDefault="002203C6" w:rsidP="008E256A">
            <w:r w:rsidRPr="00544CF0">
              <w:t>Elementary and Secondary teachers will share examples of</w:t>
            </w:r>
            <w:r w:rsidR="0000784F" w:rsidRPr="00544CF0">
              <w:t xml:space="preserve"> classroom</w:t>
            </w:r>
            <w:r w:rsidRPr="00544CF0">
              <w:t xml:space="preserve"> formative assessment practice.</w:t>
            </w:r>
          </w:p>
          <w:p w14:paraId="5878FE0A" w14:textId="1DD0F676" w:rsidR="004053B3" w:rsidRPr="00544CF0" w:rsidRDefault="002203C6" w:rsidP="008E256A">
            <w:pPr>
              <w:rPr>
                <w:i/>
                <w:iCs/>
              </w:rPr>
            </w:pPr>
            <w:r w:rsidRPr="00544CF0">
              <w:rPr>
                <w:i/>
                <w:iCs/>
              </w:rPr>
              <w:t>Samantha Cho</w:t>
            </w:r>
            <w:r w:rsidR="003A30AF">
              <w:rPr>
                <w:i/>
                <w:iCs/>
              </w:rPr>
              <w:t>ff</w:t>
            </w:r>
            <w:r w:rsidRPr="00544CF0">
              <w:rPr>
                <w:i/>
                <w:iCs/>
              </w:rPr>
              <w:t xml:space="preserve">in </w:t>
            </w:r>
          </w:p>
          <w:p w14:paraId="2F15CE94" w14:textId="5FA5D8E2" w:rsidR="002203C6" w:rsidRPr="00544CF0" w:rsidRDefault="002203C6" w:rsidP="008E256A">
            <w:pPr>
              <w:rPr>
                <w:i/>
                <w:iCs/>
              </w:rPr>
            </w:pPr>
            <w:r w:rsidRPr="00544CF0">
              <w:rPr>
                <w:i/>
                <w:iCs/>
              </w:rPr>
              <w:t>5</w:t>
            </w:r>
            <w:r w:rsidRPr="00544CF0">
              <w:rPr>
                <w:i/>
                <w:iCs/>
                <w:vertAlign w:val="superscript"/>
              </w:rPr>
              <w:t>th</w:t>
            </w:r>
            <w:r w:rsidRPr="00544CF0">
              <w:rPr>
                <w:i/>
                <w:iCs/>
              </w:rPr>
              <w:t xml:space="preserve"> grade</w:t>
            </w:r>
            <w:r w:rsidR="004053B3" w:rsidRPr="00544CF0">
              <w:rPr>
                <w:i/>
                <w:iCs/>
              </w:rPr>
              <w:t xml:space="preserve"> </w:t>
            </w:r>
            <w:r w:rsidRPr="00544CF0">
              <w:rPr>
                <w:i/>
                <w:iCs/>
              </w:rPr>
              <w:t>Sunnyside SD;</w:t>
            </w:r>
          </w:p>
          <w:p w14:paraId="21325B01" w14:textId="5E0BFE0E" w:rsidR="002203C6" w:rsidRPr="00544CF0" w:rsidRDefault="002203C6" w:rsidP="008E256A">
            <w:pPr>
              <w:rPr>
                <w:i/>
                <w:iCs/>
              </w:rPr>
            </w:pPr>
            <w:r w:rsidRPr="00544CF0">
              <w:rPr>
                <w:i/>
                <w:iCs/>
              </w:rPr>
              <w:t>Hesper Peters</w:t>
            </w:r>
            <w:r w:rsidR="00077DE5">
              <w:rPr>
                <w:i/>
                <w:iCs/>
              </w:rPr>
              <w:t>e</w:t>
            </w:r>
            <w:r w:rsidRPr="00544CF0">
              <w:rPr>
                <w:i/>
                <w:iCs/>
              </w:rPr>
              <w:t>n, MS</w:t>
            </w:r>
          </w:p>
          <w:p w14:paraId="05E0F2B0" w14:textId="77777777" w:rsidR="002203C6" w:rsidRDefault="002203C6" w:rsidP="008E256A">
            <w:pPr>
              <w:rPr>
                <w:i/>
                <w:iCs/>
              </w:rPr>
            </w:pPr>
            <w:r w:rsidRPr="00544CF0">
              <w:rPr>
                <w:i/>
                <w:iCs/>
              </w:rPr>
              <w:t>Flagstaff SD</w:t>
            </w:r>
          </w:p>
          <w:p w14:paraId="39E90100" w14:textId="231AB477" w:rsidR="00983FB9" w:rsidRPr="009D0333" w:rsidRDefault="00983FB9" w:rsidP="008E256A">
            <w:pPr>
              <w:rPr>
                <w:i/>
              </w:rPr>
            </w:pPr>
            <w:proofErr w:type="spellStart"/>
            <w:r w:rsidRPr="009D0333">
              <w:rPr>
                <w:i/>
              </w:rPr>
              <w:t>Sharmin</w:t>
            </w:r>
            <w:proofErr w:type="spellEnd"/>
            <w:r w:rsidRPr="009D0333">
              <w:rPr>
                <w:i/>
              </w:rPr>
              <w:t xml:space="preserve"> Khan</w:t>
            </w:r>
            <w:r w:rsidR="009D0333" w:rsidRPr="009D0333">
              <w:rPr>
                <w:i/>
              </w:rPr>
              <w:t>, HS, Chandler SD</w:t>
            </w:r>
          </w:p>
        </w:tc>
        <w:tc>
          <w:tcPr>
            <w:tcW w:w="3192" w:type="dxa"/>
          </w:tcPr>
          <w:p w14:paraId="154B05D0" w14:textId="3839E62A" w:rsidR="008E256A" w:rsidRPr="00544CF0" w:rsidRDefault="00B572AA" w:rsidP="008E256A">
            <w:pPr>
              <w:rPr>
                <w:b/>
                <w:bCs/>
              </w:rPr>
            </w:pPr>
            <w:r w:rsidRPr="00544CF0">
              <w:rPr>
                <w:b/>
                <w:bCs/>
              </w:rPr>
              <w:t xml:space="preserve">Breakout II: </w:t>
            </w:r>
            <w:r w:rsidR="002203C6" w:rsidRPr="00544CF0">
              <w:rPr>
                <w:b/>
                <w:bCs/>
              </w:rPr>
              <w:t>ELA &amp; Social Studies</w:t>
            </w:r>
          </w:p>
          <w:p w14:paraId="5F345B0E" w14:textId="66FCE760" w:rsidR="00265437" w:rsidRPr="00544CF0" w:rsidRDefault="00265437" w:rsidP="008E256A">
            <w:pPr>
              <w:rPr>
                <w:b/>
                <w:bCs/>
              </w:rPr>
            </w:pPr>
            <w:r w:rsidRPr="00544CF0">
              <w:rPr>
                <w:b/>
                <w:bCs/>
              </w:rPr>
              <w:t>(Bouchon)</w:t>
            </w:r>
          </w:p>
          <w:p w14:paraId="0405478B" w14:textId="618E6641" w:rsidR="002203C6" w:rsidRPr="00544CF0" w:rsidRDefault="002203C6" w:rsidP="008E256A">
            <w:r w:rsidRPr="00544CF0">
              <w:t xml:space="preserve">Elementary and Secondary teachers will share examples of </w:t>
            </w:r>
            <w:r w:rsidR="0000784F" w:rsidRPr="00544CF0">
              <w:t xml:space="preserve">classroom </w:t>
            </w:r>
            <w:r w:rsidRPr="00544CF0">
              <w:t>formative assessment practice.</w:t>
            </w:r>
          </w:p>
          <w:p w14:paraId="035890EE" w14:textId="787E3ABA" w:rsidR="002203C6" w:rsidRPr="00544CF0" w:rsidRDefault="002203C6" w:rsidP="008E256A">
            <w:pPr>
              <w:rPr>
                <w:i/>
                <w:iCs/>
              </w:rPr>
            </w:pPr>
            <w:r w:rsidRPr="00544CF0">
              <w:rPr>
                <w:i/>
                <w:iCs/>
              </w:rPr>
              <w:t>Hilary Johannes, HS Humanities, Chandler SD;</w:t>
            </w:r>
          </w:p>
          <w:p w14:paraId="6A49625E" w14:textId="3441A0CE" w:rsidR="004053B3" w:rsidRPr="00544CF0" w:rsidRDefault="004053B3" w:rsidP="008E256A">
            <w:pPr>
              <w:rPr>
                <w:i/>
                <w:iCs/>
              </w:rPr>
            </w:pPr>
            <w:r w:rsidRPr="00544CF0">
              <w:rPr>
                <w:i/>
                <w:iCs/>
              </w:rPr>
              <w:t xml:space="preserve">Karina </w:t>
            </w:r>
            <w:proofErr w:type="spellStart"/>
            <w:r w:rsidRPr="00544CF0">
              <w:rPr>
                <w:i/>
                <w:iCs/>
              </w:rPr>
              <w:t>Navarette</w:t>
            </w:r>
            <w:proofErr w:type="spellEnd"/>
            <w:r w:rsidRPr="00544CF0">
              <w:rPr>
                <w:i/>
                <w:iCs/>
              </w:rPr>
              <w:t xml:space="preserve">, </w:t>
            </w:r>
            <w:r w:rsidR="008A37DA" w:rsidRPr="00544CF0">
              <w:rPr>
                <w:i/>
                <w:iCs/>
              </w:rPr>
              <w:t>Elem. ELA</w:t>
            </w:r>
          </w:p>
          <w:p w14:paraId="2FE3CE4C" w14:textId="7FDB9766" w:rsidR="008A37DA" w:rsidRPr="00544CF0" w:rsidRDefault="008A37DA" w:rsidP="008E256A">
            <w:pPr>
              <w:rPr>
                <w:i/>
                <w:iCs/>
              </w:rPr>
            </w:pPr>
            <w:r w:rsidRPr="00544CF0">
              <w:rPr>
                <w:i/>
                <w:iCs/>
              </w:rPr>
              <w:t>Sunnyside SD</w:t>
            </w:r>
          </w:p>
          <w:p w14:paraId="3AD8309F" w14:textId="1BB7AE81" w:rsidR="002203C6" w:rsidRPr="00544CF0" w:rsidRDefault="002203C6" w:rsidP="008E256A">
            <w:pPr>
              <w:rPr>
                <w:i/>
                <w:iCs/>
              </w:rPr>
            </w:pPr>
            <w:bookmarkStart w:id="0" w:name="_GoBack"/>
            <w:bookmarkEnd w:id="0"/>
          </w:p>
        </w:tc>
        <w:tc>
          <w:tcPr>
            <w:tcW w:w="2991" w:type="dxa"/>
          </w:tcPr>
          <w:p w14:paraId="022B2240" w14:textId="68D4BFC4" w:rsidR="008E256A" w:rsidRPr="00544CF0" w:rsidRDefault="00B572AA" w:rsidP="008E256A">
            <w:pPr>
              <w:rPr>
                <w:b/>
                <w:bCs/>
              </w:rPr>
            </w:pPr>
            <w:r w:rsidRPr="00544CF0">
              <w:rPr>
                <w:b/>
                <w:bCs/>
              </w:rPr>
              <w:t xml:space="preserve">Breakout IIII: </w:t>
            </w:r>
            <w:r w:rsidR="002203C6" w:rsidRPr="00544CF0">
              <w:rPr>
                <w:b/>
                <w:bCs/>
              </w:rPr>
              <w:t>Science</w:t>
            </w:r>
          </w:p>
          <w:p w14:paraId="6E5303A5" w14:textId="7D8F2506" w:rsidR="00265437" w:rsidRPr="00544CF0" w:rsidRDefault="00265437" w:rsidP="008E256A">
            <w:pPr>
              <w:rPr>
                <w:b/>
                <w:bCs/>
              </w:rPr>
            </w:pPr>
            <w:r w:rsidRPr="00544CF0">
              <w:rPr>
                <w:b/>
                <w:bCs/>
              </w:rPr>
              <w:t>(Four Peaks)</w:t>
            </w:r>
          </w:p>
          <w:p w14:paraId="0FAD7335" w14:textId="76373A59" w:rsidR="002203C6" w:rsidRPr="00544CF0" w:rsidRDefault="002203C6" w:rsidP="008E256A">
            <w:r w:rsidRPr="00544CF0">
              <w:t xml:space="preserve">Elementary and Secondary teachers will share examples of </w:t>
            </w:r>
            <w:r w:rsidR="0000784F" w:rsidRPr="00544CF0">
              <w:t xml:space="preserve">classroom </w:t>
            </w:r>
            <w:r w:rsidRPr="00544CF0">
              <w:t>formative assessment practice.</w:t>
            </w:r>
          </w:p>
          <w:p w14:paraId="7CC55197" w14:textId="53C2FD2E" w:rsidR="002203C6" w:rsidRPr="00544CF0" w:rsidRDefault="002203C6" w:rsidP="008E256A">
            <w:pPr>
              <w:rPr>
                <w:i/>
                <w:iCs/>
              </w:rPr>
            </w:pPr>
            <w:proofErr w:type="spellStart"/>
            <w:r w:rsidRPr="00544CF0">
              <w:rPr>
                <w:i/>
                <w:iCs/>
              </w:rPr>
              <w:t>Anikka</w:t>
            </w:r>
            <w:proofErr w:type="spellEnd"/>
            <w:r w:rsidRPr="00544CF0">
              <w:rPr>
                <w:i/>
                <w:iCs/>
              </w:rPr>
              <w:t xml:space="preserve"> </w:t>
            </w:r>
            <w:proofErr w:type="spellStart"/>
            <w:r w:rsidRPr="00544CF0">
              <w:rPr>
                <w:i/>
                <w:iCs/>
              </w:rPr>
              <w:t>Di</w:t>
            </w:r>
            <w:r w:rsidR="00077DE5">
              <w:rPr>
                <w:i/>
                <w:iCs/>
              </w:rPr>
              <w:t>V</w:t>
            </w:r>
            <w:r w:rsidRPr="00544CF0">
              <w:rPr>
                <w:i/>
                <w:iCs/>
              </w:rPr>
              <w:t>ittorio</w:t>
            </w:r>
            <w:proofErr w:type="spellEnd"/>
            <w:r w:rsidRPr="00544CF0">
              <w:rPr>
                <w:i/>
                <w:iCs/>
              </w:rPr>
              <w:t>,</w:t>
            </w:r>
          </w:p>
          <w:p w14:paraId="1F2BA0A7" w14:textId="77777777" w:rsidR="002203C6" w:rsidRPr="00544CF0" w:rsidRDefault="002203C6" w:rsidP="008E256A">
            <w:pPr>
              <w:rPr>
                <w:i/>
                <w:iCs/>
              </w:rPr>
            </w:pPr>
            <w:r w:rsidRPr="00544CF0">
              <w:rPr>
                <w:i/>
                <w:iCs/>
              </w:rPr>
              <w:t>Elem. Science</w:t>
            </w:r>
          </w:p>
          <w:p w14:paraId="20600311" w14:textId="22C338A9" w:rsidR="002203C6" w:rsidRPr="00544CF0" w:rsidRDefault="00077DE5" w:rsidP="008E256A">
            <w:pPr>
              <w:rPr>
                <w:i/>
                <w:iCs/>
              </w:rPr>
            </w:pPr>
            <w:r>
              <w:rPr>
                <w:i/>
                <w:iCs/>
              </w:rPr>
              <w:t xml:space="preserve">Flagstaff </w:t>
            </w:r>
            <w:r w:rsidR="002203C6" w:rsidRPr="00544CF0">
              <w:rPr>
                <w:i/>
                <w:iCs/>
              </w:rPr>
              <w:t>SD;</w:t>
            </w:r>
          </w:p>
          <w:p w14:paraId="2E58D482" w14:textId="77777777" w:rsidR="002203C6" w:rsidRPr="00544CF0" w:rsidRDefault="002203C6" w:rsidP="008E256A">
            <w:pPr>
              <w:rPr>
                <w:i/>
                <w:iCs/>
              </w:rPr>
            </w:pPr>
            <w:r w:rsidRPr="00544CF0">
              <w:rPr>
                <w:i/>
                <w:iCs/>
              </w:rPr>
              <w:t>Melany Coates, HS Science</w:t>
            </w:r>
          </w:p>
          <w:p w14:paraId="12CE1284" w14:textId="62A6F4F2" w:rsidR="002203C6" w:rsidRPr="00544CF0" w:rsidRDefault="002203C6" w:rsidP="008E256A">
            <w:pPr>
              <w:rPr>
                <w:i/>
                <w:iCs/>
              </w:rPr>
            </w:pPr>
            <w:r w:rsidRPr="00544CF0">
              <w:rPr>
                <w:i/>
                <w:iCs/>
              </w:rPr>
              <w:t>Sunnyside SD</w:t>
            </w:r>
          </w:p>
        </w:tc>
        <w:tc>
          <w:tcPr>
            <w:tcW w:w="2992" w:type="dxa"/>
          </w:tcPr>
          <w:p w14:paraId="1E01CF67" w14:textId="2DDB0152" w:rsidR="008E256A" w:rsidRPr="00544CF0" w:rsidRDefault="00B572AA" w:rsidP="008E256A">
            <w:pPr>
              <w:rPr>
                <w:rFonts w:cstheme="minorHAnsi"/>
                <w:b/>
                <w:bCs/>
              </w:rPr>
            </w:pPr>
            <w:r w:rsidRPr="00544CF0">
              <w:rPr>
                <w:rFonts w:cstheme="minorHAnsi"/>
                <w:b/>
                <w:bCs/>
              </w:rPr>
              <w:t xml:space="preserve">Breakout IV: </w:t>
            </w:r>
            <w:r w:rsidR="002203C6" w:rsidRPr="00544CF0">
              <w:rPr>
                <w:rFonts w:cstheme="minorHAnsi"/>
                <w:b/>
                <w:bCs/>
              </w:rPr>
              <w:t>SAIL Leaders</w:t>
            </w:r>
          </w:p>
          <w:p w14:paraId="5EC1B3C2" w14:textId="1F1E8462" w:rsidR="00265437" w:rsidRPr="00544CF0" w:rsidRDefault="00265437" w:rsidP="008E256A">
            <w:pPr>
              <w:rPr>
                <w:rFonts w:cstheme="minorHAnsi"/>
                <w:b/>
                <w:bCs/>
              </w:rPr>
            </w:pPr>
            <w:r w:rsidRPr="00544CF0">
              <w:rPr>
                <w:rFonts w:cstheme="minorHAnsi"/>
                <w:b/>
                <w:bCs/>
              </w:rPr>
              <w:t>(Flagstaff A)</w:t>
            </w:r>
          </w:p>
          <w:p w14:paraId="55383B51" w14:textId="77777777" w:rsidR="0047320C" w:rsidRPr="00544CF0" w:rsidRDefault="0047320C" w:rsidP="0047320C">
            <w:pPr>
              <w:pStyle w:val="NormalWeb"/>
              <w:spacing w:before="0" w:beforeAutospacing="0" w:after="0" w:afterAutospacing="0"/>
              <w:rPr>
                <w:rFonts w:asciiTheme="minorHAnsi" w:hAnsiTheme="minorHAnsi" w:cstheme="minorHAnsi"/>
                <w:sz w:val="22"/>
                <w:szCs w:val="22"/>
              </w:rPr>
            </w:pPr>
            <w:r w:rsidRPr="00544CF0">
              <w:rPr>
                <w:rFonts w:asciiTheme="minorHAnsi" w:hAnsiTheme="minorHAnsi" w:cstheme="minorHAnsi"/>
                <w:color w:val="000000"/>
                <w:sz w:val="22"/>
                <w:szCs w:val="22"/>
                <w:shd w:val="clear" w:color="auto" w:fill="FFFFFF"/>
              </w:rPr>
              <w:t>This session is for 2018-2019 SAIL Leaders to reflect together on the first year of SAIL implementation, and share ideas for future implementation. If you are someone who has been leading the work at your site, please join us.</w:t>
            </w:r>
          </w:p>
          <w:p w14:paraId="5EC73972" w14:textId="1CDE91F9" w:rsidR="00265437" w:rsidRPr="00544CF0" w:rsidRDefault="00265437" w:rsidP="008E256A">
            <w:pPr>
              <w:rPr>
                <w:rFonts w:cstheme="minorHAnsi"/>
              </w:rPr>
            </w:pPr>
            <w:proofErr w:type="spellStart"/>
            <w:r w:rsidRPr="00544CF0">
              <w:rPr>
                <w:rFonts w:cstheme="minorHAnsi"/>
                <w:i/>
                <w:iCs/>
              </w:rPr>
              <w:t>WestEd</w:t>
            </w:r>
            <w:proofErr w:type="spellEnd"/>
            <w:r w:rsidR="0047320C" w:rsidRPr="00544CF0">
              <w:rPr>
                <w:rFonts w:cstheme="minorHAnsi"/>
                <w:i/>
                <w:iCs/>
              </w:rPr>
              <w:t xml:space="preserve"> Formative Insights Team</w:t>
            </w:r>
          </w:p>
        </w:tc>
      </w:tr>
      <w:tr w:rsidR="008E256A" w:rsidRPr="00544CF0" w14:paraId="21865F33" w14:textId="77777777" w:rsidTr="00B572AA">
        <w:tc>
          <w:tcPr>
            <w:tcW w:w="1435" w:type="dxa"/>
            <w:shd w:val="clear" w:color="auto" w:fill="F2F2F2" w:themeFill="background1" w:themeFillShade="F2"/>
          </w:tcPr>
          <w:p w14:paraId="71B6CC52" w14:textId="7EB2E216" w:rsidR="00265437" w:rsidRPr="00544CF0" w:rsidRDefault="00265437" w:rsidP="008E256A">
            <w:pPr>
              <w:rPr>
                <w:b/>
                <w:bCs/>
              </w:rPr>
            </w:pPr>
            <w:r w:rsidRPr="00544CF0">
              <w:rPr>
                <w:b/>
                <w:bCs/>
              </w:rPr>
              <w:t>12:15-1:15</w:t>
            </w:r>
          </w:p>
        </w:tc>
        <w:tc>
          <w:tcPr>
            <w:tcW w:w="11515" w:type="dxa"/>
            <w:gridSpan w:val="4"/>
            <w:shd w:val="clear" w:color="auto" w:fill="F2F2F2" w:themeFill="background1" w:themeFillShade="F2"/>
          </w:tcPr>
          <w:p w14:paraId="0CC94C72" w14:textId="3C3B8435" w:rsidR="008E256A" w:rsidRPr="00544CF0" w:rsidRDefault="00265437" w:rsidP="008E256A">
            <w:pPr>
              <w:rPr>
                <w:b/>
                <w:bCs/>
              </w:rPr>
            </w:pPr>
            <w:r w:rsidRPr="00544CF0">
              <w:rPr>
                <w:b/>
                <w:bCs/>
              </w:rPr>
              <w:t>Boxed Lunch &amp; Listening Stations</w:t>
            </w:r>
          </w:p>
        </w:tc>
      </w:tr>
      <w:tr w:rsidR="002C4590" w:rsidRPr="00544CF0" w14:paraId="2F43216E" w14:textId="77777777" w:rsidTr="00B572AA">
        <w:tc>
          <w:tcPr>
            <w:tcW w:w="1435" w:type="dxa"/>
            <w:vMerge w:val="restart"/>
          </w:tcPr>
          <w:p w14:paraId="418DCDE6" w14:textId="77777777" w:rsidR="002C4590" w:rsidRPr="00544CF0" w:rsidRDefault="002C4590" w:rsidP="008E256A">
            <w:pPr>
              <w:rPr>
                <w:b/>
                <w:bCs/>
              </w:rPr>
            </w:pPr>
            <w:r w:rsidRPr="00544CF0">
              <w:rPr>
                <w:b/>
                <w:bCs/>
              </w:rPr>
              <w:t>1:15-2:45</w:t>
            </w:r>
          </w:p>
          <w:p w14:paraId="52F65A70" w14:textId="77777777" w:rsidR="00B572AA" w:rsidRDefault="00B572AA" w:rsidP="008E256A">
            <w:pPr>
              <w:rPr>
                <w:b/>
                <w:bCs/>
              </w:rPr>
            </w:pPr>
            <w:r w:rsidRPr="00544CF0">
              <w:rPr>
                <w:b/>
                <w:bCs/>
              </w:rPr>
              <w:t>PM Sessions</w:t>
            </w:r>
          </w:p>
          <w:p w14:paraId="07171677" w14:textId="77777777" w:rsidR="00740474" w:rsidRDefault="00740474" w:rsidP="008E256A">
            <w:pPr>
              <w:rPr>
                <w:b/>
                <w:bCs/>
              </w:rPr>
            </w:pPr>
          </w:p>
          <w:p w14:paraId="04D8F367" w14:textId="77777777" w:rsidR="00740474" w:rsidRDefault="00740474" w:rsidP="008E256A">
            <w:pPr>
              <w:rPr>
                <w:b/>
                <w:bCs/>
              </w:rPr>
            </w:pPr>
          </w:p>
          <w:p w14:paraId="682E67FE" w14:textId="77777777" w:rsidR="00740474" w:rsidRDefault="00740474" w:rsidP="008E256A">
            <w:pPr>
              <w:rPr>
                <w:b/>
                <w:bCs/>
              </w:rPr>
            </w:pPr>
          </w:p>
          <w:p w14:paraId="7352E4DE" w14:textId="77777777" w:rsidR="00740474" w:rsidRDefault="00740474" w:rsidP="008E256A">
            <w:pPr>
              <w:rPr>
                <w:b/>
                <w:bCs/>
              </w:rPr>
            </w:pPr>
          </w:p>
          <w:p w14:paraId="31E7E741" w14:textId="77777777" w:rsidR="00740474" w:rsidRDefault="00740474" w:rsidP="008E256A">
            <w:pPr>
              <w:rPr>
                <w:b/>
                <w:bCs/>
              </w:rPr>
            </w:pPr>
          </w:p>
          <w:p w14:paraId="0779AF0E" w14:textId="77777777" w:rsidR="00740474" w:rsidRDefault="00740474" w:rsidP="008E256A">
            <w:pPr>
              <w:rPr>
                <w:b/>
                <w:bCs/>
              </w:rPr>
            </w:pPr>
          </w:p>
          <w:p w14:paraId="6534E3C1" w14:textId="77777777" w:rsidR="00740474" w:rsidRDefault="00740474" w:rsidP="008E256A">
            <w:pPr>
              <w:rPr>
                <w:b/>
                <w:bCs/>
              </w:rPr>
            </w:pPr>
          </w:p>
          <w:p w14:paraId="0D03BF72" w14:textId="77777777" w:rsidR="00740474" w:rsidRDefault="00740474" w:rsidP="008E256A">
            <w:pPr>
              <w:rPr>
                <w:b/>
                <w:bCs/>
              </w:rPr>
            </w:pPr>
          </w:p>
          <w:p w14:paraId="5B8B13AF" w14:textId="77777777" w:rsidR="00740474" w:rsidRDefault="00740474" w:rsidP="008E256A">
            <w:pPr>
              <w:rPr>
                <w:b/>
                <w:bCs/>
              </w:rPr>
            </w:pPr>
          </w:p>
          <w:p w14:paraId="017EFD57" w14:textId="77777777" w:rsidR="00740474" w:rsidRPr="00544CF0" w:rsidRDefault="00740474" w:rsidP="00740474">
            <w:pPr>
              <w:rPr>
                <w:b/>
                <w:bCs/>
              </w:rPr>
            </w:pPr>
            <w:r w:rsidRPr="00544CF0">
              <w:rPr>
                <w:b/>
                <w:bCs/>
              </w:rPr>
              <w:lastRenderedPageBreak/>
              <w:t>1:15-2:45</w:t>
            </w:r>
          </w:p>
          <w:p w14:paraId="355BC69B" w14:textId="7FC9A122" w:rsidR="00740474" w:rsidRPr="00544CF0" w:rsidRDefault="00740474" w:rsidP="00740474">
            <w:pPr>
              <w:rPr>
                <w:b/>
                <w:bCs/>
              </w:rPr>
            </w:pPr>
            <w:r w:rsidRPr="00544CF0">
              <w:rPr>
                <w:b/>
                <w:bCs/>
              </w:rPr>
              <w:t>PM Sessions</w:t>
            </w:r>
          </w:p>
        </w:tc>
        <w:tc>
          <w:tcPr>
            <w:tcW w:w="5532" w:type="dxa"/>
            <w:gridSpan w:val="2"/>
          </w:tcPr>
          <w:p w14:paraId="1D5137FC" w14:textId="1D633C70" w:rsidR="002C4590" w:rsidRPr="00544CF0" w:rsidRDefault="00B572AA" w:rsidP="002C4590">
            <w:pPr>
              <w:rPr>
                <w:b/>
                <w:bCs/>
              </w:rPr>
            </w:pPr>
            <w:r w:rsidRPr="00544CF0">
              <w:rPr>
                <w:b/>
                <w:bCs/>
              </w:rPr>
              <w:lastRenderedPageBreak/>
              <w:t xml:space="preserve">Breakout I: </w:t>
            </w:r>
            <w:r w:rsidR="002C4590" w:rsidRPr="00544CF0">
              <w:rPr>
                <w:b/>
                <w:bCs/>
              </w:rPr>
              <w:t>Language and Culture</w:t>
            </w:r>
            <w:r w:rsidRPr="00544CF0">
              <w:rPr>
                <w:b/>
                <w:bCs/>
              </w:rPr>
              <w:t xml:space="preserve"> in Formative Assessment Practice </w:t>
            </w:r>
            <w:r w:rsidR="002C4590" w:rsidRPr="00544CF0">
              <w:rPr>
                <w:b/>
                <w:bCs/>
              </w:rPr>
              <w:t>(</w:t>
            </w:r>
            <w:r w:rsidR="00077DE5">
              <w:rPr>
                <w:b/>
                <w:bCs/>
              </w:rPr>
              <w:t>Flagstaff B</w:t>
            </w:r>
            <w:r w:rsidR="002C4590" w:rsidRPr="00544CF0">
              <w:rPr>
                <w:b/>
                <w:bCs/>
              </w:rPr>
              <w:t>)</w:t>
            </w:r>
          </w:p>
          <w:p w14:paraId="47C7E4E3" w14:textId="76088B0E" w:rsidR="002C4590" w:rsidRPr="00544CF0" w:rsidRDefault="002C4590" w:rsidP="002C4590">
            <w:pPr>
              <w:rPr>
                <w:i/>
                <w:iCs/>
              </w:rPr>
            </w:pPr>
            <w:r w:rsidRPr="00544CF0">
              <w:rPr>
                <w:i/>
                <w:iCs/>
              </w:rPr>
              <w:t xml:space="preserve">Barbara Jones, </w:t>
            </w:r>
            <w:proofErr w:type="spellStart"/>
            <w:r w:rsidRPr="00544CF0">
              <w:rPr>
                <w:i/>
                <w:iCs/>
              </w:rPr>
              <w:t>WestEd</w:t>
            </w:r>
            <w:proofErr w:type="spellEnd"/>
            <w:r w:rsidRPr="00544CF0">
              <w:rPr>
                <w:b/>
                <w:bCs/>
              </w:rPr>
              <w:t xml:space="preserve"> </w:t>
            </w:r>
          </w:p>
          <w:p w14:paraId="39B4625D" w14:textId="26CAD1AB" w:rsidR="002C4590" w:rsidRPr="00544CF0" w:rsidRDefault="002C4590" w:rsidP="00740474">
            <w:pPr>
              <w:rPr>
                <w:i/>
                <w:iCs/>
              </w:rPr>
            </w:pPr>
            <w:r w:rsidRPr="00544CF0">
              <w:rPr>
                <w:b/>
                <w:bCs/>
              </w:rPr>
              <w:t xml:space="preserve"> </w:t>
            </w:r>
            <w:r w:rsidR="009578AB" w:rsidRPr="00740474">
              <w:rPr>
                <w:rFonts w:eastAsia="Times New Roman" w:cstheme="minorHAnsi"/>
                <w:color w:val="000000"/>
                <w:sz w:val="20"/>
                <w:szCs w:val="20"/>
              </w:rPr>
              <w:t>As Arizona teachers learn formative assessment, they often have questions about the intersection of language, culture and formative assessment practice. In this session we will explore these questions and generate ideas to better support cultural and linguistic diversity through formative assessment. We will provide a framework for culturally and linguistically responsive instructional practice, share lessons learned from the SAIL pilot, and explore formative assessment strategies that participants have implemented to address the needs of all students.</w:t>
            </w:r>
          </w:p>
        </w:tc>
        <w:tc>
          <w:tcPr>
            <w:tcW w:w="5983" w:type="dxa"/>
            <w:gridSpan w:val="2"/>
          </w:tcPr>
          <w:p w14:paraId="2BBD18D6" w14:textId="748CB670" w:rsidR="002C4590" w:rsidRPr="00544CF0" w:rsidRDefault="00B572AA" w:rsidP="008E256A">
            <w:pPr>
              <w:rPr>
                <w:b/>
                <w:bCs/>
              </w:rPr>
            </w:pPr>
            <w:r w:rsidRPr="00544CF0">
              <w:rPr>
                <w:b/>
                <w:bCs/>
              </w:rPr>
              <w:t xml:space="preserve">Breakout II: </w:t>
            </w:r>
            <w:r w:rsidR="002C4590" w:rsidRPr="00544CF0">
              <w:rPr>
                <w:b/>
                <w:bCs/>
              </w:rPr>
              <w:t>Roundtable Discussions</w:t>
            </w:r>
            <w:r w:rsidRPr="00544CF0">
              <w:rPr>
                <w:b/>
                <w:bCs/>
              </w:rPr>
              <w:t xml:space="preserve"> </w:t>
            </w:r>
            <w:r w:rsidR="002C4590" w:rsidRPr="00544CF0">
              <w:rPr>
                <w:b/>
                <w:bCs/>
              </w:rPr>
              <w:t>(Bouchon)</w:t>
            </w:r>
          </w:p>
          <w:p w14:paraId="574ABF98" w14:textId="39566EE0" w:rsidR="002C4590" w:rsidRPr="00544CF0" w:rsidRDefault="002C4590" w:rsidP="008E256A">
            <w:pPr>
              <w:rPr>
                <w:i/>
                <w:iCs/>
              </w:rPr>
            </w:pPr>
            <w:r w:rsidRPr="00544CF0">
              <w:rPr>
                <w:i/>
                <w:iCs/>
              </w:rPr>
              <w:t xml:space="preserve">Suzi Mast, Arizona Department of Education </w:t>
            </w:r>
          </w:p>
          <w:p w14:paraId="66685005" w14:textId="40745A93" w:rsidR="002C4590" w:rsidRPr="00544CF0" w:rsidRDefault="002C4590" w:rsidP="008E256A">
            <w:pPr>
              <w:rPr>
                <w:i/>
                <w:iCs/>
              </w:rPr>
            </w:pPr>
            <w:r w:rsidRPr="00544CF0">
              <w:rPr>
                <w:i/>
                <w:iCs/>
              </w:rPr>
              <w:t xml:space="preserve">Tammy Hall, </w:t>
            </w:r>
            <w:proofErr w:type="spellStart"/>
            <w:r w:rsidRPr="00544CF0">
              <w:rPr>
                <w:i/>
                <w:iCs/>
              </w:rPr>
              <w:t>WestEd</w:t>
            </w:r>
            <w:proofErr w:type="spellEnd"/>
          </w:p>
          <w:p w14:paraId="7B62C094" w14:textId="6F55049F" w:rsidR="002C4590" w:rsidRPr="00544CF0" w:rsidRDefault="002C4590" w:rsidP="008E256A">
            <w:r w:rsidRPr="00544CF0">
              <w:t xml:space="preserve">Content focused table discussions will provide an opportunity for participants to discuss and share </w:t>
            </w:r>
            <w:r w:rsidR="0000784F" w:rsidRPr="00544CF0">
              <w:t xml:space="preserve">experiences in implementing formative assessment in the disciplines. Facilitated by classroom teachers. </w:t>
            </w:r>
          </w:p>
          <w:p w14:paraId="1CDEED52" w14:textId="6990138C" w:rsidR="002C4590" w:rsidRPr="00544CF0" w:rsidRDefault="002C4590" w:rsidP="008E256A">
            <w:pPr>
              <w:rPr>
                <w:i/>
                <w:iCs/>
              </w:rPr>
            </w:pPr>
          </w:p>
        </w:tc>
      </w:tr>
      <w:tr w:rsidR="002C4590" w:rsidRPr="00544CF0" w14:paraId="0263E948" w14:textId="77777777" w:rsidTr="00B572AA">
        <w:trPr>
          <w:trHeight w:val="2582"/>
        </w:trPr>
        <w:tc>
          <w:tcPr>
            <w:tcW w:w="1435" w:type="dxa"/>
            <w:vMerge/>
          </w:tcPr>
          <w:p w14:paraId="383569C7" w14:textId="77777777" w:rsidR="002C4590" w:rsidRPr="00544CF0" w:rsidRDefault="002C4590" w:rsidP="008E256A">
            <w:pPr>
              <w:rPr>
                <w:b/>
                <w:bCs/>
              </w:rPr>
            </w:pPr>
          </w:p>
        </w:tc>
        <w:tc>
          <w:tcPr>
            <w:tcW w:w="5532" w:type="dxa"/>
            <w:gridSpan w:val="2"/>
          </w:tcPr>
          <w:p w14:paraId="40CB9B5C" w14:textId="2D20B5C5" w:rsidR="002C4590" w:rsidRPr="00544CF0" w:rsidRDefault="00B572AA" w:rsidP="002C4590">
            <w:pPr>
              <w:rPr>
                <w:b/>
                <w:bCs/>
              </w:rPr>
            </w:pPr>
            <w:r w:rsidRPr="00544CF0">
              <w:rPr>
                <w:b/>
                <w:bCs/>
              </w:rPr>
              <w:t xml:space="preserve">Breakout III: </w:t>
            </w:r>
            <w:r w:rsidR="002C4590" w:rsidRPr="00544CF0">
              <w:rPr>
                <w:b/>
                <w:bCs/>
              </w:rPr>
              <w:t>Professional Learning Design that Supports Teacher Agency (Flagstaff A)</w:t>
            </w:r>
          </w:p>
          <w:p w14:paraId="2D57DD5C" w14:textId="090EB925" w:rsidR="002C4590" w:rsidRPr="00544CF0" w:rsidRDefault="002C4590" w:rsidP="002C4590">
            <w:pPr>
              <w:rPr>
                <w:b/>
                <w:bCs/>
              </w:rPr>
            </w:pPr>
            <w:r w:rsidRPr="00544CF0">
              <w:rPr>
                <w:i/>
                <w:iCs/>
              </w:rPr>
              <w:t xml:space="preserve">Nancy </w:t>
            </w:r>
            <w:proofErr w:type="spellStart"/>
            <w:r w:rsidRPr="00544CF0">
              <w:rPr>
                <w:i/>
                <w:iCs/>
              </w:rPr>
              <w:t>Gerzon</w:t>
            </w:r>
            <w:proofErr w:type="spellEnd"/>
            <w:r w:rsidRPr="00544CF0">
              <w:rPr>
                <w:i/>
                <w:iCs/>
              </w:rPr>
              <w:t xml:space="preserve"> &amp; Bob Montgomery</w:t>
            </w:r>
            <w:r w:rsidRPr="00544CF0">
              <w:rPr>
                <w:b/>
                <w:bCs/>
              </w:rPr>
              <w:t xml:space="preserve">, </w:t>
            </w:r>
            <w:proofErr w:type="spellStart"/>
            <w:r w:rsidRPr="00544CF0">
              <w:rPr>
                <w:i/>
                <w:iCs/>
              </w:rPr>
              <w:t>WestEd</w:t>
            </w:r>
            <w:proofErr w:type="spellEnd"/>
            <w:r w:rsidRPr="00544CF0">
              <w:rPr>
                <w:b/>
                <w:bCs/>
              </w:rPr>
              <w:t xml:space="preserve"> </w:t>
            </w:r>
          </w:p>
          <w:p w14:paraId="332D9DF4" w14:textId="2B9F2786" w:rsidR="002C4590" w:rsidRPr="00544CF0" w:rsidRDefault="002C4590" w:rsidP="0047320C">
            <w:pPr>
              <w:pStyle w:val="NormalWeb"/>
              <w:spacing w:before="0" w:beforeAutospacing="0" w:after="0" w:afterAutospacing="0"/>
              <w:rPr>
                <w:rFonts w:asciiTheme="minorHAnsi" w:hAnsiTheme="minorHAnsi" w:cstheme="minorHAnsi"/>
                <w:sz w:val="22"/>
                <w:szCs w:val="22"/>
              </w:rPr>
            </w:pPr>
            <w:r w:rsidRPr="00544CF0">
              <w:rPr>
                <w:rFonts w:asciiTheme="minorHAnsi" w:hAnsiTheme="minorHAnsi" w:cstheme="minorHAnsi"/>
                <w:color w:val="333333"/>
                <w:sz w:val="22"/>
                <w:szCs w:val="22"/>
                <w:shd w:val="clear" w:color="auto" w:fill="FFFFFF"/>
              </w:rPr>
              <w:t>Next Generation Professional Learning is designed so that teacher learning mirrors the types of experiences that are being sought for students.</w:t>
            </w:r>
            <w:r w:rsidR="0047320C" w:rsidRPr="00544CF0">
              <w:rPr>
                <w:rFonts w:asciiTheme="minorHAnsi" w:hAnsiTheme="minorHAnsi" w:cstheme="minorHAnsi"/>
                <w:color w:val="333333"/>
                <w:sz w:val="22"/>
                <w:szCs w:val="22"/>
                <w:shd w:val="clear" w:color="auto" w:fill="FFFFFF"/>
              </w:rPr>
              <w:t xml:space="preserve"> In this session, w</w:t>
            </w:r>
            <w:r w:rsidRPr="00544CF0">
              <w:rPr>
                <w:rFonts w:asciiTheme="minorHAnsi" w:hAnsiTheme="minorHAnsi" w:cstheme="minorHAnsi"/>
                <w:color w:val="333333"/>
                <w:sz w:val="22"/>
                <w:szCs w:val="22"/>
                <w:shd w:val="clear" w:color="auto" w:fill="FFFFFF"/>
              </w:rPr>
              <w:t>e will explore professional learning designs that combine adult learning practices and a variety of digital learning technologies to support continuous learning cycles.</w:t>
            </w:r>
          </w:p>
        </w:tc>
        <w:tc>
          <w:tcPr>
            <w:tcW w:w="5983" w:type="dxa"/>
            <w:gridSpan w:val="2"/>
          </w:tcPr>
          <w:p w14:paraId="6BCD835C" w14:textId="75B01C40" w:rsidR="002C4590" w:rsidRPr="00544CF0" w:rsidRDefault="00B572AA" w:rsidP="002C4590">
            <w:pPr>
              <w:rPr>
                <w:b/>
                <w:bCs/>
              </w:rPr>
            </w:pPr>
            <w:r w:rsidRPr="00544CF0">
              <w:rPr>
                <w:b/>
                <w:bCs/>
              </w:rPr>
              <w:t xml:space="preserve">Breakout IV: </w:t>
            </w:r>
            <w:r w:rsidR="002C4590" w:rsidRPr="00544CF0">
              <w:rPr>
                <w:b/>
                <w:bCs/>
              </w:rPr>
              <w:t>Developing an Evidence Base at the Local Level</w:t>
            </w:r>
          </w:p>
          <w:p w14:paraId="46356066" w14:textId="7FB52EE7" w:rsidR="002C4590" w:rsidRPr="00544CF0" w:rsidRDefault="002C4590" w:rsidP="002C4590">
            <w:pPr>
              <w:rPr>
                <w:b/>
                <w:bCs/>
              </w:rPr>
            </w:pPr>
            <w:r w:rsidRPr="00544CF0">
              <w:rPr>
                <w:b/>
                <w:bCs/>
              </w:rPr>
              <w:t>(</w:t>
            </w:r>
            <w:r w:rsidR="00077DE5">
              <w:rPr>
                <w:b/>
                <w:bCs/>
              </w:rPr>
              <w:t>Four Peaks</w:t>
            </w:r>
            <w:r w:rsidRPr="00544CF0">
              <w:rPr>
                <w:b/>
                <w:bCs/>
              </w:rPr>
              <w:t>)</w:t>
            </w:r>
          </w:p>
          <w:p w14:paraId="30996B32" w14:textId="77777777" w:rsidR="002C4590" w:rsidRPr="00544CF0" w:rsidRDefault="002C4590" w:rsidP="002C4590">
            <w:proofErr w:type="spellStart"/>
            <w:r w:rsidRPr="00544CF0">
              <w:rPr>
                <w:i/>
                <w:iCs/>
              </w:rPr>
              <w:t>Lenay</w:t>
            </w:r>
            <w:proofErr w:type="spellEnd"/>
            <w:r w:rsidRPr="00544CF0">
              <w:rPr>
                <w:i/>
                <w:iCs/>
              </w:rPr>
              <w:t xml:space="preserve"> Dunn &amp; Marie Mancuso, </w:t>
            </w:r>
            <w:proofErr w:type="spellStart"/>
            <w:r w:rsidRPr="00544CF0">
              <w:rPr>
                <w:i/>
                <w:iCs/>
              </w:rPr>
              <w:t>WestEd</w:t>
            </w:r>
            <w:proofErr w:type="spellEnd"/>
            <w:r w:rsidRPr="00544CF0">
              <w:t xml:space="preserve"> </w:t>
            </w:r>
          </w:p>
          <w:p w14:paraId="7C014600" w14:textId="13BBF88E" w:rsidR="002C4590" w:rsidRPr="00544CF0" w:rsidRDefault="002C4590" w:rsidP="002C4590">
            <w:r w:rsidRPr="00544CF0">
              <w:t xml:space="preserve">In this session, </w:t>
            </w:r>
            <w:r w:rsidR="0047320C" w:rsidRPr="00544CF0">
              <w:t xml:space="preserve">we </w:t>
            </w:r>
            <w:r w:rsidRPr="00544CF0">
              <w:t>will</w:t>
            </w:r>
            <w:r w:rsidR="0047320C" w:rsidRPr="00544CF0">
              <w:t xml:space="preserve"> explore how to </w:t>
            </w:r>
            <w:r w:rsidR="0000784F" w:rsidRPr="00544CF0">
              <w:t xml:space="preserve">use an inquiry approach to </w:t>
            </w:r>
            <w:r w:rsidR="0047320C" w:rsidRPr="00544CF0">
              <w:t xml:space="preserve">build an </w:t>
            </w:r>
            <w:r w:rsidR="0000784F" w:rsidRPr="00544CF0">
              <w:t>evidence-</w:t>
            </w:r>
            <w:r w:rsidR="0047320C" w:rsidRPr="00544CF0">
              <w:t xml:space="preserve"> base at the district, school or classroom level through the development of a theory of action</w:t>
            </w:r>
            <w:r w:rsidR="0000784F" w:rsidRPr="00544CF0">
              <w:t xml:space="preserve"> and the</w:t>
            </w:r>
            <w:r w:rsidR="0047320C" w:rsidRPr="00544CF0">
              <w:t xml:space="preserve"> identification of</w:t>
            </w:r>
            <w:r w:rsidRPr="00544CF0">
              <w:t xml:space="preserve"> strategies to reach measurable outcomes</w:t>
            </w:r>
            <w:r w:rsidR="0000784F" w:rsidRPr="00544CF0">
              <w:t>. Intended for district or school leaders and teachers.</w:t>
            </w:r>
          </w:p>
          <w:p w14:paraId="4CA5741A" w14:textId="1BA70460" w:rsidR="002C4590" w:rsidRPr="00544CF0" w:rsidRDefault="002C4590" w:rsidP="002C4590">
            <w:pPr>
              <w:rPr>
                <w:i/>
                <w:iCs/>
              </w:rPr>
            </w:pPr>
          </w:p>
        </w:tc>
      </w:tr>
      <w:tr w:rsidR="00504C35" w:rsidRPr="00544CF0" w14:paraId="3F4AD216" w14:textId="77777777" w:rsidTr="00B572AA">
        <w:tc>
          <w:tcPr>
            <w:tcW w:w="1435" w:type="dxa"/>
            <w:shd w:val="clear" w:color="auto" w:fill="F2F2F2" w:themeFill="background1" w:themeFillShade="F2"/>
          </w:tcPr>
          <w:p w14:paraId="7AD82AD2" w14:textId="034DACA8" w:rsidR="00504C35" w:rsidRPr="00544CF0" w:rsidRDefault="00504C35" w:rsidP="008E256A">
            <w:pPr>
              <w:rPr>
                <w:b/>
                <w:bCs/>
              </w:rPr>
            </w:pPr>
            <w:r w:rsidRPr="00544CF0">
              <w:rPr>
                <w:b/>
                <w:bCs/>
              </w:rPr>
              <w:t>2:45 – 3:00</w:t>
            </w:r>
          </w:p>
        </w:tc>
        <w:tc>
          <w:tcPr>
            <w:tcW w:w="11515" w:type="dxa"/>
            <w:gridSpan w:val="4"/>
            <w:shd w:val="clear" w:color="auto" w:fill="F2F2F2" w:themeFill="background1" w:themeFillShade="F2"/>
          </w:tcPr>
          <w:p w14:paraId="7A9EF5DB" w14:textId="0CDC6594" w:rsidR="00504C35" w:rsidRPr="00544CF0" w:rsidRDefault="00504C35" w:rsidP="008E256A">
            <w:pPr>
              <w:rPr>
                <w:b/>
                <w:bCs/>
              </w:rPr>
            </w:pPr>
            <w:r w:rsidRPr="00544CF0">
              <w:rPr>
                <w:b/>
                <w:bCs/>
              </w:rPr>
              <w:t>Break</w:t>
            </w:r>
          </w:p>
        </w:tc>
      </w:tr>
      <w:tr w:rsidR="00504C35" w:rsidRPr="00544CF0" w14:paraId="5BD5F7FB" w14:textId="77777777" w:rsidTr="00B572AA">
        <w:tc>
          <w:tcPr>
            <w:tcW w:w="1435" w:type="dxa"/>
          </w:tcPr>
          <w:p w14:paraId="2F099CE4" w14:textId="106A7A99" w:rsidR="00504C35" w:rsidRPr="00544CF0" w:rsidRDefault="00504C35" w:rsidP="0000784F">
            <w:pPr>
              <w:rPr>
                <w:b/>
                <w:bCs/>
              </w:rPr>
            </w:pPr>
            <w:r w:rsidRPr="00544CF0">
              <w:rPr>
                <w:b/>
                <w:bCs/>
              </w:rPr>
              <w:t>3:00 – 3:45</w:t>
            </w:r>
          </w:p>
        </w:tc>
        <w:tc>
          <w:tcPr>
            <w:tcW w:w="11515" w:type="dxa"/>
            <w:gridSpan w:val="4"/>
          </w:tcPr>
          <w:p w14:paraId="0CA87141" w14:textId="77777777" w:rsidR="00504C35" w:rsidRPr="00544CF0" w:rsidRDefault="005E4028" w:rsidP="008E256A">
            <w:pPr>
              <w:rPr>
                <w:b/>
                <w:bCs/>
              </w:rPr>
            </w:pPr>
            <w:r w:rsidRPr="00544CF0">
              <w:rPr>
                <w:b/>
                <w:bCs/>
              </w:rPr>
              <w:t xml:space="preserve">Closing Remarks, </w:t>
            </w:r>
            <w:r w:rsidRPr="00544CF0">
              <w:rPr>
                <w:i/>
                <w:iCs/>
              </w:rPr>
              <w:t>Suzi Mast</w:t>
            </w:r>
          </w:p>
          <w:p w14:paraId="0CD026A6" w14:textId="77777777" w:rsidR="005E4028" w:rsidRPr="00544CF0" w:rsidRDefault="005E4028" w:rsidP="008E256A">
            <w:pPr>
              <w:rPr>
                <w:b/>
                <w:bCs/>
              </w:rPr>
            </w:pPr>
            <w:r w:rsidRPr="00544CF0">
              <w:rPr>
                <w:b/>
                <w:bCs/>
              </w:rPr>
              <w:t>Team Reflections &amp; Discussion</w:t>
            </w:r>
          </w:p>
          <w:p w14:paraId="1ED49146" w14:textId="4CDE7F8D" w:rsidR="005E4028" w:rsidRPr="00544CF0" w:rsidRDefault="005E4028" w:rsidP="008E256A">
            <w:pPr>
              <w:rPr>
                <w:i/>
                <w:iCs/>
              </w:rPr>
            </w:pPr>
            <w:r w:rsidRPr="00544CF0">
              <w:rPr>
                <w:i/>
                <w:iCs/>
              </w:rPr>
              <w:t>Teams will reflect on the day’s sessions and plan next steps.</w:t>
            </w:r>
          </w:p>
        </w:tc>
      </w:tr>
    </w:tbl>
    <w:p w14:paraId="7D0A482A" w14:textId="77777777" w:rsidR="008E256A" w:rsidRPr="00544CF0" w:rsidRDefault="008E256A" w:rsidP="008E256A"/>
    <w:sectPr w:rsidR="008E256A" w:rsidRPr="00544CF0" w:rsidSect="00BA50C4">
      <w:pgSz w:w="15840" w:h="12240" w:orient="landscape"/>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3393D"/>
    <w:multiLevelType w:val="hybridMultilevel"/>
    <w:tmpl w:val="284C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EF"/>
    <w:rsid w:val="0000784F"/>
    <w:rsid w:val="0002304A"/>
    <w:rsid w:val="00077DE5"/>
    <w:rsid w:val="00145534"/>
    <w:rsid w:val="00150489"/>
    <w:rsid w:val="00151B69"/>
    <w:rsid w:val="001B3C2E"/>
    <w:rsid w:val="002203C6"/>
    <w:rsid w:val="00252A9A"/>
    <w:rsid w:val="00265437"/>
    <w:rsid w:val="002C4590"/>
    <w:rsid w:val="002C572B"/>
    <w:rsid w:val="002D6731"/>
    <w:rsid w:val="003A30AF"/>
    <w:rsid w:val="004053B3"/>
    <w:rsid w:val="00442FC3"/>
    <w:rsid w:val="0047320C"/>
    <w:rsid w:val="00473AFD"/>
    <w:rsid w:val="00504C35"/>
    <w:rsid w:val="00525E42"/>
    <w:rsid w:val="00544CF0"/>
    <w:rsid w:val="005977E8"/>
    <w:rsid w:val="005E4028"/>
    <w:rsid w:val="00601931"/>
    <w:rsid w:val="00740474"/>
    <w:rsid w:val="007753EF"/>
    <w:rsid w:val="007F13B3"/>
    <w:rsid w:val="0080355F"/>
    <w:rsid w:val="00867863"/>
    <w:rsid w:val="008A37DA"/>
    <w:rsid w:val="008E256A"/>
    <w:rsid w:val="009578AB"/>
    <w:rsid w:val="00983FB9"/>
    <w:rsid w:val="009D0333"/>
    <w:rsid w:val="00A464CA"/>
    <w:rsid w:val="00AA24E0"/>
    <w:rsid w:val="00B572AA"/>
    <w:rsid w:val="00B67D5A"/>
    <w:rsid w:val="00BA50C4"/>
    <w:rsid w:val="00DB079F"/>
    <w:rsid w:val="00EA4EA2"/>
    <w:rsid w:val="00EC29E5"/>
    <w:rsid w:val="00F034F1"/>
    <w:rsid w:val="00FE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A24D"/>
  <w15:chartTrackingRefBased/>
  <w15:docId w15:val="{A5B1EC06-76FF-43FD-9228-F99AE24C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EF"/>
    <w:pPr>
      <w:ind w:left="720"/>
      <w:contextualSpacing/>
    </w:pPr>
  </w:style>
  <w:style w:type="table" w:styleId="TableGrid">
    <w:name w:val="Table Grid"/>
    <w:basedOn w:val="TableNormal"/>
    <w:uiPriority w:val="39"/>
    <w:rsid w:val="0077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7C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5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5483">
      <w:bodyDiv w:val="1"/>
      <w:marLeft w:val="0"/>
      <w:marRight w:val="0"/>
      <w:marTop w:val="0"/>
      <w:marBottom w:val="0"/>
      <w:divBdr>
        <w:top w:val="none" w:sz="0" w:space="0" w:color="auto"/>
        <w:left w:val="none" w:sz="0" w:space="0" w:color="auto"/>
        <w:bottom w:val="none" w:sz="0" w:space="0" w:color="auto"/>
        <w:right w:val="none" w:sz="0" w:space="0" w:color="auto"/>
      </w:divBdr>
    </w:div>
    <w:div w:id="430050816">
      <w:bodyDiv w:val="1"/>
      <w:marLeft w:val="0"/>
      <w:marRight w:val="0"/>
      <w:marTop w:val="0"/>
      <w:marBottom w:val="0"/>
      <w:divBdr>
        <w:top w:val="none" w:sz="0" w:space="0" w:color="auto"/>
        <w:left w:val="none" w:sz="0" w:space="0" w:color="auto"/>
        <w:bottom w:val="none" w:sz="0" w:space="0" w:color="auto"/>
        <w:right w:val="none" w:sz="0" w:space="0" w:color="auto"/>
      </w:divBdr>
    </w:div>
    <w:div w:id="758914922">
      <w:bodyDiv w:val="1"/>
      <w:marLeft w:val="0"/>
      <w:marRight w:val="0"/>
      <w:marTop w:val="0"/>
      <w:marBottom w:val="0"/>
      <w:divBdr>
        <w:top w:val="none" w:sz="0" w:space="0" w:color="auto"/>
        <w:left w:val="none" w:sz="0" w:space="0" w:color="auto"/>
        <w:bottom w:val="none" w:sz="0" w:space="0" w:color="auto"/>
        <w:right w:val="none" w:sz="0" w:space="0" w:color="auto"/>
      </w:divBdr>
    </w:div>
    <w:div w:id="895507843">
      <w:bodyDiv w:val="1"/>
      <w:marLeft w:val="0"/>
      <w:marRight w:val="0"/>
      <w:marTop w:val="0"/>
      <w:marBottom w:val="0"/>
      <w:divBdr>
        <w:top w:val="none" w:sz="0" w:space="0" w:color="auto"/>
        <w:left w:val="none" w:sz="0" w:space="0" w:color="auto"/>
        <w:bottom w:val="none" w:sz="0" w:space="0" w:color="auto"/>
        <w:right w:val="none" w:sz="0" w:space="0" w:color="auto"/>
      </w:divBdr>
    </w:div>
    <w:div w:id="1278023295">
      <w:bodyDiv w:val="1"/>
      <w:marLeft w:val="0"/>
      <w:marRight w:val="0"/>
      <w:marTop w:val="0"/>
      <w:marBottom w:val="0"/>
      <w:divBdr>
        <w:top w:val="none" w:sz="0" w:space="0" w:color="auto"/>
        <w:left w:val="none" w:sz="0" w:space="0" w:color="auto"/>
        <w:bottom w:val="none" w:sz="0" w:space="0" w:color="auto"/>
        <w:right w:val="none" w:sz="0" w:space="0" w:color="auto"/>
      </w:divBdr>
    </w:div>
    <w:div w:id="13148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google.com/url?sa=i&amp;rct=j&amp;q=&amp;esrc=s&amp;source=images&amp;cd=&amp;cad=rja&amp;uact=8&amp;ved=0ahUKEwjDn6fWtKXWAhWJiVQKHQ_bBIEQjRwIBw&amp;url=https://www.ade.az.gov/charterschools/search/&amp;psig=AFQjCNETpKd34mVZbNOxrWw-XU01nZpdhQ&amp;ust=150550375526288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Mancuso</dc:creator>
  <cp:keywords/>
  <dc:description/>
  <cp:lastModifiedBy>Mast, Suzi</cp:lastModifiedBy>
  <cp:revision>9</cp:revision>
  <cp:lastPrinted>2019-06-18T21:03:00Z</cp:lastPrinted>
  <dcterms:created xsi:type="dcterms:W3CDTF">2019-06-11T15:47:00Z</dcterms:created>
  <dcterms:modified xsi:type="dcterms:W3CDTF">2019-06-19T16:35:00Z</dcterms:modified>
</cp:coreProperties>
</file>