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00" w:rsidRDefault="00205000" w:rsidP="003F3E01">
      <w:pPr>
        <w:rPr>
          <w:rFonts w:ascii="Calibri" w:hAnsi="Calibri" w:cs="Arial"/>
          <w:b/>
          <w:bCs/>
          <w:sz w:val="40"/>
          <w:szCs w:val="40"/>
        </w:rPr>
      </w:pPr>
    </w:p>
    <w:p w:rsidR="003F3E01" w:rsidRDefault="00B6612F">
      <w:pPr>
        <w:jc w:val="center"/>
        <w:rPr>
          <w:rFonts w:ascii="Calibri" w:hAnsi="Calibri" w:cs="Arial"/>
          <w:b/>
          <w:bCs/>
          <w:sz w:val="40"/>
          <w:szCs w:val="40"/>
        </w:rPr>
      </w:pPr>
      <w:r w:rsidRPr="00502DE4">
        <w:rPr>
          <w:noProof/>
        </w:rPr>
        <w:drawing>
          <wp:inline distT="0" distB="0" distL="0" distR="0">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01-0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33525" cy="1533525"/>
                    </a:xfrm>
                    <a:prstGeom prst="rect">
                      <a:avLst/>
                    </a:prstGeom>
                    <a:noFill/>
                    <a:ln>
                      <a:noFill/>
                    </a:ln>
                  </pic:spPr>
                </pic:pic>
              </a:graphicData>
            </a:graphic>
          </wp:inline>
        </w:drawing>
      </w:r>
    </w:p>
    <w:p w:rsidR="00B827ED" w:rsidRPr="00CB699B" w:rsidRDefault="00E23674" w:rsidP="00CB699B">
      <w:pPr>
        <w:pStyle w:val="Heading1"/>
        <w:spacing w:before="240"/>
        <w:ind w:left="0"/>
        <w:jc w:val="center"/>
        <w:rPr>
          <w:rFonts w:asciiTheme="minorHAnsi" w:hAnsiTheme="minorHAnsi" w:cstheme="minorHAnsi"/>
        </w:rPr>
      </w:pPr>
      <w:r w:rsidRPr="00CB699B">
        <w:rPr>
          <w:rFonts w:asciiTheme="minorHAnsi" w:hAnsiTheme="minorHAnsi" w:cstheme="minorHAnsi"/>
          <w:sz w:val="40"/>
        </w:rPr>
        <w:t>R</w:t>
      </w:r>
      <w:r w:rsidR="00073ACB" w:rsidRPr="00CB699B">
        <w:rPr>
          <w:rFonts w:asciiTheme="minorHAnsi" w:hAnsiTheme="minorHAnsi" w:cstheme="minorHAnsi"/>
          <w:sz w:val="40"/>
        </w:rPr>
        <w:t>E</w:t>
      </w:r>
      <w:r w:rsidRPr="00CB699B">
        <w:rPr>
          <w:rFonts w:asciiTheme="minorHAnsi" w:hAnsiTheme="minorHAnsi" w:cstheme="minorHAnsi"/>
          <w:sz w:val="40"/>
        </w:rPr>
        <w:t>QUEST FOR APPLICATION</w:t>
      </w:r>
    </w:p>
    <w:p w:rsidR="003C7915" w:rsidRPr="00CB699B" w:rsidRDefault="005B5804" w:rsidP="00CB699B">
      <w:pPr>
        <w:pStyle w:val="Heading2"/>
        <w:spacing w:before="240"/>
        <w:ind w:left="0"/>
        <w:jc w:val="center"/>
        <w:rPr>
          <w:rFonts w:asciiTheme="minorHAnsi" w:hAnsiTheme="minorHAnsi" w:cstheme="minorHAnsi"/>
          <w:sz w:val="32"/>
        </w:rPr>
      </w:pPr>
      <w:r w:rsidRPr="00CB699B">
        <w:rPr>
          <w:rFonts w:asciiTheme="minorHAnsi" w:hAnsiTheme="minorHAnsi" w:cstheme="minorHAnsi"/>
          <w:sz w:val="32"/>
        </w:rPr>
        <w:t>McKinney-Vento</w:t>
      </w:r>
    </w:p>
    <w:p w:rsidR="00B43AEE" w:rsidRPr="00B43AEE" w:rsidRDefault="006E589B" w:rsidP="00B43AEE">
      <w:pPr>
        <w:pStyle w:val="Heading2"/>
        <w:spacing w:after="240"/>
        <w:ind w:left="0"/>
        <w:jc w:val="center"/>
        <w:rPr>
          <w:rFonts w:asciiTheme="minorHAnsi" w:hAnsiTheme="minorHAnsi" w:cstheme="minorHAnsi"/>
          <w:sz w:val="32"/>
        </w:rPr>
      </w:pPr>
      <w:r w:rsidRPr="00CB699B">
        <w:rPr>
          <w:rFonts w:asciiTheme="minorHAnsi" w:hAnsiTheme="minorHAnsi" w:cstheme="minorHAnsi"/>
          <w:sz w:val="32"/>
        </w:rPr>
        <w:t xml:space="preserve">Homeless </w:t>
      </w:r>
      <w:r w:rsidR="00073ACB" w:rsidRPr="00CB699B">
        <w:rPr>
          <w:rFonts w:asciiTheme="minorHAnsi" w:hAnsiTheme="minorHAnsi" w:cstheme="minorHAnsi"/>
          <w:sz w:val="32"/>
        </w:rPr>
        <w:t xml:space="preserve">Children </w:t>
      </w:r>
      <w:r w:rsidR="00740B18" w:rsidRPr="00CB699B">
        <w:rPr>
          <w:rFonts w:asciiTheme="minorHAnsi" w:hAnsiTheme="minorHAnsi" w:cstheme="minorHAnsi"/>
          <w:sz w:val="32"/>
        </w:rPr>
        <w:t xml:space="preserve">Education </w:t>
      </w:r>
      <w:r w:rsidRPr="00CB699B">
        <w:rPr>
          <w:rFonts w:asciiTheme="minorHAnsi" w:hAnsiTheme="minorHAnsi" w:cstheme="minorHAnsi"/>
          <w:sz w:val="32"/>
        </w:rPr>
        <w:t>Progra</w:t>
      </w:r>
      <w:r w:rsidR="00E23674" w:rsidRPr="00CB699B">
        <w:rPr>
          <w:rFonts w:asciiTheme="minorHAnsi" w:hAnsiTheme="minorHAnsi" w:cstheme="minorHAnsi"/>
          <w:sz w:val="32"/>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48"/>
        <w:gridCol w:w="4922"/>
      </w:tblGrid>
      <w:tr w:rsidR="006E589B" w:rsidRPr="00FA0B9D">
        <w:trPr>
          <w:cantSplit/>
          <w:trHeight w:val="2330"/>
        </w:trPr>
        <w:tc>
          <w:tcPr>
            <w:tcW w:w="2556" w:type="pct"/>
          </w:tcPr>
          <w:p w:rsidR="006E589B" w:rsidRDefault="004B4B6B" w:rsidP="004627B0">
            <w:pPr>
              <w:pStyle w:val="Heading1"/>
              <w:spacing w:before="240" w:after="240"/>
              <w:ind w:left="0"/>
              <w:jc w:val="center"/>
              <w:rPr>
                <w:rFonts w:ascii="Calibri" w:hAnsi="Calibri" w:cs="Arial"/>
                <w:bCs w:val="0"/>
                <w:sz w:val="36"/>
              </w:rPr>
            </w:pPr>
            <w:r w:rsidRPr="0038656A">
              <w:rPr>
                <w:rFonts w:ascii="Calibri" w:hAnsi="Calibri" w:cs="Arial"/>
                <w:bCs w:val="0"/>
                <w:sz w:val="36"/>
              </w:rPr>
              <w:t>Point</w:t>
            </w:r>
            <w:r w:rsidR="006E589B" w:rsidRPr="0038656A">
              <w:rPr>
                <w:rFonts w:ascii="Calibri" w:hAnsi="Calibri" w:cs="Arial"/>
                <w:bCs w:val="0"/>
                <w:sz w:val="36"/>
              </w:rPr>
              <w:t xml:space="preserve"> of Contact</w:t>
            </w:r>
            <w:r w:rsidR="0038656A">
              <w:rPr>
                <w:rFonts w:ascii="Calibri" w:hAnsi="Calibri" w:cs="Arial"/>
                <w:bCs w:val="0"/>
                <w:sz w:val="36"/>
              </w:rPr>
              <w:t>:</w:t>
            </w:r>
          </w:p>
          <w:p w:rsidR="000B6D67" w:rsidRPr="000B6D67" w:rsidRDefault="000B6D67" w:rsidP="000B6D67">
            <w:pPr>
              <w:jc w:val="center"/>
              <w:rPr>
                <w:sz w:val="28"/>
                <w:szCs w:val="28"/>
              </w:rPr>
            </w:pPr>
            <w:r w:rsidRPr="000B6D67">
              <w:rPr>
                <w:sz w:val="28"/>
                <w:szCs w:val="28"/>
              </w:rPr>
              <w:t>Silvia Chavez</w:t>
            </w:r>
          </w:p>
          <w:p w:rsidR="00F35F71" w:rsidRPr="004627B0" w:rsidRDefault="000B6D67" w:rsidP="004627B0">
            <w:pPr>
              <w:pStyle w:val="Header"/>
              <w:tabs>
                <w:tab w:val="clear" w:pos="4320"/>
                <w:tab w:val="clear" w:pos="8640"/>
              </w:tabs>
              <w:spacing w:after="240"/>
              <w:jc w:val="center"/>
              <w:rPr>
                <w:rFonts w:ascii="Calibri" w:hAnsi="Calibri" w:cs="Arial"/>
                <w:b/>
                <w:sz w:val="28"/>
                <w:szCs w:val="28"/>
              </w:rPr>
            </w:pPr>
            <w:r>
              <w:rPr>
                <w:rStyle w:val="Hyperlink"/>
                <w:rFonts w:ascii="Calibri" w:hAnsi="Calibri" w:cs="Arial"/>
                <w:b/>
                <w:sz w:val="28"/>
                <w:szCs w:val="28"/>
              </w:rPr>
              <w:t>Homeless</w:t>
            </w:r>
            <w:r w:rsidR="004F78DA">
              <w:rPr>
                <w:rStyle w:val="Hyperlink"/>
                <w:rFonts w:ascii="Calibri" w:hAnsi="Calibri" w:cs="Arial"/>
                <w:b/>
                <w:sz w:val="28"/>
                <w:szCs w:val="28"/>
              </w:rPr>
              <w:t>@azed.gov</w:t>
            </w:r>
          </w:p>
          <w:p w:rsidR="00F35F71" w:rsidRPr="005A7BB5" w:rsidRDefault="00F35F71" w:rsidP="004627B0">
            <w:pPr>
              <w:pStyle w:val="Header"/>
              <w:tabs>
                <w:tab w:val="clear" w:pos="4320"/>
                <w:tab w:val="clear" w:pos="8640"/>
              </w:tabs>
              <w:spacing w:after="240"/>
              <w:jc w:val="center"/>
              <w:rPr>
                <w:rFonts w:ascii="Calibri" w:hAnsi="Calibri" w:cs="Arial"/>
                <w:sz w:val="22"/>
                <w:szCs w:val="22"/>
              </w:rPr>
            </w:pPr>
            <w:r w:rsidRPr="005A7BB5">
              <w:rPr>
                <w:rFonts w:ascii="Calibri" w:hAnsi="Calibri" w:cs="Arial"/>
                <w:sz w:val="22"/>
                <w:szCs w:val="22"/>
              </w:rPr>
              <w:t>Questions will only be accepted via email to the address listed above.</w:t>
            </w:r>
          </w:p>
          <w:p w:rsidR="00F35F71" w:rsidRPr="004627B0" w:rsidRDefault="00F35F71" w:rsidP="004627B0">
            <w:pPr>
              <w:pStyle w:val="Header"/>
              <w:tabs>
                <w:tab w:val="clear" w:pos="4320"/>
                <w:tab w:val="clear" w:pos="8640"/>
              </w:tabs>
              <w:spacing w:after="240"/>
              <w:jc w:val="center"/>
              <w:rPr>
                <w:rFonts w:ascii="Calibri" w:hAnsi="Calibri" w:cs="Arial"/>
                <w:b/>
                <w:color w:val="FF0000"/>
                <w:sz w:val="22"/>
                <w:szCs w:val="22"/>
              </w:rPr>
            </w:pPr>
            <w:r w:rsidRPr="00EE7118">
              <w:rPr>
                <w:rFonts w:ascii="Calibri" w:hAnsi="Calibri" w:cs="Arial"/>
                <w:b/>
                <w:color w:val="C00000"/>
                <w:sz w:val="22"/>
                <w:szCs w:val="22"/>
              </w:rPr>
              <w:t>Note the</w:t>
            </w:r>
            <w:r w:rsidR="00381312" w:rsidRPr="00EE7118">
              <w:rPr>
                <w:rFonts w:ascii="Calibri" w:hAnsi="Calibri" w:cs="Arial"/>
                <w:b/>
                <w:color w:val="C00000"/>
                <w:sz w:val="22"/>
                <w:szCs w:val="22"/>
              </w:rPr>
              <w:t xml:space="preserve"> </w:t>
            </w:r>
            <w:r w:rsidR="001A7E28" w:rsidRPr="00EE7118">
              <w:rPr>
                <w:rFonts w:ascii="Calibri" w:hAnsi="Calibri" w:cs="Arial"/>
                <w:b/>
                <w:color w:val="C00000"/>
                <w:sz w:val="22"/>
                <w:szCs w:val="22"/>
              </w:rPr>
              <w:t>deadline for questions</w:t>
            </w:r>
            <w:r w:rsidR="004627B0" w:rsidRPr="004F78DA">
              <w:rPr>
                <w:rFonts w:ascii="Calibri" w:hAnsi="Calibri" w:cs="Arial"/>
                <w:b/>
                <w:color w:val="C00000"/>
                <w:sz w:val="22"/>
                <w:szCs w:val="22"/>
              </w:rPr>
              <w:t>:</w:t>
            </w:r>
            <w:r w:rsidR="001A7E28" w:rsidRPr="004F78DA">
              <w:rPr>
                <w:rFonts w:asciiTheme="minorHAnsi" w:hAnsiTheme="minorHAnsi" w:cstheme="minorHAnsi"/>
                <w:b/>
                <w:color w:val="C00000"/>
                <w:sz w:val="22"/>
                <w:szCs w:val="22"/>
              </w:rPr>
              <w:t xml:space="preserve"> </w:t>
            </w:r>
            <w:r w:rsidR="000B6D67">
              <w:rPr>
                <w:rFonts w:asciiTheme="minorHAnsi" w:hAnsiTheme="minorHAnsi" w:cstheme="minorHAnsi"/>
                <w:b/>
                <w:color w:val="C00000"/>
                <w:sz w:val="22"/>
                <w:szCs w:val="22"/>
              </w:rPr>
              <w:t>March 28</w:t>
            </w:r>
            <w:r w:rsidR="004F78DA" w:rsidRPr="004F78DA">
              <w:rPr>
                <w:rFonts w:asciiTheme="minorHAnsi" w:hAnsiTheme="minorHAnsi" w:cstheme="minorHAnsi"/>
                <w:b/>
                <w:color w:val="C00000"/>
                <w:sz w:val="22"/>
                <w:szCs w:val="22"/>
              </w:rPr>
              <w:t>, 2020 4:00pm (CST)</w:t>
            </w:r>
          </w:p>
        </w:tc>
        <w:tc>
          <w:tcPr>
            <w:tcW w:w="2444" w:type="pct"/>
          </w:tcPr>
          <w:p w:rsidR="004627B0" w:rsidRDefault="006E589B" w:rsidP="004627B0">
            <w:pPr>
              <w:pStyle w:val="BodyText2"/>
              <w:spacing w:before="240" w:after="240"/>
              <w:rPr>
                <w:rFonts w:ascii="Calibri" w:hAnsi="Calibri"/>
                <w:b/>
                <w:bCs/>
                <w:sz w:val="2"/>
                <w:szCs w:val="2"/>
              </w:rPr>
            </w:pPr>
            <w:r w:rsidRPr="0038656A">
              <w:rPr>
                <w:rFonts w:ascii="Calibri" w:hAnsi="Calibri"/>
                <w:b/>
                <w:color w:val="auto"/>
              </w:rPr>
              <w:t xml:space="preserve">Submit Applications </w:t>
            </w:r>
            <w:r w:rsidR="004F78DA">
              <w:rPr>
                <w:rFonts w:ascii="Calibri" w:hAnsi="Calibri"/>
                <w:b/>
                <w:color w:val="auto"/>
              </w:rPr>
              <w:t>through GME</w:t>
            </w:r>
          </w:p>
          <w:p w:rsidR="006E589B" w:rsidRDefault="00365B2A" w:rsidP="004627B0">
            <w:pPr>
              <w:jc w:val="center"/>
              <w:rPr>
                <w:rFonts w:ascii="Calibri" w:hAnsi="Calibri" w:cs="Tahoma"/>
              </w:rPr>
            </w:pPr>
            <w:r>
              <w:rPr>
                <w:rFonts w:ascii="Calibri" w:hAnsi="Calibri" w:cs="Tahoma"/>
              </w:rPr>
              <w:t>Deadline for Submission of applic</w:t>
            </w:r>
            <w:r w:rsidR="004627B0">
              <w:rPr>
                <w:rFonts w:ascii="Calibri" w:hAnsi="Calibri" w:cs="Tahoma"/>
              </w:rPr>
              <w:t>ation:</w:t>
            </w:r>
          </w:p>
          <w:p w:rsidR="00365B2A" w:rsidRDefault="00365B2A" w:rsidP="004627B0">
            <w:pPr>
              <w:jc w:val="center"/>
              <w:rPr>
                <w:rFonts w:ascii="Calibri" w:hAnsi="Calibri" w:cs="Tahoma"/>
                <w:b/>
                <w:color w:val="C00000"/>
              </w:rPr>
            </w:pPr>
            <w:r w:rsidRPr="00EE7118">
              <w:rPr>
                <w:rFonts w:ascii="Calibri" w:hAnsi="Calibri" w:cs="Tahoma"/>
                <w:b/>
                <w:color w:val="C00000"/>
              </w:rPr>
              <w:t xml:space="preserve">Friday, </w:t>
            </w:r>
            <w:r w:rsidR="000B6D67">
              <w:rPr>
                <w:rFonts w:ascii="Calibri" w:hAnsi="Calibri" w:cs="Tahoma"/>
                <w:b/>
                <w:color w:val="C00000"/>
              </w:rPr>
              <w:t>May 1</w:t>
            </w:r>
            <w:r w:rsidR="000B6D67" w:rsidRPr="000B6D67">
              <w:rPr>
                <w:rFonts w:ascii="Calibri" w:hAnsi="Calibri" w:cs="Tahoma"/>
                <w:b/>
                <w:color w:val="C00000"/>
                <w:vertAlign w:val="superscript"/>
              </w:rPr>
              <w:t>st</w:t>
            </w:r>
            <w:r w:rsidR="000B6D67">
              <w:rPr>
                <w:rFonts w:ascii="Calibri" w:hAnsi="Calibri" w:cs="Tahoma"/>
                <w:b/>
                <w:color w:val="C00000"/>
              </w:rPr>
              <w:t>, 2020</w:t>
            </w:r>
            <w:r w:rsidR="004B25E1" w:rsidRPr="00EE7118">
              <w:rPr>
                <w:rFonts w:ascii="Calibri" w:hAnsi="Calibri" w:cs="Tahoma"/>
                <w:b/>
                <w:color w:val="C00000"/>
              </w:rPr>
              <w:t xml:space="preserve"> (4:00pm </w:t>
            </w:r>
            <w:r w:rsidR="004F78DA">
              <w:rPr>
                <w:rFonts w:ascii="Calibri" w:hAnsi="Calibri" w:cs="Tahoma"/>
                <w:b/>
                <w:color w:val="C00000"/>
              </w:rPr>
              <w:t>CS</w:t>
            </w:r>
            <w:r w:rsidR="004B25E1" w:rsidRPr="00EE7118">
              <w:rPr>
                <w:rFonts w:ascii="Calibri" w:hAnsi="Calibri" w:cs="Tahoma"/>
                <w:b/>
                <w:color w:val="C00000"/>
              </w:rPr>
              <w:t>T)</w:t>
            </w:r>
          </w:p>
          <w:p w:rsidR="0054307D" w:rsidRDefault="0054307D" w:rsidP="004627B0">
            <w:pPr>
              <w:jc w:val="center"/>
              <w:rPr>
                <w:rFonts w:ascii="Calibri" w:hAnsi="Calibri" w:cs="Tahoma"/>
                <w:b/>
                <w:color w:val="C00000"/>
              </w:rPr>
            </w:pPr>
          </w:p>
          <w:p w:rsidR="0054307D" w:rsidRDefault="0054307D" w:rsidP="004627B0">
            <w:pPr>
              <w:jc w:val="center"/>
              <w:rPr>
                <w:rFonts w:ascii="Calibri" w:hAnsi="Calibri" w:cs="Tahoma"/>
                <w:b/>
                <w:color w:val="C00000"/>
              </w:rPr>
            </w:pPr>
          </w:p>
          <w:p w:rsidR="0054307D" w:rsidRDefault="0054307D" w:rsidP="004627B0">
            <w:pPr>
              <w:jc w:val="center"/>
              <w:rPr>
                <w:rFonts w:ascii="Calibri" w:hAnsi="Calibri" w:cs="Tahoma"/>
                <w:b/>
                <w:color w:val="C00000"/>
              </w:rPr>
            </w:pPr>
            <w:r>
              <w:rPr>
                <w:rFonts w:ascii="Calibri" w:hAnsi="Calibri" w:cs="Tahoma"/>
                <w:b/>
                <w:color w:val="C00000"/>
              </w:rPr>
              <w:t>Awardees will be notified on or about:</w:t>
            </w:r>
          </w:p>
          <w:p w:rsidR="0054307D" w:rsidRPr="00365B2A" w:rsidRDefault="000B6D67" w:rsidP="004627B0">
            <w:pPr>
              <w:jc w:val="center"/>
              <w:rPr>
                <w:rFonts w:ascii="Calibri" w:hAnsi="Calibri" w:cs="Tahoma"/>
                <w:b/>
              </w:rPr>
            </w:pPr>
            <w:r>
              <w:rPr>
                <w:rFonts w:ascii="Calibri" w:hAnsi="Calibri" w:cs="Tahoma"/>
                <w:b/>
              </w:rPr>
              <w:t>July 1</w:t>
            </w:r>
            <w:r w:rsidRPr="000B6D67">
              <w:rPr>
                <w:rFonts w:ascii="Calibri" w:hAnsi="Calibri" w:cs="Tahoma"/>
                <w:b/>
                <w:vertAlign w:val="superscript"/>
              </w:rPr>
              <w:t>st</w:t>
            </w:r>
            <w:r>
              <w:rPr>
                <w:rFonts w:ascii="Calibri" w:hAnsi="Calibri" w:cs="Tahoma"/>
                <w:b/>
              </w:rPr>
              <w:t>, 2020</w:t>
            </w:r>
          </w:p>
        </w:tc>
      </w:tr>
      <w:tr w:rsidR="006E589B" w:rsidRPr="00FA0B9D">
        <w:trPr>
          <w:cantSplit/>
          <w:trHeight w:val="1349"/>
        </w:trPr>
        <w:tc>
          <w:tcPr>
            <w:tcW w:w="5000" w:type="pct"/>
            <w:gridSpan w:val="2"/>
          </w:tcPr>
          <w:p w:rsidR="006E589B" w:rsidRPr="00FA0B9D" w:rsidRDefault="008F1A03" w:rsidP="0038656A">
            <w:pPr>
              <w:spacing w:before="240"/>
              <w:jc w:val="center"/>
              <w:rPr>
                <w:rFonts w:ascii="Calibri" w:hAnsi="Calibri" w:cs="Arial"/>
                <w:b/>
                <w:bCs/>
                <w:color w:val="3366FF"/>
                <w:sz w:val="32"/>
              </w:rPr>
            </w:pPr>
            <w:r w:rsidRPr="0038656A">
              <w:rPr>
                <w:rFonts w:ascii="Calibri" w:hAnsi="Calibri" w:cs="Arial"/>
                <w:b/>
                <w:bCs/>
                <w:sz w:val="36"/>
              </w:rPr>
              <w:t>Notes</w:t>
            </w:r>
            <w:r w:rsidR="00813C9F">
              <w:rPr>
                <w:rFonts w:ascii="Calibri" w:hAnsi="Calibri" w:cs="Arial"/>
                <w:b/>
                <w:bCs/>
                <w:sz w:val="36"/>
              </w:rPr>
              <w:t>:</w:t>
            </w:r>
          </w:p>
          <w:p w:rsidR="00F35F71" w:rsidRPr="00C43CDF" w:rsidRDefault="008F1A03" w:rsidP="0000213B">
            <w:pPr>
              <w:numPr>
                <w:ilvl w:val="0"/>
                <w:numId w:val="4"/>
              </w:numPr>
              <w:rPr>
                <w:rFonts w:ascii="Calibri" w:hAnsi="Calibri" w:cs="Arial"/>
                <w:bCs/>
              </w:rPr>
            </w:pPr>
            <w:r w:rsidRPr="00FA0B9D">
              <w:rPr>
                <w:rFonts w:ascii="Calibri" w:hAnsi="Calibri" w:cs="Arial"/>
                <w:bCs/>
              </w:rPr>
              <w:t xml:space="preserve">Services </w:t>
            </w:r>
            <w:r w:rsidRPr="00C43CDF">
              <w:rPr>
                <w:rFonts w:ascii="Calibri" w:hAnsi="Calibri" w:cs="Arial"/>
                <w:bCs/>
              </w:rPr>
              <w:t>must be provided district-wide</w:t>
            </w:r>
          </w:p>
          <w:p w:rsidR="006E589B" w:rsidRPr="00FA0B9D" w:rsidRDefault="006E589B" w:rsidP="000B6D67">
            <w:pPr>
              <w:ind w:left="360"/>
              <w:rPr>
                <w:rFonts w:ascii="Calibri" w:hAnsi="Calibri" w:cs="Tahoma"/>
                <w:b/>
                <w:bCs/>
                <w:color w:val="3366FF"/>
                <w:sz w:val="32"/>
              </w:rPr>
            </w:pPr>
          </w:p>
        </w:tc>
      </w:tr>
    </w:tbl>
    <w:p w:rsidR="005D48C5" w:rsidRDefault="005D48C5" w:rsidP="005D48C5">
      <w:pPr>
        <w:rPr>
          <w:rFonts w:ascii="Calibri" w:hAnsi="Calibri" w:cs="Arial"/>
          <w:b/>
          <w:bCs/>
        </w:rPr>
      </w:pPr>
    </w:p>
    <w:p w:rsidR="00740B18" w:rsidRPr="00FA0B9D" w:rsidRDefault="005D48C5" w:rsidP="005D48C5">
      <w:pPr>
        <w:overflowPunct/>
        <w:autoSpaceDE/>
        <w:autoSpaceDN/>
        <w:adjustRightInd/>
        <w:textAlignment w:val="auto"/>
        <w:rPr>
          <w:rFonts w:ascii="Calibri" w:hAnsi="Calibri" w:cs="Arial"/>
          <w:b/>
          <w:bCs/>
        </w:rPr>
      </w:pPr>
      <w:r>
        <w:rPr>
          <w:rFonts w:ascii="Calibri" w:hAnsi="Calibri" w:cs="Arial"/>
          <w:b/>
          <w:bCs/>
        </w:rPr>
        <w:br w:type="page"/>
      </w:r>
    </w:p>
    <w:p w:rsidR="006E589B" w:rsidRPr="00FA0B9D" w:rsidRDefault="004F78DA">
      <w:pPr>
        <w:pStyle w:val="Title"/>
        <w:pBdr>
          <w:top w:val="single" w:sz="6" w:space="0" w:color="auto"/>
          <w:left w:val="single" w:sz="6" w:space="4" w:color="auto"/>
          <w:bottom w:val="single" w:sz="6" w:space="1" w:color="auto"/>
          <w:right w:val="single" w:sz="6" w:space="4" w:color="auto"/>
        </w:pBdr>
        <w:rPr>
          <w:rFonts w:ascii="Calibri" w:hAnsi="Calibri" w:cs="Arial"/>
          <w:sz w:val="28"/>
          <w:szCs w:val="28"/>
        </w:rPr>
      </w:pPr>
      <w:r>
        <w:rPr>
          <w:rFonts w:ascii="Calibri" w:hAnsi="Calibri" w:cs="Arial"/>
          <w:sz w:val="28"/>
          <w:szCs w:val="28"/>
        </w:rPr>
        <w:lastRenderedPageBreak/>
        <w:t xml:space="preserve">ARIZONA </w:t>
      </w:r>
      <w:r w:rsidR="006E589B" w:rsidRPr="00FA0B9D">
        <w:rPr>
          <w:rFonts w:ascii="Calibri" w:hAnsi="Calibri" w:cs="Arial"/>
          <w:sz w:val="28"/>
          <w:szCs w:val="28"/>
        </w:rPr>
        <w:t>DEPARTMENT OF EDUCATION</w:t>
      </w:r>
    </w:p>
    <w:p w:rsidR="006E589B" w:rsidRPr="00FA0B9D" w:rsidRDefault="006E589B">
      <w:pPr>
        <w:pBdr>
          <w:top w:val="single" w:sz="6" w:space="0" w:color="auto"/>
          <w:left w:val="single" w:sz="6" w:space="4" w:color="auto"/>
          <w:bottom w:val="single" w:sz="6" w:space="1" w:color="auto"/>
          <w:right w:val="single" w:sz="6" w:space="4" w:color="auto"/>
        </w:pBdr>
        <w:jc w:val="center"/>
        <w:rPr>
          <w:rFonts w:ascii="Calibri" w:hAnsi="Calibri" w:cs="Arial"/>
          <w:b/>
          <w:bCs/>
        </w:rPr>
      </w:pPr>
      <w:r w:rsidRPr="00FA0B9D">
        <w:rPr>
          <w:rFonts w:ascii="Calibri" w:hAnsi="Calibri" w:cs="Arial"/>
          <w:b/>
          <w:bCs/>
        </w:rPr>
        <w:t>REQUEST FOR COMPETITIVE APPLICATION</w:t>
      </w:r>
    </w:p>
    <w:p w:rsidR="006E589B" w:rsidRPr="00FA0B9D" w:rsidRDefault="005B5804" w:rsidP="0038656A">
      <w:pPr>
        <w:shd w:val="clear" w:color="auto" w:fill="C0C0C0"/>
        <w:spacing w:before="240" w:after="240"/>
        <w:jc w:val="center"/>
        <w:rPr>
          <w:rFonts w:ascii="Calibri" w:hAnsi="Calibri" w:cs="Arial"/>
          <w:b/>
          <w:bCs/>
        </w:rPr>
      </w:pPr>
      <w:r>
        <w:rPr>
          <w:rFonts w:ascii="Calibri" w:hAnsi="Calibri" w:cs="Arial"/>
          <w:b/>
          <w:bCs/>
        </w:rPr>
        <w:t>McKinney-Vento</w:t>
      </w:r>
      <w:r w:rsidR="006E589B" w:rsidRPr="00FA0B9D">
        <w:rPr>
          <w:rFonts w:ascii="Calibri" w:hAnsi="Calibri" w:cs="Arial"/>
          <w:b/>
          <w:bCs/>
        </w:rPr>
        <w:t xml:space="preserve"> Homeless </w:t>
      </w:r>
      <w:r w:rsidR="00740B18" w:rsidRPr="00FA0B9D">
        <w:rPr>
          <w:rFonts w:ascii="Calibri" w:hAnsi="Calibri" w:cs="Arial"/>
          <w:b/>
          <w:bCs/>
        </w:rPr>
        <w:t xml:space="preserve">Education </w:t>
      </w:r>
      <w:r w:rsidR="006E589B" w:rsidRPr="00FA0B9D">
        <w:rPr>
          <w:rFonts w:ascii="Calibri" w:hAnsi="Calibri" w:cs="Arial"/>
          <w:b/>
          <w:bCs/>
        </w:rPr>
        <w:t xml:space="preserve">Program </w:t>
      </w:r>
    </w:p>
    <w:p w:rsidR="006E589B" w:rsidRDefault="00870466">
      <w:pPr>
        <w:pStyle w:val="BodyText"/>
        <w:rPr>
          <w:rFonts w:ascii="Calibri" w:hAnsi="Calibri" w:cs="Arial"/>
          <w:b w:val="0"/>
          <w:bCs w:val="0"/>
        </w:rPr>
      </w:pPr>
      <w:r>
        <w:rPr>
          <w:rFonts w:ascii="Calibri" w:hAnsi="Calibri" w:cs="Arial"/>
          <w:b w:val="0"/>
          <w:bCs w:val="0"/>
        </w:rPr>
        <w:t xml:space="preserve">As Authorized under </w:t>
      </w:r>
      <w:r w:rsidR="001400FF" w:rsidRPr="001400FF">
        <w:rPr>
          <w:rFonts w:ascii="Calibri" w:hAnsi="Calibri" w:cs="Arial"/>
          <w:b w:val="0"/>
          <w:bCs w:val="0"/>
        </w:rPr>
        <w:t>Title IX, Part A of ESSA</w:t>
      </w:r>
      <w:r w:rsidR="006E589B" w:rsidRPr="00FA0B9D">
        <w:rPr>
          <w:rFonts w:ascii="Calibri" w:hAnsi="Calibri" w:cs="Arial"/>
          <w:b w:val="0"/>
          <w:bCs w:val="0"/>
        </w:rPr>
        <w:t xml:space="preserve">, the Office of </w:t>
      </w:r>
      <w:r w:rsidR="00E04E94">
        <w:rPr>
          <w:rFonts w:ascii="Calibri" w:hAnsi="Calibri" w:cs="Arial"/>
          <w:b w:val="0"/>
          <w:bCs w:val="0"/>
        </w:rPr>
        <w:t>Homeless Education</w:t>
      </w:r>
      <w:r w:rsidR="00C94181">
        <w:rPr>
          <w:rFonts w:ascii="Calibri" w:hAnsi="Calibri" w:cs="Arial"/>
          <w:b w:val="0"/>
          <w:bCs w:val="0"/>
        </w:rPr>
        <w:t xml:space="preserve"> is</w:t>
      </w:r>
      <w:r w:rsidR="00C94181">
        <w:rPr>
          <w:rStyle w:val="CommentReference"/>
        </w:rPr>
        <w:t xml:space="preserve"> </w:t>
      </w:r>
      <w:r w:rsidR="006E589B" w:rsidRPr="00FA0B9D">
        <w:rPr>
          <w:rFonts w:ascii="Calibri" w:hAnsi="Calibri" w:cs="Arial"/>
          <w:b w:val="0"/>
          <w:bCs w:val="0"/>
        </w:rPr>
        <w:t>issuing a Request for Application</w:t>
      </w:r>
      <w:r w:rsidR="00477DDF" w:rsidRPr="00FA0B9D">
        <w:rPr>
          <w:rFonts w:ascii="Calibri" w:hAnsi="Calibri" w:cs="Arial"/>
          <w:b w:val="0"/>
          <w:bCs w:val="0"/>
        </w:rPr>
        <w:t>s</w:t>
      </w:r>
      <w:r w:rsidR="006E589B" w:rsidRPr="00FA0B9D">
        <w:rPr>
          <w:rFonts w:ascii="Calibri" w:hAnsi="Calibri" w:cs="Arial"/>
          <w:b w:val="0"/>
          <w:bCs w:val="0"/>
        </w:rPr>
        <w:t xml:space="preserve"> (RFA) from local educational a</w:t>
      </w:r>
      <w:r w:rsidR="00EA3ED0" w:rsidRPr="00FA0B9D">
        <w:rPr>
          <w:rFonts w:ascii="Calibri" w:hAnsi="Calibri" w:cs="Arial"/>
          <w:b w:val="0"/>
          <w:bCs w:val="0"/>
        </w:rPr>
        <w:t xml:space="preserve">gencies </w:t>
      </w:r>
      <w:r w:rsidR="006E589B" w:rsidRPr="00FA0B9D">
        <w:rPr>
          <w:rFonts w:ascii="Calibri" w:hAnsi="Calibri" w:cs="Arial"/>
          <w:b w:val="0"/>
          <w:bCs w:val="0"/>
        </w:rPr>
        <w:t xml:space="preserve">to develop and implement programs that facilitate </w:t>
      </w:r>
      <w:r w:rsidR="00E04E94">
        <w:rPr>
          <w:rFonts w:ascii="Calibri" w:hAnsi="Calibri" w:cs="Arial"/>
          <w:b w:val="0"/>
          <w:bCs w:val="0"/>
        </w:rPr>
        <w:t>improved enrollment,</w:t>
      </w:r>
      <w:r w:rsidR="006E589B" w:rsidRPr="00FA0B9D">
        <w:rPr>
          <w:rFonts w:ascii="Calibri" w:hAnsi="Calibri" w:cs="Arial"/>
          <w:b w:val="0"/>
          <w:bCs w:val="0"/>
        </w:rPr>
        <w:t xml:space="preserve"> attendance, </w:t>
      </w:r>
      <w:r w:rsidR="00E04E94">
        <w:rPr>
          <w:rFonts w:ascii="Calibri" w:hAnsi="Calibri" w:cs="Arial"/>
          <w:b w:val="0"/>
          <w:bCs w:val="0"/>
        </w:rPr>
        <w:t xml:space="preserve">engagement </w:t>
      </w:r>
      <w:r w:rsidR="006E589B" w:rsidRPr="00FA0B9D">
        <w:rPr>
          <w:rFonts w:ascii="Calibri" w:hAnsi="Calibri" w:cs="Arial"/>
          <w:b w:val="0"/>
          <w:bCs w:val="0"/>
        </w:rPr>
        <w:t xml:space="preserve">and </w:t>
      </w:r>
      <w:r w:rsidR="00E04E94">
        <w:rPr>
          <w:rFonts w:ascii="Calibri" w:hAnsi="Calibri" w:cs="Arial"/>
          <w:b w:val="0"/>
          <w:bCs w:val="0"/>
        </w:rPr>
        <w:t xml:space="preserve">academic </w:t>
      </w:r>
      <w:r w:rsidR="006E589B" w:rsidRPr="00FA0B9D">
        <w:rPr>
          <w:rFonts w:ascii="Calibri" w:hAnsi="Calibri" w:cs="Arial"/>
          <w:b w:val="0"/>
          <w:bCs w:val="0"/>
        </w:rPr>
        <w:t>success in school of homeless children and youth.</w:t>
      </w:r>
      <w:r w:rsidR="005D48C5">
        <w:rPr>
          <w:rFonts w:ascii="Calibri" w:hAnsi="Calibri" w:cs="Arial"/>
          <w:b w:val="0"/>
          <w:bCs w:val="0"/>
        </w:rPr>
        <w:t xml:space="preserve"> </w:t>
      </w:r>
    </w:p>
    <w:p w:rsidR="005617FE" w:rsidRPr="00FA0B9D" w:rsidRDefault="005617FE">
      <w:pPr>
        <w:pStyle w:val="BodyText"/>
        <w:rPr>
          <w:rFonts w:ascii="Calibri" w:hAnsi="Calibri" w:cs="Arial"/>
          <w:b w:val="0"/>
          <w:bCs w:val="0"/>
        </w:rPr>
      </w:pPr>
    </w:p>
    <w:p w:rsidR="006E589B" w:rsidRPr="00FA0B9D" w:rsidRDefault="006E589B">
      <w:pPr>
        <w:pStyle w:val="BodyText"/>
        <w:rPr>
          <w:rFonts w:ascii="Calibri" w:hAnsi="Calibri" w:cs="Arial"/>
          <w:sz w:val="28"/>
          <w:szCs w:val="28"/>
        </w:rPr>
      </w:pPr>
      <w:r w:rsidRPr="00FA0B9D">
        <w:rPr>
          <w:rFonts w:ascii="Calibri" w:hAnsi="Calibri" w:cs="Arial"/>
          <w:sz w:val="28"/>
          <w:szCs w:val="28"/>
        </w:rPr>
        <w:t>Funding</w:t>
      </w:r>
    </w:p>
    <w:p w:rsidR="006E589B" w:rsidRDefault="006E589B">
      <w:pPr>
        <w:tabs>
          <w:tab w:val="left" w:pos="360"/>
        </w:tabs>
        <w:rPr>
          <w:rFonts w:ascii="Calibri" w:hAnsi="Calibri" w:cs="Arial"/>
          <w:color w:val="000000"/>
        </w:rPr>
      </w:pPr>
      <w:r w:rsidRPr="00FA0B9D">
        <w:rPr>
          <w:rFonts w:ascii="Calibri" w:hAnsi="Calibri" w:cs="Arial"/>
        </w:rPr>
        <w:t xml:space="preserve">The </w:t>
      </w:r>
      <w:r w:rsidR="004F78DA">
        <w:rPr>
          <w:rFonts w:ascii="Calibri" w:hAnsi="Calibri" w:cs="Arial"/>
        </w:rPr>
        <w:t xml:space="preserve">Arizona Department of Education </w:t>
      </w:r>
      <w:r w:rsidR="00DA2BD2" w:rsidRPr="00FA0B9D">
        <w:rPr>
          <w:rFonts w:ascii="Calibri" w:hAnsi="Calibri" w:cs="Arial"/>
        </w:rPr>
        <w:t xml:space="preserve">anticipates funding </w:t>
      </w:r>
      <w:r w:rsidR="00CA6004">
        <w:rPr>
          <w:rFonts w:ascii="Calibri" w:hAnsi="Calibri" w:cs="Arial"/>
        </w:rPr>
        <w:t>eligible programs</w:t>
      </w:r>
      <w:r w:rsidR="00DE1B0B">
        <w:rPr>
          <w:rFonts w:ascii="Calibri" w:hAnsi="Calibri" w:cs="Arial"/>
        </w:rPr>
        <w:t xml:space="preserve"> that meet the spirit of the McKinney Vento Act.  </w:t>
      </w:r>
      <w:r w:rsidR="004700AD" w:rsidRPr="004700AD">
        <w:rPr>
          <w:rFonts w:asciiTheme="minorHAnsi" w:hAnsiTheme="minorHAnsi" w:cstheme="minorHAnsi"/>
        </w:rPr>
        <w:t xml:space="preserve">Subgrants are designed to expand or improve upon services provided as part of a school’s regular academic program; but not to replace any existing services. (42 U.S.C. § 11433(a)(2)(A)(iii)). </w:t>
      </w:r>
      <w:r w:rsidR="00D97227" w:rsidRPr="00FA0B9D">
        <w:rPr>
          <w:rFonts w:ascii="Calibri" w:hAnsi="Calibri" w:cs="Arial"/>
          <w:color w:val="000000"/>
        </w:rPr>
        <w:t xml:space="preserve">Funding amounts </w:t>
      </w:r>
      <w:r w:rsidR="00F35F71" w:rsidRPr="00FA0B9D">
        <w:rPr>
          <w:rFonts w:ascii="Calibri" w:hAnsi="Calibri" w:cs="Arial"/>
          <w:color w:val="000000"/>
        </w:rPr>
        <w:t>will vary dependent upon</w:t>
      </w:r>
      <w:r w:rsidR="00362AF6" w:rsidRPr="00FA0B9D">
        <w:rPr>
          <w:rFonts w:ascii="Calibri" w:hAnsi="Calibri" w:cs="Arial"/>
          <w:color w:val="000000"/>
        </w:rPr>
        <w:t xml:space="preserve"> availability of funds and</w:t>
      </w:r>
      <w:r w:rsidR="00F35F71" w:rsidRPr="00FA0B9D">
        <w:rPr>
          <w:rFonts w:ascii="Calibri" w:hAnsi="Calibri" w:cs="Arial"/>
          <w:color w:val="000000"/>
        </w:rPr>
        <w:t xml:space="preserve"> the following </w:t>
      </w:r>
      <w:r w:rsidR="00362AF6" w:rsidRPr="00FA0B9D">
        <w:rPr>
          <w:rFonts w:ascii="Calibri" w:hAnsi="Calibri" w:cs="Arial"/>
          <w:color w:val="000000"/>
        </w:rPr>
        <w:t>needs</w:t>
      </w:r>
      <w:r w:rsidR="00F35F71" w:rsidRPr="00FA0B9D">
        <w:rPr>
          <w:rFonts w:ascii="Calibri" w:hAnsi="Calibri" w:cs="Arial"/>
          <w:color w:val="000000"/>
        </w:rPr>
        <w:t xml:space="preserve"> (list is not all inclusive): homeless population, strength of academic services pro</w:t>
      </w:r>
      <w:r w:rsidR="00CA2731" w:rsidRPr="00FA0B9D">
        <w:rPr>
          <w:rFonts w:ascii="Calibri" w:hAnsi="Calibri" w:cs="Arial"/>
          <w:color w:val="000000"/>
        </w:rPr>
        <w:t>posed</w:t>
      </w:r>
      <w:r w:rsidR="00362AF6" w:rsidRPr="00FA0B9D">
        <w:rPr>
          <w:rFonts w:ascii="Calibri" w:hAnsi="Calibri" w:cs="Arial"/>
          <w:color w:val="000000"/>
        </w:rPr>
        <w:t xml:space="preserve">, </w:t>
      </w:r>
      <w:r w:rsidR="00F35F71" w:rsidRPr="00FA0B9D">
        <w:rPr>
          <w:rFonts w:ascii="Calibri" w:hAnsi="Calibri" w:cs="Arial"/>
          <w:color w:val="000000"/>
        </w:rPr>
        <w:t>allowable expenditures and potential start-up programs</w:t>
      </w:r>
      <w:r w:rsidRPr="00FA0B9D">
        <w:rPr>
          <w:rFonts w:ascii="Calibri" w:hAnsi="Calibri" w:cs="Arial"/>
          <w:color w:val="000000"/>
        </w:rPr>
        <w:t xml:space="preserve">. </w:t>
      </w:r>
      <w:r w:rsidR="00CE1C20">
        <w:rPr>
          <w:rFonts w:ascii="Calibri" w:hAnsi="Calibri" w:cs="Arial"/>
          <w:color w:val="000000"/>
        </w:rPr>
        <w:t>LEAs</w:t>
      </w:r>
      <w:r w:rsidR="003C0102" w:rsidRPr="00FA0B9D">
        <w:rPr>
          <w:rFonts w:ascii="Calibri" w:hAnsi="Calibri" w:cs="Arial"/>
          <w:color w:val="000000"/>
        </w:rPr>
        <w:t xml:space="preserve"> should design a Homeless Education Program that addresses needs identified through a comprehensive needs assessment</w:t>
      </w:r>
      <w:r w:rsidR="00B50216" w:rsidRPr="00FA0B9D">
        <w:rPr>
          <w:rFonts w:ascii="Calibri" w:hAnsi="Calibri" w:cs="Arial"/>
          <w:color w:val="000000"/>
        </w:rPr>
        <w:t xml:space="preserve"> and is education focused</w:t>
      </w:r>
      <w:r w:rsidR="003C0102" w:rsidRPr="00FA0B9D">
        <w:rPr>
          <w:rFonts w:ascii="Calibri" w:hAnsi="Calibri" w:cs="Arial"/>
          <w:color w:val="000000"/>
        </w:rPr>
        <w:t>. Budgets should be developed based on the program design and should accurately reflect amounts needed to effectively implement it</w:t>
      </w:r>
      <w:r w:rsidR="00186DE9" w:rsidRPr="00FA0B9D">
        <w:rPr>
          <w:rFonts w:ascii="Calibri" w:hAnsi="Calibri" w:cs="Arial"/>
          <w:color w:val="000000"/>
        </w:rPr>
        <w:t>.</w:t>
      </w:r>
      <w:r w:rsidR="003C0102" w:rsidRPr="00FA0B9D">
        <w:rPr>
          <w:rFonts w:ascii="Calibri" w:hAnsi="Calibri" w:cs="Arial"/>
          <w:color w:val="000000"/>
        </w:rPr>
        <w:t xml:space="preserve"> </w:t>
      </w:r>
      <w:r w:rsidR="00CE1C20">
        <w:rPr>
          <w:rFonts w:ascii="Calibri" w:hAnsi="Calibri" w:cs="Arial"/>
          <w:color w:val="000000"/>
        </w:rPr>
        <w:t>LEAs</w:t>
      </w:r>
      <w:r w:rsidRPr="00FA0B9D">
        <w:rPr>
          <w:rFonts w:ascii="Calibri" w:hAnsi="Calibri" w:cs="Arial"/>
          <w:color w:val="000000"/>
        </w:rPr>
        <w:t xml:space="preserve"> </w:t>
      </w:r>
      <w:r w:rsidR="00E70F09" w:rsidRPr="00FA0B9D">
        <w:rPr>
          <w:rFonts w:ascii="Calibri" w:hAnsi="Calibri" w:cs="Arial"/>
          <w:color w:val="000000"/>
        </w:rPr>
        <w:t xml:space="preserve">may or </w:t>
      </w:r>
      <w:r w:rsidR="00186DE9" w:rsidRPr="00FA0B9D">
        <w:rPr>
          <w:rFonts w:ascii="Calibri" w:hAnsi="Calibri" w:cs="Arial"/>
          <w:color w:val="000000"/>
        </w:rPr>
        <w:t xml:space="preserve">may not receive the total amount requested. </w:t>
      </w:r>
      <w:r w:rsidR="00E70F09" w:rsidRPr="00FA0B9D">
        <w:rPr>
          <w:rFonts w:ascii="Calibri" w:hAnsi="Calibri" w:cs="Arial"/>
          <w:color w:val="000000"/>
        </w:rPr>
        <w:t>The award is based on prog</w:t>
      </w:r>
      <w:r w:rsidR="00870466">
        <w:rPr>
          <w:rFonts w:ascii="Calibri" w:hAnsi="Calibri" w:cs="Arial"/>
          <w:color w:val="000000"/>
        </w:rPr>
        <w:t>ram design</w:t>
      </w:r>
      <w:r w:rsidR="00116C36">
        <w:rPr>
          <w:rFonts w:ascii="Calibri" w:hAnsi="Calibri" w:cs="Arial"/>
          <w:color w:val="000000"/>
        </w:rPr>
        <w:t>,</w:t>
      </w:r>
      <w:r w:rsidR="00870466">
        <w:rPr>
          <w:rFonts w:ascii="Calibri" w:hAnsi="Calibri" w:cs="Arial"/>
          <w:color w:val="000000"/>
        </w:rPr>
        <w:t xml:space="preserve"> homeless count</w:t>
      </w:r>
      <w:r w:rsidR="00116C36">
        <w:rPr>
          <w:rFonts w:ascii="Calibri" w:hAnsi="Calibri" w:cs="Arial"/>
          <w:color w:val="000000"/>
        </w:rPr>
        <w:t xml:space="preserve"> and total need</w:t>
      </w:r>
      <w:r w:rsidR="00870466">
        <w:rPr>
          <w:rFonts w:ascii="Calibri" w:hAnsi="Calibri" w:cs="Arial"/>
          <w:color w:val="000000"/>
        </w:rPr>
        <w:t xml:space="preserve">. </w:t>
      </w:r>
      <w:r w:rsidR="000810D0">
        <w:rPr>
          <w:rFonts w:ascii="Calibri" w:hAnsi="Calibri" w:cs="Arial"/>
          <w:color w:val="000000"/>
        </w:rPr>
        <w:t xml:space="preserve"> Budgets can be based </w:t>
      </w:r>
      <w:r w:rsidR="00D15B75">
        <w:rPr>
          <w:rFonts w:ascii="Calibri" w:hAnsi="Calibri" w:cs="Arial"/>
          <w:color w:val="000000"/>
        </w:rPr>
        <w:t>off</w:t>
      </w:r>
      <w:r w:rsidR="000810D0">
        <w:rPr>
          <w:rFonts w:ascii="Calibri" w:hAnsi="Calibri" w:cs="Arial"/>
          <w:color w:val="000000"/>
        </w:rPr>
        <w:t xml:space="preserve"> the chart below:</w:t>
      </w:r>
    </w:p>
    <w:p w:rsidR="000810D0" w:rsidRDefault="000810D0">
      <w:pPr>
        <w:tabs>
          <w:tab w:val="left" w:pos="360"/>
        </w:tabs>
        <w:rPr>
          <w:rFonts w:ascii="Calibri" w:hAnsi="Calibri" w:cs="Arial"/>
          <w:color w:val="000000"/>
        </w:rPr>
      </w:pPr>
    </w:p>
    <w:p w:rsidR="000810D0" w:rsidRDefault="000810D0">
      <w:pPr>
        <w:tabs>
          <w:tab w:val="left" w:pos="360"/>
        </w:tabs>
        <w:rPr>
          <w:rFonts w:ascii="Calibri" w:hAnsi="Calibri" w:cs="Arial"/>
          <w:color w:val="000000"/>
        </w:rPr>
      </w:pPr>
      <w:r>
        <w:rPr>
          <w:rFonts w:ascii="Calibri" w:hAnsi="Calibri" w:cs="Arial"/>
          <w:color w:val="000000"/>
        </w:rPr>
        <w:tab/>
      </w:r>
    </w:p>
    <w:tbl>
      <w:tblPr>
        <w:tblStyle w:val="TableGrid"/>
        <w:tblW w:w="0" w:type="auto"/>
        <w:tblLook w:val="04A0" w:firstRow="1" w:lastRow="0" w:firstColumn="1" w:lastColumn="0" w:noHBand="0" w:noVBand="1"/>
      </w:tblPr>
      <w:tblGrid>
        <w:gridCol w:w="5025"/>
        <w:gridCol w:w="5025"/>
      </w:tblGrid>
      <w:tr w:rsidR="000810D0" w:rsidTr="002C7088">
        <w:tc>
          <w:tcPr>
            <w:tcW w:w="5025" w:type="dxa"/>
            <w:tcBorders>
              <w:top w:val="single" w:sz="12" w:space="0" w:color="auto"/>
              <w:left w:val="single" w:sz="12" w:space="0" w:color="auto"/>
              <w:bottom w:val="single" w:sz="12" w:space="0" w:color="auto"/>
              <w:right w:val="single" w:sz="12" w:space="0" w:color="auto"/>
            </w:tcBorders>
          </w:tcPr>
          <w:p w:rsidR="000810D0" w:rsidRPr="000810D0" w:rsidRDefault="000810D0" w:rsidP="000810D0">
            <w:pPr>
              <w:tabs>
                <w:tab w:val="left" w:pos="360"/>
              </w:tabs>
              <w:jc w:val="center"/>
              <w:rPr>
                <w:rFonts w:ascii="Calibri" w:hAnsi="Calibri" w:cs="Arial"/>
                <w:b/>
                <w:color w:val="000000"/>
              </w:rPr>
            </w:pPr>
            <w:r>
              <w:rPr>
                <w:rFonts w:ascii="Calibri" w:hAnsi="Calibri" w:cs="Arial"/>
                <w:b/>
                <w:color w:val="000000"/>
              </w:rPr>
              <w:t xml:space="preserve"> # of Identified Students </w:t>
            </w:r>
          </w:p>
        </w:tc>
        <w:tc>
          <w:tcPr>
            <w:tcW w:w="5025" w:type="dxa"/>
            <w:tcBorders>
              <w:top w:val="single" w:sz="12" w:space="0" w:color="auto"/>
              <w:left w:val="single" w:sz="12" w:space="0" w:color="auto"/>
              <w:bottom w:val="single" w:sz="12" w:space="0" w:color="auto"/>
              <w:right w:val="single" w:sz="12" w:space="0" w:color="auto"/>
            </w:tcBorders>
          </w:tcPr>
          <w:p w:rsidR="000810D0" w:rsidRPr="000810D0" w:rsidRDefault="000810D0" w:rsidP="000810D0">
            <w:pPr>
              <w:tabs>
                <w:tab w:val="left" w:pos="360"/>
              </w:tabs>
              <w:jc w:val="center"/>
              <w:rPr>
                <w:rFonts w:ascii="Calibri" w:hAnsi="Calibri" w:cs="Arial"/>
                <w:b/>
                <w:color w:val="000000"/>
              </w:rPr>
            </w:pPr>
            <w:r>
              <w:rPr>
                <w:rFonts w:ascii="Calibri" w:hAnsi="Calibri" w:cs="Arial"/>
                <w:b/>
                <w:color w:val="000000"/>
              </w:rPr>
              <w:t>FY Budget Allocations</w:t>
            </w:r>
            <w:r w:rsidR="002C7088">
              <w:rPr>
                <w:rFonts w:ascii="Calibri" w:hAnsi="Calibri" w:cs="Arial"/>
                <w:b/>
                <w:color w:val="000000"/>
              </w:rPr>
              <w:t>/ per FY</w:t>
            </w:r>
          </w:p>
        </w:tc>
      </w:tr>
      <w:tr w:rsidR="000810D0" w:rsidTr="002C7088">
        <w:tc>
          <w:tcPr>
            <w:tcW w:w="5025" w:type="dxa"/>
            <w:tcBorders>
              <w:top w:val="single" w:sz="12" w:space="0" w:color="auto"/>
              <w:left w:val="single" w:sz="12" w:space="0" w:color="auto"/>
              <w:bottom w:val="single" w:sz="12" w:space="0" w:color="auto"/>
              <w:right w:val="single" w:sz="12" w:space="0" w:color="auto"/>
            </w:tcBorders>
          </w:tcPr>
          <w:p w:rsidR="000810D0" w:rsidRDefault="000810D0" w:rsidP="000810D0">
            <w:pPr>
              <w:tabs>
                <w:tab w:val="left" w:pos="360"/>
              </w:tabs>
              <w:jc w:val="center"/>
              <w:rPr>
                <w:rFonts w:ascii="Calibri" w:hAnsi="Calibri" w:cs="Arial"/>
                <w:color w:val="000000"/>
              </w:rPr>
            </w:pPr>
            <w:r>
              <w:rPr>
                <w:rFonts w:ascii="Calibri" w:hAnsi="Calibri" w:cs="Arial"/>
                <w:color w:val="000000"/>
              </w:rPr>
              <w:t>1000 +</w:t>
            </w:r>
          </w:p>
        </w:tc>
        <w:tc>
          <w:tcPr>
            <w:tcW w:w="5025" w:type="dxa"/>
            <w:tcBorders>
              <w:top w:val="single" w:sz="12" w:space="0" w:color="auto"/>
              <w:left w:val="single" w:sz="12" w:space="0" w:color="auto"/>
              <w:bottom w:val="single" w:sz="12" w:space="0" w:color="auto"/>
              <w:right w:val="single" w:sz="12" w:space="0" w:color="auto"/>
            </w:tcBorders>
          </w:tcPr>
          <w:p w:rsidR="002C7088" w:rsidRDefault="002C7088" w:rsidP="000810D0">
            <w:pPr>
              <w:tabs>
                <w:tab w:val="left" w:pos="360"/>
              </w:tabs>
              <w:jc w:val="center"/>
              <w:rPr>
                <w:rFonts w:ascii="Calibri" w:hAnsi="Calibri" w:cs="Arial"/>
                <w:color w:val="000000"/>
              </w:rPr>
            </w:pPr>
            <w:r>
              <w:rPr>
                <w:rFonts w:ascii="Calibri" w:hAnsi="Calibri" w:cs="Arial"/>
                <w:color w:val="000000"/>
              </w:rPr>
              <w:t>Up to $1</w:t>
            </w:r>
            <w:r w:rsidR="00CA6004">
              <w:rPr>
                <w:rFonts w:ascii="Calibri" w:hAnsi="Calibri" w:cs="Arial"/>
                <w:color w:val="000000"/>
              </w:rPr>
              <w:t>00,000 (per year for 2 years)</w:t>
            </w:r>
          </w:p>
        </w:tc>
      </w:tr>
      <w:tr w:rsidR="00CA6004" w:rsidTr="002C7088">
        <w:tc>
          <w:tcPr>
            <w:tcW w:w="5025" w:type="dxa"/>
            <w:tcBorders>
              <w:top w:val="single" w:sz="12" w:space="0" w:color="auto"/>
              <w:left w:val="single" w:sz="12" w:space="0" w:color="auto"/>
              <w:bottom w:val="single" w:sz="12" w:space="0" w:color="auto"/>
              <w:right w:val="single" w:sz="12" w:space="0" w:color="auto"/>
            </w:tcBorders>
          </w:tcPr>
          <w:p w:rsidR="00CA6004" w:rsidRPr="000810D0" w:rsidRDefault="00CA6004" w:rsidP="00CA6004">
            <w:pPr>
              <w:pStyle w:val="ListParagraph"/>
              <w:tabs>
                <w:tab w:val="left" w:pos="360"/>
              </w:tabs>
              <w:ind w:left="420"/>
              <w:jc w:val="center"/>
              <w:rPr>
                <w:rFonts w:ascii="Calibri" w:hAnsi="Calibri" w:cs="Arial"/>
                <w:color w:val="000000"/>
              </w:rPr>
            </w:pPr>
            <w:r>
              <w:rPr>
                <w:rFonts w:ascii="Calibri" w:hAnsi="Calibri" w:cs="Arial"/>
                <w:color w:val="000000"/>
              </w:rPr>
              <w:t>500 - 999</w:t>
            </w:r>
          </w:p>
        </w:tc>
        <w:tc>
          <w:tcPr>
            <w:tcW w:w="5025" w:type="dxa"/>
            <w:tcBorders>
              <w:top w:val="single" w:sz="12" w:space="0" w:color="auto"/>
              <w:left w:val="single" w:sz="12" w:space="0" w:color="auto"/>
              <w:bottom w:val="single" w:sz="12" w:space="0" w:color="auto"/>
              <w:right w:val="single" w:sz="12" w:space="0" w:color="auto"/>
            </w:tcBorders>
          </w:tcPr>
          <w:p w:rsidR="00CA6004" w:rsidRDefault="00CA6004" w:rsidP="00CA6004">
            <w:pPr>
              <w:tabs>
                <w:tab w:val="left" w:pos="360"/>
              </w:tabs>
              <w:jc w:val="center"/>
              <w:rPr>
                <w:rFonts w:ascii="Calibri" w:hAnsi="Calibri" w:cs="Arial"/>
                <w:color w:val="000000"/>
              </w:rPr>
            </w:pPr>
            <w:r>
              <w:rPr>
                <w:rFonts w:ascii="Calibri" w:hAnsi="Calibri" w:cs="Arial"/>
                <w:color w:val="000000"/>
              </w:rPr>
              <w:t>Up to $75,000 (per year for 2 years)</w:t>
            </w:r>
          </w:p>
        </w:tc>
      </w:tr>
      <w:tr w:rsidR="00CA6004" w:rsidTr="002C7088">
        <w:tc>
          <w:tcPr>
            <w:tcW w:w="5025" w:type="dxa"/>
            <w:tcBorders>
              <w:top w:val="single" w:sz="12" w:space="0" w:color="auto"/>
              <w:left w:val="single" w:sz="12" w:space="0" w:color="auto"/>
              <w:bottom w:val="single" w:sz="12" w:space="0" w:color="auto"/>
              <w:right w:val="single" w:sz="12" w:space="0" w:color="auto"/>
            </w:tcBorders>
          </w:tcPr>
          <w:p w:rsidR="00CA6004" w:rsidRDefault="00CA6004" w:rsidP="00CA6004">
            <w:pPr>
              <w:tabs>
                <w:tab w:val="left" w:pos="360"/>
              </w:tabs>
              <w:jc w:val="center"/>
              <w:rPr>
                <w:rFonts w:ascii="Calibri" w:hAnsi="Calibri" w:cs="Arial"/>
                <w:color w:val="000000"/>
              </w:rPr>
            </w:pPr>
            <w:r>
              <w:rPr>
                <w:rFonts w:ascii="Calibri" w:hAnsi="Calibri" w:cs="Arial"/>
                <w:color w:val="000000"/>
              </w:rPr>
              <w:t>200 - 499</w:t>
            </w:r>
          </w:p>
        </w:tc>
        <w:tc>
          <w:tcPr>
            <w:tcW w:w="5025" w:type="dxa"/>
            <w:tcBorders>
              <w:top w:val="single" w:sz="12" w:space="0" w:color="auto"/>
              <w:left w:val="single" w:sz="12" w:space="0" w:color="auto"/>
              <w:bottom w:val="single" w:sz="12" w:space="0" w:color="auto"/>
              <w:right w:val="single" w:sz="12" w:space="0" w:color="auto"/>
            </w:tcBorders>
          </w:tcPr>
          <w:p w:rsidR="00CA6004" w:rsidRDefault="00CA6004" w:rsidP="00CA6004">
            <w:pPr>
              <w:tabs>
                <w:tab w:val="left" w:pos="360"/>
              </w:tabs>
              <w:jc w:val="center"/>
              <w:rPr>
                <w:rFonts w:ascii="Calibri" w:hAnsi="Calibri" w:cs="Arial"/>
                <w:color w:val="000000"/>
              </w:rPr>
            </w:pPr>
            <w:r>
              <w:rPr>
                <w:rFonts w:ascii="Calibri" w:hAnsi="Calibri" w:cs="Arial"/>
                <w:color w:val="000000"/>
              </w:rPr>
              <w:t>Up to $50,000 (per year for 2 years)</w:t>
            </w:r>
          </w:p>
        </w:tc>
      </w:tr>
      <w:tr w:rsidR="00CA6004" w:rsidTr="002C7088">
        <w:tc>
          <w:tcPr>
            <w:tcW w:w="5025" w:type="dxa"/>
            <w:tcBorders>
              <w:top w:val="single" w:sz="12" w:space="0" w:color="auto"/>
              <w:left w:val="single" w:sz="12" w:space="0" w:color="auto"/>
              <w:bottom w:val="single" w:sz="12" w:space="0" w:color="auto"/>
              <w:right w:val="single" w:sz="12" w:space="0" w:color="auto"/>
            </w:tcBorders>
          </w:tcPr>
          <w:p w:rsidR="00CA6004" w:rsidRDefault="00CA6004" w:rsidP="00CA6004">
            <w:pPr>
              <w:tabs>
                <w:tab w:val="left" w:pos="360"/>
              </w:tabs>
              <w:jc w:val="center"/>
              <w:rPr>
                <w:rFonts w:ascii="Calibri" w:hAnsi="Calibri" w:cs="Arial"/>
                <w:color w:val="000000"/>
              </w:rPr>
            </w:pPr>
            <w:r>
              <w:rPr>
                <w:rFonts w:ascii="Calibri" w:hAnsi="Calibri" w:cs="Arial"/>
                <w:color w:val="000000"/>
              </w:rPr>
              <w:t>0 - 199</w:t>
            </w:r>
          </w:p>
        </w:tc>
        <w:tc>
          <w:tcPr>
            <w:tcW w:w="5025" w:type="dxa"/>
            <w:tcBorders>
              <w:top w:val="single" w:sz="12" w:space="0" w:color="auto"/>
              <w:left w:val="single" w:sz="12" w:space="0" w:color="auto"/>
              <w:bottom w:val="single" w:sz="12" w:space="0" w:color="auto"/>
              <w:right w:val="single" w:sz="12" w:space="0" w:color="auto"/>
            </w:tcBorders>
          </w:tcPr>
          <w:p w:rsidR="00CA6004" w:rsidRDefault="00CA6004" w:rsidP="00CA6004">
            <w:pPr>
              <w:tabs>
                <w:tab w:val="left" w:pos="360"/>
              </w:tabs>
              <w:jc w:val="center"/>
              <w:rPr>
                <w:rFonts w:ascii="Calibri" w:hAnsi="Calibri" w:cs="Arial"/>
                <w:color w:val="000000"/>
              </w:rPr>
            </w:pPr>
            <w:r>
              <w:rPr>
                <w:rFonts w:ascii="Calibri" w:hAnsi="Calibri" w:cs="Arial"/>
                <w:color w:val="000000"/>
              </w:rPr>
              <w:t>Up to $25,000 (per year for 2 years)</w:t>
            </w:r>
          </w:p>
        </w:tc>
      </w:tr>
    </w:tbl>
    <w:p w:rsidR="000810D0" w:rsidRDefault="000810D0">
      <w:pPr>
        <w:tabs>
          <w:tab w:val="left" w:pos="360"/>
        </w:tabs>
        <w:rPr>
          <w:rFonts w:ascii="Calibri" w:hAnsi="Calibri" w:cs="Arial"/>
          <w:color w:val="000000"/>
        </w:rPr>
      </w:pPr>
    </w:p>
    <w:p w:rsidR="004700AD" w:rsidRPr="00526625" w:rsidRDefault="004700AD" w:rsidP="004700AD">
      <w:pPr>
        <w:overflowPunct/>
        <w:autoSpaceDE/>
        <w:adjustRightInd/>
        <w:ind w:firstLine="360"/>
        <w:rPr>
          <w:rFonts w:asciiTheme="minorHAnsi" w:hAnsiTheme="minorHAnsi" w:cstheme="minorHAnsi"/>
        </w:rPr>
      </w:pPr>
      <w:r w:rsidRPr="00526625">
        <w:rPr>
          <w:rFonts w:asciiTheme="minorHAnsi" w:hAnsiTheme="minorHAnsi" w:cstheme="minorHAnsi"/>
        </w:rPr>
        <w:t>EHCY grant funds cannot be used for the following:</w:t>
      </w:r>
    </w:p>
    <w:p w:rsidR="004700AD" w:rsidRPr="00526625" w:rsidRDefault="004700AD" w:rsidP="004700AD">
      <w:pPr>
        <w:rPr>
          <w:rFonts w:asciiTheme="minorHAnsi" w:hAnsiTheme="minorHAnsi" w:cstheme="minorHAnsi"/>
        </w:rPr>
      </w:pPr>
    </w:p>
    <w:p w:rsidR="004700AD" w:rsidRPr="00526625" w:rsidRDefault="004700AD" w:rsidP="004700AD">
      <w:pPr>
        <w:pStyle w:val="ListParagraph"/>
        <w:widowControl w:val="0"/>
        <w:numPr>
          <w:ilvl w:val="0"/>
          <w:numId w:val="18"/>
        </w:numPr>
        <w:ind w:left="1080"/>
        <w:textAlignment w:val="auto"/>
        <w:rPr>
          <w:rFonts w:asciiTheme="minorHAnsi" w:hAnsiTheme="minorHAnsi" w:cstheme="minorHAnsi"/>
        </w:rPr>
      </w:pPr>
      <w:r w:rsidRPr="00526625">
        <w:rPr>
          <w:rFonts w:asciiTheme="minorHAnsi" w:hAnsiTheme="minorHAnsi" w:cstheme="minorHAnsi"/>
        </w:rPr>
        <w:t>One-hundred percent of the homeless liaison’s salary</w:t>
      </w:r>
    </w:p>
    <w:p w:rsidR="004700AD" w:rsidRPr="00526625" w:rsidRDefault="004700AD" w:rsidP="004700AD">
      <w:pPr>
        <w:pStyle w:val="ListParagraph"/>
        <w:widowControl w:val="0"/>
        <w:numPr>
          <w:ilvl w:val="0"/>
          <w:numId w:val="18"/>
        </w:numPr>
        <w:ind w:left="1080"/>
        <w:textAlignment w:val="auto"/>
        <w:rPr>
          <w:rFonts w:asciiTheme="minorHAnsi" w:hAnsiTheme="minorHAnsi" w:cstheme="minorHAnsi"/>
        </w:rPr>
      </w:pPr>
      <w:r w:rsidRPr="00526625">
        <w:rPr>
          <w:rFonts w:asciiTheme="minorHAnsi" w:hAnsiTheme="minorHAnsi" w:cstheme="minorHAnsi"/>
        </w:rPr>
        <w:t>Rental or mortgage assistance</w:t>
      </w:r>
    </w:p>
    <w:p w:rsidR="004700AD" w:rsidRPr="00526625" w:rsidRDefault="004700AD" w:rsidP="004700AD">
      <w:pPr>
        <w:pStyle w:val="ListParagraph"/>
        <w:widowControl w:val="0"/>
        <w:numPr>
          <w:ilvl w:val="0"/>
          <w:numId w:val="18"/>
        </w:numPr>
        <w:ind w:left="1080"/>
        <w:textAlignment w:val="auto"/>
        <w:rPr>
          <w:rFonts w:asciiTheme="minorHAnsi" w:hAnsiTheme="minorHAnsi" w:cstheme="minorHAnsi"/>
        </w:rPr>
      </w:pPr>
      <w:r w:rsidRPr="00526625">
        <w:rPr>
          <w:rFonts w:asciiTheme="minorHAnsi" w:hAnsiTheme="minorHAnsi" w:cstheme="minorHAnsi"/>
        </w:rPr>
        <w:t>Utility bills</w:t>
      </w:r>
    </w:p>
    <w:p w:rsidR="004700AD" w:rsidRPr="00526625" w:rsidRDefault="004700AD" w:rsidP="004700AD">
      <w:pPr>
        <w:pStyle w:val="ListParagraph"/>
        <w:widowControl w:val="0"/>
        <w:numPr>
          <w:ilvl w:val="0"/>
          <w:numId w:val="18"/>
        </w:numPr>
        <w:ind w:left="1080"/>
        <w:textAlignment w:val="auto"/>
        <w:rPr>
          <w:rFonts w:asciiTheme="minorHAnsi" w:hAnsiTheme="minorHAnsi" w:cstheme="minorHAnsi"/>
        </w:rPr>
      </w:pPr>
      <w:r w:rsidRPr="00526625">
        <w:rPr>
          <w:rFonts w:asciiTheme="minorHAnsi" w:hAnsiTheme="minorHAnsi" w:cstheme="minorHAnsi"/>
        </w:rPr>
        <w:t>Motel/hotel vouchers</w:t>
      </w:r>
    </w:p>
    <w:p w:rsidR="004700AD" w:rsidRPr="00526625" w:rsidRDefault="004700AD" w:rsidP="004700AD">
      <w:pPr>
        <w:pStyle w:val="ListParagraph"/>
        <w:widowControl w:val="0"/>
        <w:numPr>
          <w:ilvl w:val="0"/>
          <w:numId w:val="18"/>
        </w:numPr>
        <w:ind w:left="1080"/>
        <w:textAlignment w:val="auto"/>
        <w:rPr>
          <w:rFonts w:asciiTheme="minorHAnsi" w:hAnsiTheme="minorHAnsi" w:cstheme="minorHAnsi"/>
        </w:rPr>
      </w:pPr>
      <w:r w:rsidRPr="00526625">
        <w:rPr>
          <w:rFonts w:asciiTheme="minorHAnsi" w:hAnsiTheme="minorHAnsi" w:cstheme="minorHAnsi"/>
        </w:rPr>
        <w:t>Prom expenses</w:t>
      </w:r>
    </w:p>
    <w:p w:rsidR="004700AD" w:rsidRPr="00526625" w:rsidRDefault="004700AD" w:rsidP="004700AD">
      <w:pPr>
        <w:pStyle w:val="ListParagraph"/>
        <w:widowControl w:val="0"/>
        <w:numPr>
          <w:ilvl w:val="0"/>
          <w:numId w:val="18"/>
        </w:numPr>
        <w:ind w:left="1080"/>
        <w:textAlignment w:val="auto"/>
        <w:rPr>
          <w:rFonts w:asciiTheme="minorHAnsi" w:hAnsiTheme="minorHAnsi" w:cstheme="minorHAnsi"/>
        </w:rPr>
      </w:pPr>
      <w:r w:rsidRPr="00526625">
        <w:rPr>
          <w:rFonts w:asciiTheme="minorHAnsi" w:hAnsiTheme="minorHAnsi" w:cstheme="minorHAnsi"/>
        </w:rPr>
        <w:t>Yearbooks</w:t>
      </w:r>
    </w:p>
    <w:p w:rsidR="004700AD" w:rsidRPr="00526625" w:rsidRDefault="004700AD" w:rsidP="004700AD">
      <w:pPr>
        <w:pStyle w:val="ListParagraph"/>
        <w:widowControl w:val="0"/>
        <w:numPr>
          <w:ilvl w:val="0"/>
          <w:numId w:val="18"/>
        </w:numPr>
        <w:ind w:left="1080"/>
        <w:textAlignment w:val="auto"/>
        <w:rPr>
          <w:rFonts w:asciiTheme="minorHAnsi" w:hAnsiTheme="minorHAnsi" w:cstheme="minorHAnsi"/>
        </w:rPr>
      </w:pPr>
      <w:r w:rsidRPr="00526625">
        <w:rPr>
          <w:rFonts w:asciiTheme="minorHAnsi" w:hAnsiTheme="minorHAnsi" w:cstheme="minorHAnsi"/>
        </w:rPr>
        <w:t>Entertainment such as tickets for sporting events, concerts, or shows</w:t>
      </w:r>
    </w:p>
    <w:p w:rsidR="004700AD" w:rsidRPr="00526625" w:rsidRDefault="004700AD" w:rsidP="004700AD">
      <w:pPr>
        <w:pStyle w:val="ListParagraph"/>
        <w:widowControl w:val="0"/>
        <w:numPr>
          <w:ilvl w:val="0"/>
          <w:numId w:val="18"/>
        </w:numPr>
        <w:ind w:left="1080"/>
        <w:textAlignment w:val="auto"/>
        <w:rPr>
          <w:rFonts w:ascii="Arial" w:hAnsi="Arial" w:cs="Arial"/>
        </w:rPr>
      </w:pPr>
      <w:r w:rsidRPr="00526625">
        <w:rPr>
          <w:rFonts w:asciiTheme="minorHAnsi" w:hAnsiTheme="minorHAnsi" w:cstheme="minorHAnsi"/>
        </w:rPr>
        <w:t>Food that will be consumed outside the school day</w:t>
      </w:r>
    </w:p>
    <w:p w:rsidR="004700AD" w:rsidRDefault="004700AD">
      <w:pPr>
        <w:tabs>
          <w:tab w:val="left" w:pos="360"/>
        </w:tabs>
        <w:rPr>
          <w:rFonts w:ascii="Calibri" w:hAnsi="Calibri" w:cs="Arial"/>
          <w:color w:val="000000"/>
        </w:rPr>
      </w:pPr>
    </w:p>
    <w:p w:rsidR="00733387" w:rsidRDefault="00733387">
      <w:pPr>
        <w:tabs>
          <w:tab w:val="left" w:pos="360"/>
        </w:tabs>
        <w:rPr>
          <w:rFonts w:ascii="Calibri" w:hAnsi="Calibri" w:cs="Arial"/>
          <w:color w:val="000000"/>
        </w:rPr>
      </w:pPr>
      <w:r>
        <w:rPr>
          <w:rFonts w:ascii="Calibri" w:hAnsi="Calibri" w:cs="Arial"/>
          <w:color w:val="000000"/>
        </w:rPr>
        <w:t xml:space="preserve">The competitive grant will be a </w:t>
      </w:r>
      <w:proofErr w:type="gramStart"/>
      <w:r>
        <w:rPr>
          <w:rFonts w:ascii="Calibri" w:hAnsi="Calibri" w:cs="Arial"/>
          <w:color w:val="000000"/>
        </w:rPr>
        <w:t>2 year</w:t>
      </w:r>
      <w:proofErr w:type="gramEnd"/>
      <w:r>
        <w:rPr>
          <w:rFonts w:ascii="Calibri" w:hAnsi="Calibri" w:cs="Arial"/>
          <w:color w:val="000000"/>
        </w:rPr>
        <w:t xml:space="preserve"> cycle with funds awarded annually.  The 3</w:t>
      </w:r>
      <w:r w:rsidRPr="00733387">
        <w:rPr>
          <w:rFonts w:ascii="Calibri" w:hAnsi="Calibri" w:cs="Arial"/>
          <w:color w:val="000000"/>
          <w:vertAlign w:val="superscript"/>
        </w:rPr>
        <w:t>rd</w:t>
      </w:r>
      <w:r>
        <w:rPr>
          <w:rFonts w:ascii="Calibri" w:hAnsi="Calibri" w:cs="Arial"/>
          <w:color w:val="000000"/>
        </w:rPr>
        <w:t xml:space="preserve"> year in the E</w:t>
      </w:r>
      <w:r w:rsidR="00823AEF">
        <w:rPr>
          <w:rFonts w:ascii="Calibri" w:hAnsi="Calibri" w:cs="Arial"/>
          <w:color w:val="000000"/>
        </w:rPr>
        <w:t>HCY cycle will be used to extend high performing programs/LEAs with a 3</w:t>
      </w:r>
      <w:r w:rsidR="00823AEF" w:rsidRPr="00823AEF">
        <w:rPr>
          <w:rFonts w:ascii="Calibri" w:hAnsi="Calibri" w:cs="Arial"/>
          <w:color w:val="000000"/>
          <w:vertAlign w:val="superscript"/>
        </w:rPr>
        <w:t>rd</w:t>
      </w:r>
      <w:r w:rsidR="00823AEF">
        <w:rPr>
          <w:rFonts w:ascii="Calibri" w:hAnsi="Calibri" w:cs="Arial"/>
          <w:color w:val="000000"/>
        </w:rPr>
        <w:t xml:space="preserve"> year of funding or the funds will be used in a mini-grant application for 1 year.</w:t>
      </w:r>
    </w:p>
    <w:p w:rsidR="0054307D" w:rsidRDefault="0054307D">
      <w:pPr>
        <w:tabs>
          <w:tab w:val="left" w:pos="360"/>
        </w:tabs>
        <w:rPr>
          <w:rFonts w:ascii="Calibri" w:hAnsi="Calibri" w:cs="Arial"/>
          <w:color w:val="000000"/>
        </w:rPr>
      </w:pPr>
    </w:p>
    <w:p w:rsidR="00D13FFD" w:rsidRDefault="00D13FFD" w:rsidP="005128D0">
      <w:pPr>
        <w:tabs>
          <w:tab w:val="left" w:pos="360"/>
        </w:tabs>
        <w:rPr>
          <w:rFonts w:ascii="Calibri" w:hAnsi="Calibri" w:cs="Arial"/>
          <w:color w:val="000000"/>
        </w:rPr>
      </w:pPr>
    </w:p>
    <w:p w:rsidR="00D13FFD" w:rsidRDefault="005128D0" w:rsidP="005128D0">
      <w:pPr>
        <w:tabs>
          <w:tab w:val="left" w:pos="360"/>
        </w:tabs>
        <w:rPr>
          <w:rFonts w:ascii="Calibri" w:hAnsi="Calibri" w:cs="Arial"/>
          <w:b/>
          <w:color w:val="000000"/>
        </w:rPr>
      </w:pPr>
      <w:r w:rsidRPr="00D13FFD">
        <w:rPr>
          <w:rFonts w:ascii="Calibri" w:hAnsi="Calibri" w:cs="Arial"/>
          <w:b/>
          <w:color w:val="000000"/>
        </w:rPr>
        <w:lastRenderedPageBreak/>
        <w:t>Local Education Agency Grants for the Education of Homeless Children and Yout</w:t>
      </w:r>
      <w:r w:rsidR="00D13FFD">
        <w:rPr>
          <w:rFonts w:ascii="Calibri" w:hAnsi="Calibri" w:cs="Arial"/>
          <w:b/>
          <w:color w:val="000000"/>
        </w:rPr>
        <w:t>h</w:t>
      </w:r>
    </w:p>
    <w:p w:rsidR="00F412FF" w:rsidRDefault="00A901F1" w:rsidP="005128D0">
      <w:pPr>
        <w:tabs>
          <w:tab w:val="left" w:pos="360"/>
        </w:tabs>
        <w:rPr>
          <w:rFonts w:ascii="Calibri" w:hAnsi="Calibri" w:cs="Arial"/>
          <w:color w:val="000000"/>
        </w:rPr>
      </w:pPr>
      <w:r>
        <w:rPr>
          <w:rFonts w:ascii="Calibri" w:hAnsi="Calibri" w:cs="Arial"/>
          <w:noProof/>
          <w:color w:val="000000"/>
        </w:rPr>
        <mc:AlternateContent>
          <mc:Choice Requires="wpi">
            <w:drawing>
              <wp:anchor distT="0" distB="0" distL="114300" distR="114300" simplePos="0" relativeHeight="251662336" behindDoc="0" locked="0" layoutInCell="1" allowOverlap="1">
                <wp:simplePos x="0" y="0"/>
                <wp:positionH relativeFrom="column">
                  <wp:posOffset>5921160</wp:posOffset>
                </wp:positionH>
                <wp:positionV relativeFrom="paragraph">
                  <wp:posOffset>-138400</wp:posOffset>
                </wp:positionV>
                <wp:extent cx="122760" cy="24840"/>
                <wp:effectExtent l="38100" t="38100" r="48895" b="51435"/>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122760" cy="24840"/>
                      </w14:xfrm>
                    </w14:contentPart>
                  </a:graphicData>
                </a:graphic>
              </wp:anchor>
            </w:drawing>
          </mc:Choice>
          <mc:Fallback>
            <w:pict>
              <v:shapetype w14:anchorId="7FEB4A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65.55pt;margin-top:-11.6pt;width:11.05pt;height:3.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">
                <v:imagedata r:id="rId15" o:title=""/>
              </v:shape>
            </w:pict>
          </mc:Fallback>
        </mc:AlternateContent>
      </w:r>
      <w:r w:rsidR="005128D0" w:rsidRPr="005128D0">
        <w:rPr>
          <w:rFonts w:ascii="Calibri" w:hAnsi="Calibri" w:cs="Arial"/>
          <w:color w:val="000000"/>
        </w:rPr>
        <w:t xml:space="preserve">The </w:t>
      </w:r>
      <w:r w:rsidR="004F78DA">
        <w:rPr>
          <w:rFonts w:ascii="Calibri" w:hAnsi="Calibri" w:cs="Arial"/>
          <w:color w:val="000000"/>
        </w:rPr>
        <w:t>Arizona</w:t>
      </w:r>
      <w:r w:rsidR="005128D0" w:rsidRPr="005128D0">
        <w:rPr>
          <w:rFonts w:ascii="Calibri" w:hAnsi="Calibri" w:cs="Arial"/>
          <w:color w:val="000000"/>
        </w:rPr>
        <w:t xml:space="preserve"> Department of Education shall make grants to local education agencies (LEA) when such funds become available through a competitive application process. Grants will be awarded to LEAs based upon the review a</w:t>
      </w:r>
      <w:r w:rsidR="00BE438A">
        <w:rPr>
          <w:rFonts w:ascii="Calibri" w:hAnsi="Calibri" w:cs="Arial"/>
          <w:color w:val="000000"/>
        </w:rPr>
        <w:t>nd rating of their applications:</w:t>
      </w:r>
    </w:p>
    <w:p w:rsidR="00F412FF" w:rsidRDefault="006C0169" w:rsidP="0000213B">
      <w:pPr>
        <w:pStyle w:val="ListParagraph"/>
        <w:numPr>
          <w:ilvl w:val="0"/>
          <w:numId w:val="8"/>
        </w:numPr>
        <w:tabs>
          <w:tab w:val="left" w:pos="360"/>
        </w:tabs>
        <w:rPr>
          <w:rFonts w:ascii="Calibri" w:hAnsi="Calibri" w:cs="Arial"/>
          <w:color w:val="000000"/>
        </w:rPr>
      </w:pPr>
      <w:r>
        <w:rPr>
          <w:rFonts w:ascii="Calibri" w:hAnsi="Calibri" w:cs="Arial"/>
          <w:color w:val="000000"/>
        </w:rPr>
        <w:t>No more</w:t>
      </w:r>
      <w:r w:rsidR="005128D0" w:rsidRPr="00F412FF">
        <w:rPr>
          <w:rFonts w:ascii="Calibri" w:hAnsi="Calibri" w:cs="Arial"/>
          <w:color w:val="000000"/>
        </w:rPr>
        <w:t xml:space="preserve"> than </w:t>
      </w:r>
      <w:r>
        <w:rPr>
          <w:rFonts w:ascii="Calibri" w:hAnsi="Calibri" w:cs="Arial"/>
          <w:color w:val="000000"/>
        </w:rPr>
        <w:t>t</w:t>
      </w:r>
      <w:r w:rsidR="00116C36">
        <w:rPr>
          <w:rFonts w:ascii="Calibri" w:hAnsi="Calibri" w:cs="Arial"/>
          <w:color w:val="000000"/>
        </w:rPr>
        <w:t>hirty</w:t>
      </w:r>
      <w:r w:rsidR="00CE1C20">
        <w:rPr>
          <w:rFonts w:ascii="Calibri" w:hAnsi="Calibri" w:cs="Arial"/>
          <w:color w:val="000000"/>
        </w:rPr>
        <w:t>-</w:t>
      </w:r>
      <w:r>
        <w:rPr>
          <w:rFonts w:ascii="Calibri" w:hAnsi="Calibri" w:cs="Arial"/>
          <w:color w:val="000000"/>
        </w:rPr>
        <w:t>five</w:t>
      </w:r>
      <w:r w:rsidR="005128D0" w:rsidRPr="00F412FF">
        <w:rPr>
          <w:rFonts w:ascii="Calibri" w:hAnsi="Calibri" w:cs="Arial"/>
          <w:color w:val="000000"/>
        </w:rPr>
        <w:t xml:space="preserve"> (</w:t>
      </w:r>
      <w:r w:rsidR="00116C36">
        <w:rPr>
          <w:rFonts w:ascii="Calibri" w:hAnsi="Calibri" w:cs="Arial"/>
          <w:color w:val="000000"/>
        </w:rPr>
        <w:t>3</w:t>
      </w:r>
      <w:r>
        <w:rPr>
          <w:rFonts w:ascii="Calibri" w:hAnsi="Calibri" w:cs="Arial"/>
          <w:color w:val="000000"/>
        </w:rPr>
        <w:t>5</w:t>
      </w:r>
      <w:r w:rsidR="005128D0" w:rsidRPr="00F412FF">
        <w:rPr>
          <w:rFonts w:ascii="Calibri" w:hAnsi="Calibri" w:cs="Arial"/>
          <w:color w:val="000000"/>
        </w:rPr>
        <w:t xml:space="preserve">) percent of amounts provided under a grant to local districts shall be used to </w:t>
      </w:r>
      <w:r>
        <w:rPr>
          <w:rFonts w:ascii="Calibri" w:hAnsi="Calibri" w:cs="Arial"/>
          <w:color w:val="000000"/>
        </w:rPr>
        <w:t>cover the cost of excess transportation for</w:t>
      </w:r>
      <w:r w:rsidR="005128D0" w:rsidRPr="00F412FF">
        <w:rPr>
          <w:rFonts w:ascii="Calibri" w:hAnsi="Calibri" w:cs="Arial"/>
          <w:color w:val="000000"/>
        </w:rPr>
        <w:t xml:space="preserve"> homeless children or homeless youths.</w:t>
      </w:r>
    </w:p>
    <w:p w:rsidR="00F412FF" w:rsidRDefault="005128D0" w:rsidP="0000213B">
      <w:pPr>
        <w:pStyle w:val="ListParagraph"/>
        <w:numPr>
          <w:ilvl w:val="0"/>
          <w:numId w:val="8"/>
        </w:numPr>
        <w:tabs>
          <w:tab w:val="left" w:pos="360"/>
        </w:tabs>
        <w:rPr>
          <w:rFonts w:ascii="Calibri" w:hAnsi="Calibri" w:cs="Arial"/>
          <w:color w:val="000000"/>
        </w:rPr>
      </w:pPr>
      <w:r w:rsidRPr="00F412FF">
        <w:rPr>
          <w:rFonts w:ascii="Calibri" w:hAnsi="Calibri" w:cs="Arial"/>
          <w:color w:val="000000"/>
        </w:rPr>
        <w:t>A</w:t>
      </w:r>
      <w:r w:rsidR="00C528AD">
        <w:rPr>
          <w:rFonts w:ascii="Calibri" w:hAnsi="Calibri" w:cs="Arial"/>
          <w:color w:val="000000"/>
        </w:rPr>
        <w:t xml:space="preserve">n LEA </w:t>
      </w:r>
      <w:r w:rsidRPr="00F412FF">
        <w:rPr>
          <w:rFonts w:ascii="Calibri" w:hAnsi="Calibri" w:cs="Arial"/>
          <w:color w:val="000000"/>
        </w:rPr>
        <w:t xml:space="preserve">that desires to receive a grant shall </w:t>
      </w:r>
      <w:proofErr w:type="gramStart"/>
      <w:r w:rsidRPr="00F412FF">
        <w:rPr>
          <w:rFonts w:ascii="Calibri" w:hAnsi="Calibri" w:cs="Arial"/>
          <w:color w:val="000000"/>
        </w:rPr>
        <w:t>submit an application</w:t>
      </w:r>
      <w:proofErr w:type="gramEnd"/>
      <w:r w:rsidRPr="00F412FF">
        <w:rPr>
          <w:rFonts w:ascii="Calibri" w:hAnsi="Calibri" w:cs="Arial"/>
          <w:color w:val="000000"/>
        </w:rPr>
        <w:t xml:space="preserve"> to the</w:t>
      </w:r>
      <w:r w:rsidR="00C528AD">
        <w:rPr>
          <w:rFonts w:ascii="Calibri" w:hAnsi="Calibri" w:cs="Arial"/>
          <w:color w:val="000000"/>
        </w:rPr>
        <w:t xml:space="preserve"> Arizona</w:t>
      </w:r>
      <w:r w:rsidRPr="00F412FF">
        <w:rPr>
          <w:rFonts w:ascii="Calibri" w:hAnsi="Calibri" w:cs="Arial"/>
          <w:color w:val="000000"/>
        </w:rPr>
        <w:t xml:space="preserve"> Department of Education. Each application shall include:</w:t>
      </w:r>
    </w:p>
    <w:p w:rsidR="00F412FF" w:rsidRDefault="005128D0" w:rsidP="0000213B">
      <w:pPr>
        <w:pStyle w:val="ListParagraph"/>
        <w:numPr>
          <w:ilvl w:val="1"/>
          <w:numId w:val="8"/>
        </w:numPr>
        <w:tabs>
          <w:tab w:val="left" w:pos="360"/>
        </w:tabs>
        <w:rPr>
          <w:rFonts w:ascii="Calibri" w:hAnsi="Calibri" w:cs="Arial"/>
          <w:color w:val="000000"/>
        </w:rPr>
      </w:pPr>
      <w:r w:rsidRPr="00F412FF">
        <w:rPr>
          <w:rFonts w:ascii="Calibri" w:hAnsi="Calibri" w:cs="Arial"/>
          <w:color w:val="000000"/>
        </w:rPr>
        <w:t>The number of homeless children and youth enrolled in preschool, elementary and secondary school, the needs of such children and the ability of the district to meet these needs;</w:t>
      </w:r>
    </w:p>
    <w:p w:rsidR="00F412FF" w:rsidRDefault="005128D0" w:rsidP="0000213B">
      <w:pPr>
        <w:pStyle w:val="ListParagraph"/>
        <w:numPr>
          <w:ilvl w:val="1"/>
          <w:numId w:val="8"/>
        </w:numPr>
        <w:tabs>
          <w:tab w:val="left" w:pos="360"/>
        </w:tabs>
        <w:rPr>
          <w:rFonts w:ascii="Calibri" w:hAnsi="Calibri" w:cs="Arial"/>
          <w:color w:val="000000"/>
        </w:rPr>
      </w:pPr>
      <w:r w:rsidRPr="00F412FF">
        <w:rPr>
          <w:rFonts w:ascii="Calibri" w:hAnsi="Calibri" w:cs="Arial"/>
          <w:color w:val="000000"/>
        </w:rPr>
        <w:t>A description of the services and programs for which assistance is sought and the problems sought to be addressed through the provision of such services and programs (i.e., enrollment, retention</w:t>
      </w:r>
      <w:r w:rsidR="00A22F54">
        <w:rPr>
          <w:rFonts w:ascii="Calibri" w:hAnsi="Calibri" w:cs="Arial"/>
          <w:color w:val="000000"/>
        </w:rPr>
        <w:t>, engagement</w:t>
      </w:r>
      <w:r w:rsidRPr="00F412FF">
        <w:rPr>
          <w:rFonts w:ascii="Calibri" w:hAnsi="Calibri" w:cs="Arial"/>
          <w:color w:val="000000"/>
        </w:rPr>
        <w:t xml:space="preserve"> and </w:t>
      </w:r>
      <w:r w:rsidR="00A22F54">
        <w:rPr>
          <w:rFonts w:ascii="Calibri" w:hAnsi="Calibri" w:cs="Arial"/>
          <w:color w:val="000000"/>
        </w:rPr>
        <w:t xml:space="preserve">academic </w:t>
      </w:r>
      <w:r w:rsidRPr="00F412FF">
        <w:rPr>
          <w:rFonts w:ascii="Calibri" w:hAnsi="Calibri" w:cs="Arial"/>
          <w:color w:val="000000"/>
        </w:rPr>
        <w:t>success);</w:t>
      </w:r>
    </w:p>
    <w:p w:rsidR="00F412FF" w:rsidRDefault="005128D0" w:rsidP="0000213B">
      <w:pPr>
        <w:pStyle w:val="ListParagraph"/>
        <w:numPr>
          <w:ilvl w:val="1"/>
          <w:numId w:val="8"/>
        </w:numPr>
        <w:tabs>
          <w:tab w:val="left" w:pos="360"/>
        </w:tabs>
        <w:rPr>
          <w:rFonts w:ascii="Calibri" w:hAnsi="Calibri" w:cs="Arial"/>
          <w:color w:val="000000"/>
        </w:rPr>
      </w:pPr>
      <w:r w:rsidRPr="00F412FF">
        <w:rPr>
          <w:rFonts w:ascii="Calibri" w:hAnsi="Calibri" w:cs="Arial"/>
          <w:color w:val="000000"/>
        </w:rPr>
        <w:t>An assurance that assistance under the grant shall supplement and not supplant funds used before the award of the grant for purposes of providing services to homeless children and homeless youths;</w:t>
      </w:r>
    </w:p>
    <w:p w:rsidR="00F412FF" w:rsidRDefault="005128D0" w:rsidP="0000213B">
      <w:pPr>
        <w:pStyle w:val="ListParagraph"/>
        <w:numPr>
          <w:ilvl w:val="1"/>
          <w:numId w:val="8"/>
        </w:numPr>
        <w:tabs>
          <w:tab w:val="left" w:pos="360"/>
        </w:tabs>
        <w:rPr>
          <w:rFonts w:ascii="Calibri" w:hAnsi="Calibri" w:cs="Arial"/>
          <w:color w:val="000000"/>
        </w:rPr>
      </w:pPr>
      <w:r w:rsidRPr="00F412FF">
        <w:rPr>
          <w:rFonts w:ascii="Calibri" w:hAnsi="Calibri" w:cs="Arial"/>
          <w:color w:val="000000"/>
        </w:rPr>
        <w:t>A description of policies and procedures that the district shall implement to ensure that activities carried out by the district shall not isolate or stigmatize homel</w:t>
      </w:r>
      <w:r w:rsidR="00F412FF">
        <w:rPr>
          <w:rFonts w:ascii="Calibri" w:hAnsi="Calibri" w:cs="Arial"/>
          <w:color w:val="000000"/>
        </w:rPr>
        <w:t>ess children and homeless youth;</w:t>
      </w:r>
    </w:p>
    <w:p w:rsidR="00F412FF" w:rsidRDefault="006C0169" w:rsidP="0000213B">
      <w:pPr>
        <w:pStyle w:val="ListParagraph"/>
        <w:numPr>
          <w:ilvl w:val="1"/>
          <w:numId w:val="8"/>
        </w:numPr>
        <w:tabs>
          <w:tab w:val="left" w:pos="360"/>
        </w:tabs>
        <w:rPr>
          <w:rFonts w:ascii="Calibri" w:hAnsi="Calibri" w:cs="Arial"/>
          <w:color w:val="000000"/>
        </w:rPr>
      </w:pPr>
      <w:r>
        <w:rPr>
          <w:rFonts w:ascii="Calibri" w:hAnsi="Calibri" w:cs="Arial"/>
          <w:noProof/>
          <w:color w:val="000000"/>
        </w:rPr>
        <mc:AlternateContent>
          <mc:Choice Requires="wpi">
            <w:drawing>
              <wp:anchor distT="0" distB="0" distL="114300" distR="114300" simplePos="0" relativeHeight="251660288" behindDoc="0" locked="0" layoutInCell="1" allowOverlap="1">
                <wp:simplePos x="0" y="0"/>
                <wp:positionH relativeFrom="column">
                  <wp:posOffset>8378505</wp:posOffset>
                </wp:positionH>
                <wp:positionV relativeFrom="paragraph">
                  <wp:posOffset>380535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1E21EA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59pt;margin-top:29.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">
                <v:imagedata r:id="rId17" o:title=""/>
              </v:shape>
            </w:pict>
          </mc:Fallback>
        </mc:AlternateContent>
      </w:r>
      <w:r>
        <w:rPr>
          <w:rFonts w:ascii="Calibri" w:hAnsi="Calibri" w:cs="Arial"/>
          <w:noProof/>
          <w:color w:val="000000"/>
        </w:rPr>
        <mc:AlternateContent>
          <mc:Choice Requires="wpi">
            <w:drawing>
              <wp:anchor distT="0" distB="0" distL="114300" distR="114300" simplePos="0" relativeHeight="251659264" behindDoc="0" locked="0" layoutInCell="1" allowOverlap="1">
                <wp:simplePos x="0" y="0"/>
                <wp:positionH relativeFrom="column">
                  <wp:posOffset>8486505</wp:posOffset>
                </wp:positionH>
                <wp:positionV relativeFrom="paragraph">
                  <wp:posOffset>334455</wp:posOffset>
                </wp:positionV>
                <wp:extent cx="16920" cy="360"/>
                <wp:effectExtent l="57150" t="38100" r="40640" b="57150"/>
                <wp:wrapNone/>
                <wp:docPr id="2"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16920" cy="360"/>
                      </w14:xfrm>
                    </w14:contentPart>
                  </a:graphicData>
                </a:graphic>
              </wp:anchor>
            </w:drawing>
          </mc:Choice>
          <mc:Fallback>
            <w:pict>
              <v:shape w14:anchorId="5839DCC6" id="Ink 2" o:spid="_x0000_s1026" type="#_x0000_t75" style="position:absolute;margin-left:667.55pt;margin-top:25.65pt;width:2.7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">
                <v:imagedata r:id="rId19" o:title=""/>
              </v:shape>
            </w:pict>
          </mc:Fallback>
        </mc:AlternateContent>
      </w:r>
      <w:r w:rsidR="005128D0" w:rsidRPr="00F412FF">
        <w:rPr>
          <w:rFonts w:ascii="Calibri" w:hAnsi="Calibri" w:cs="Arial"/>
          <w:color w:val="000000"/>
        </w:rPr>
        <w:t xml:space="preserve"> A description of coordination with other local and state agencies that serve homeless children and homeless youths; and</w:t>
      </w:r>
    </w:p>
    <w:p w:rsidR="005128D0" w:rsidRPr="00F412FF" w:rsidRDefault="005128D0" w:rsidP="0000213B">
      <w:pPr>
        <w:pStyle w:val="ListParagraph"/>
        <w:numPr>
          <w:ilvl w:val="1"/>
          <w:numId w:val="8"/>
        </w:numPr>
        <w:tabs>
          <w:tab w:val="left" w:pos="360"/>
        </w:tabs>
        <w:rPr>
          <w:rFonts w:ascii="Calibri" w:hAnsi="Calibri" w:cs="Arial"/>
          <w:color w:val="000000"/>
        </w:rPr>
      </w:pPr>
      <w:r w:rsidRPr="00F412FF">
        <w:rPr>
          <w:rFonts w:ascii="Calibri" w:hAnsi="Calibri" w:cs="Arial"/>
          <w:color w:val="000000"/>
        </w:rPr>
        <w:t>Other criteria the</w:t>
      </w:r>
      <w:r w:rsidR="006C0169">
        <w:rPr>
          <w:rFonts w:ascii="Calibri" w:hAnsi="Calibri" w:cs="Arial"/>
          <w:color w:val="000000"/>
        </w:rPr>
        <w:t xml:space="preserve"> Arizona</w:t>
      </w:r>
      <w:r w:rsidRPr="00F412FF">
        <w:rPr>
          <w:rFonts w:ascii="Calibri" w:hAnsi="Calibri" w:cs="Arial"/>
          <w:color w:val="000000"/>
        </w:rPr>
        <w:t xml:space="preserve"> Department of Education deems appropriate</w:t>
      </w:r>
      <w:r w:rsidR="00A22F54">
        <w:rPr>
          <w:rFonts w:ascii="Calibri" w:hAnsi="Calibri" w:cs="Arial"/>
          <w:color w:val="000000"/>
        </w:rPr>
        <w:t>.</w:t>
      </w:r>
    </w:p>
    <w:p w:rsidR="006E589B" w:rsidRPr="00FA0B9D" w:rsidRDefault="006E589B">
      <w:pPr>
        <w:rPr>
          <w:rFonts w:ascii="Calibri" w:hAnsi="Calibri" w:cs="Arial"/>
          <w:color w:val="000000"/>
        </w:rPr>
      </w:pPr>
    </w:p>
    <w:p w:rsidR="006E589B" w:rsidRDefault="006E589B" w:rsidP="00F412FF">
      <w:pPr>
        <w:tabs>
          <w:tab w:val="left" w:pos="360"/>
        </w:tabs>
        <w:rPr>
          <w:rFonts w:ascii="Calibri" w:hAnsi="Calibri" w:cs="Arial"/>
          <w:color w:val="000000"/>
        </w:rPr>
      </w:pPr>
    </w:p>
    <w:p w:rsidR="005617FE" w:rsidRPr="00F412FF" w:rsidRDefault="005617FE" w:rsidP="00F412FF">
      <w:pPr>
        <w:tabs>
          <w:tab w:val="left" w:pos="360"/>
        </w:tabs>
        <w:rPr>
          <w:rFonts w:ascii="Calibri" w:hAnsi="Calibri" w:cs="Arial"/>
          <w:color w:val="000000"/>
        </w:rPr>
      </w:pPr>
    </w:p>
    <w:p w:rsidR="006E589B" w:rsidRPr="00FA0B9D" w:rsidRDefault="006E589B">
      <w:pPr>
        <w:pStyle w:val="BodyText"/>
        <w:rPr>
          <w:rFonts w:ascii="Calibri" w:hAnsi="Calibri" w:cs="Arial"/>
          <w:sz w:val="28"/>
          <w:szCs w:val="28"/>
        </w:rPr>
      </w:pPr>
      <w:r w:rsidRPr="00FA0B9D">
        <w:rPr>
          <w:rFonts w:ascii="Calibri" w:hAnsi="Calibri" w:cs="Arial"/>
          <w:sz w:val="28"/>
          <w:szCs w:val="28"/>
        </w:rPr>
        <w:t xml:space="preserve">Background </w:t>
      </w:r>
    </w:p>
    <w:p w:rsidR="00477640" w:rsidRDefault="001400FF" w:rsidP="0000213B">
      <w:pPr>
        <w:pStyle w:val="BodyText"/>
        <w:numPr>
          <w:ilvl w:val="0"/>
          <w:numId w:val="9"/>
        </w:numPr>
        <w:rPr>
          <w:rFonts w:ascii="Calibri" w:hAnsi="Calibri" w:cs="Arial"/>
          <w:b w:val="0"/>
          <w:bCs w:val="0"/>
        </w:rPr>
      </w:pPr>
      <w:r w:rsidRPr="001400FF">
        <w:rPr>
          <w:rFonts w:ascii="Calibri" w:hAnsi="Calibri" w:cs="Arial"/>
          <w:b w:val="0"/>
          <w:bCs w:val="0"/>
          <w:szCs w:val="28"/>
        </w:rPr>
        <w:t>Title IX, Part A of ESSA</w:t>
      </w:r>
      <w:r w:rsidR="00CB479B">
        <w:rPr>
          <w:rFonts w:ascii="Calibri" w:hAnsi="Calibri" w:cs="Arial"/>
          <w:b w:val="0"/>
          <w:bCs w:val="0"/>
          <w:szCs w:val="28"/>
        </w:rPr>
        <w:t xml:space="preserve"> </w:t>
      </w:r>
      <w:r w:rsidR="006E589B" w:rsidRPr="00FA0B9D">
        <w:rPr>
          <w:rFonts w:ascii="Calibri" w:hAnsi="Calibri" w:cs="Arial"/>
          <w:b w:val="0"/>
          <w:bCs w:val="0"/>
          <w:szCs w:val="28"/>
        </w:rPr>
        <w:t xml:space="preserve">is also known as the </w:t>
      </w:r>
      <w:r w:rsidR="006E589B" w:rsidRPr="00FA0B9D">
        <w:rPr>
          <w:rFonts w:ascii="Calibri" w:hAnsi="Calibri" w:cs="Arial"/>
          <w:b w:val="0"/>
          <w:bCs w:val="0"/>
        </w:rPr>
        <w:t xml:space="preserve">McKinney-Vento Homeless </w:t>
      </w:r>
      <w:r w:rsidR="00D74040">
        <w:rPr>
          <w:rFonts w:ascii="Calibri" w:hAnsi="Calibri" w:cs="Arial"/>
          <w:b w:val="0"/>
          <w:bCs w:val="0"/>
        </w:rPr>
        <w:t>Assistance Act.</w:t>
      </w:r>
    </w:p>
    <w:p w:rsidR="00477640" w:rsidRDefault="006E589B" w:rsidP="0000213B">
      <w:pPr>
        <w:pStyle w:val="BodyText"/>
        <w:numPr>
          <w:ilvl w:val="0"/>
          <w:numId w:val="9"/>
        </w:numPr>
        <w:rPr>
          <w:rFonts w:ascii="Calibri" w:hAnsi="Calibri" w:cs="Arial"/>
          <w:b w:val="0"/>
          <w:bCs w:val="0"/>
        </w:rPr>
      </w:pPr>
      <w:r w:rsidRPr="00477640">
        <w:rPr>
          <w:rFonts w:ascii="Calibri" w:hAnsi="Calibri" w:cs="Arial"/>
          <w:b w:val="0"/>
          <w:bCs w:val="0"/>
        </w:rPr>
        <w:t>The purpose of these funds is to ensure that homeless children and youth have equal access to the same free, appropriate public education, including a public preschool, as provided to other children and youth.</w:t>
      </w:r>
    </w:p>
    <w:p w:rsidR="00477640" w:rsidRDefault="006E589B" w:rsidP="0000213B">
      <w:pPr>
        <w:pStyle w:val="BodyText"/>
        <w:numPr>
          <w:ilvl w:val="0"/>
          <w:numId w:val="9"/>
        </w:numPr>
        <w:rPr>
          <w:rFonts w:ascii="Calibri" w:hAnsi="Calibri" w:cs="Arial"/>
          <w:b w:val="0"/>
          <w:bCs w:val="0"/>
        </w:rPr>
      </w:pPr>
      <w:r w:rsidRPr="00477640">
        <w:rPr>
          <w:rFonts w:ascii="Calibri" w:hAnsi="Calibri" w:cs="Arial"/>
          <w:b w:val="0"/>
          <w:bCs w:val="0"/>
        </w:rPr>
        <w:t>Educational programs and services may be provided on school grounds or at other facilities.  If services are provided on school grounds, the district must give priority to homeless children and youth</w:t>
      </w:r>
      <w:r w:rsidR="00E16415" w:rsidRPr="00477640">
        <w:rPr>
          <w:rFonts w:ascii="Calibri" w:hAnsi="Calibri" w:cs="Arial"/>
          <w:b w:val="0"/>
          <w:bCs w:val="0"/>
        </w:rPr>
        <w:t>,</w:t>
      </w:r>
      <w:r w:rsidRPr="00477640">
        <w:rPr>
          <w:rFonts w:ascii="Calibri" w:hAnsi="Calibri" w:cs="Arial"/>
          <w:b w:val="0"/>
          <w:bCs w:val="0"/>
        </w:rPr>
        <w:t xml:space="preserve"> but may include children who are at risk of</w:t>
      </w:r>
      <w:r w:rsidR="00362AF6" w:rsidRPr="00477640">
        <w:rPr>
          <w:rFonts w:ascii="Calibri" w:hAnsi="Calibri" w:cs="Arial"/>
          <w:b w:val="0"/>
          <w:bCs w:val="0"/>
        </w:rPr>
        <w:t xml:space="preserve"> failing </w:t>
      </w:r>
      <w:r w:rsidRPr="00477640">
        <w:rPr>
          <w:rFonts w:ascii="Calibri" w:hAnsi="Calibri" w:cs="Arial"/>
          <w:b w:val="0"/>
          <w:bCs w:val="0"/>
        </w:rPr>
        <w:t>or dropping out of school.</w:t>
      </w:r>
    </w:p>
    <w:p w:rsidR="007D3F95" w:rsidRDefault="006E589B" w:rsidP="0000213B">
      <w:pPr>
        <w:pStyle w:val="BodyText"/>
        <w:numPr>
          <w:ilvl w:val="0"/>
          <w:numId w:val="9"/>
        </w:numPr>
        <w:rPr>
          <w:rFonts w:ascii="Calibri" w:hAnsi="Calibri" w:cs="Arial"/>
          <w:b w:val="0"/>
          <w:bCs w:val="0"/>
        </w:rPr>
      </w:pPr>
      <w:r w:rsidRPr="00477640">
        <w:rPr>
          <w:rFonts w:ascii="Calibri" w:hAnsi="Calibri" w:cs="Arial"/>
          <w:b w:val="0"/>
          <w:bCs w:val="0"/>
        </w:rPr>
        <w:t>Districts are encouraged to develop their programs in collaboration with local homeless service providers.</w:t>
      </w:r>
    </w:p>
    <w:p w:rsidR="006E72BE" w:rsidRPr="007D3F95" w:rsidRDefault="009B61C0" w:rsidP="0000213B">
      <w:pPr>
        <w:pStyle w:val="BodyText"/>
        <w:numPr>
          <w:ilvl w:val="0"/>
          <w:numId w:val="9"/>
        </w:numPr>
        <w:rPr>
          <w:rFonts w:ascii="Calibri" w:hAnsi="Calibri" w:cs="Arial"/>
          <w:b w:val="0"/>
          <w:bCs w:val="0"/>
        </w:rPr>
      </w:pPr>
      <w:r w:rsidRPr="007D3F95">
        <w:rPr>
          <w:rFonts w:ascii="Calibri" w:hAnsi="Calibri" w:cs="Arial"/>
          <w:b w:val="0"/>
          <w:bCs w:val="0"/>
        </w:rPr>
        <w:t xml:space="preserve">There are </w:t>
      </w:r>
      <w:r w:rsidR="00E04E94">
        <w:rPr>
          <w:rFonts w:ascii="Calibri" w:hAnsi="Calibri" w:cs="Arial"/>
          <w:b w:val="0"/>
          <w:bCs w:val="0"/>
        </w:rPr>
        <w:t>21,062</w:t>
      </w:r>
      <w:r w:rsidRPr="007D3F95">
        <w:rPr>
          <w:rFonts w:ascii="Calibri" w:hAnsi="Calibri" w:cs="Arial"/>
          <w:b w:val="0"/>
          <w:bCs w:val="0"/>
        </w:rPr>
        <w:t xml:space="preserve"> </w:t>
      </w:r>
      <w:r w:rsidR="006E589B" w:rsidRPr="007D3F95">
        <w:rPr>
          <w:rFonts w:ascii="Calibri" w:hAnsi="Calibri" w:cs="Arial"/>
          <w:b w:val="0"/>
          <w:bCs w:val="0"/>
        </w:rPr>
        <w:t xml:space="preserve">homeless school-aged children in </w:t>
      </w:r>
      <w:r w:rsidR="00E04E94">
        <w:rPr>
          <w:rFonts w:ascii="Calibri" w:hAnsi="Calibri" w:cs="Arial"/>
          <w:b w:val="0"/>
          <w:bCs w:val="0"/>
        </w:rPr>
        <w:t>Arizona (SY17-18)</w:t>
      </w:r>
      <w:r w:rsidR="006E589B" w:rsidRPr="007D3F95">
        <w:rPr>
          <w:rFonts w:ascii="Calibri" w:hAnsi="Calibri" w:cs="Arial"/>
          <w:b w:val="0"/>
          <w:bCs w:val="0"/>
        </w:rPr>
        <w:t xml:space="preserve">. </w:t>
      </w:r>
      <w:r w:rsidR="006E72BE" w:rsidRPr="007D3F95">
        <w:rPr>
          <w:rFonts w:ascii="Calibri" w:hAnsi="Calibri" w:cs="Arial"/>
          <w:b w:val="0"/>
          <w:bCs w:val="0"/>
        </w:rPr>
        <w:t>Homeless children or youth are d</w:t>
      </w:r>
      <w:r w:rsidR="00007A0F" w:rsidRPr="007D3F95">
        <w:rPr>
          <w:rFonts w:ascii="Calibri" w:hAnsi="Calibri" w:cs="Arial"/>
          <w:b w:val="0"/>
          <w:bCs w:val="0"/>
        </w:rPr>
        <w:t xml:space="preserve">efined as individuals ages </w:t>
      </w:r>
      <w:r w:rsidR="00D13FFD" w:rsidRPr="007D3F95">
        <w:rPr>
          <w:rFonts w:ascii="Calibri" w:hAnsi="Calibri" w:cs="Arial"/>
          <w:b w:val="0"/>
          <w:bCs w:val="0"/>
        </w:rPr>
        <w:t>zero (0</w:t>
      </w:r>
      <w:r w:rsidR="009375D9" w:rsidRPr="007D3F95">
        <w:rPr>
          <w:rFonts w:ascii="Calibri" w:hAnsi="Calibri" w:cs="Arial"/>
          <w:b w:val="0"/>
          <w:bCs w:val="0"/>
        </w:rPr>
        <w:t>)</w:t>
      </w:r>
      <w:r w:rsidR="006E72BE" w:rsidRPr="007D3F95">
        <w:rPr>
          <w:rFonts w:ascii="Calibri" w:hAnsi="Calibri" w:cs="Arial"/>
          <w:b w:val="0"/>
          <w:bCs w:val="0"/>
        </w:rPr>
        <w:t xml:space="preserve"> to twenty-one (21) that lack a fixed, regular, and adequate nighttime residence.  The term includes children who are:</w:t>
      </w:r>
    </w:p>
    <w:p w:rsidR="006E72BE" w:rsidRPr="00FA0B9D" w:rsidRDefault="006E72BE" w:rsidP="0000213B">
      <w:pPr>
        <w:pStyle w:val="Title"/>
        <w:numPr>
          <w:ilvl w:val="1"/>
          <w:numId w:val="5"/>
        </w:numPr>
        <w:jc w:val="left"/>
        <w:rPr>
          <w:rFonts w:ascii="Calibri" w:hAnsi="Calibri" w:cs="Arial"/>
          <w:b w:val="0"/>
          <w:bCs w:val="0"/>
        </w:rPr>
      </w:pPr>
      <w:r w:rsidRPr="00FA0B9D">
        <w:rPr>
          <w:rFonts w:ascii="Calibri" w:hAnsi="Calibri" w:cs="Arial"/>
          <w:b w:val="0"/>
          <w:bCs w:val="0"/>
        </w:rPr>
        <w:t xml:space="preserve">Sharing the housing of other persons due to loss of housing, economic hardship, or a similar reason (sometimes referred to as </w:t>
      </w:r>
      <w:r w:rsidRPr="00FA0B9D">
        <w:rPr>
          <w:rFonts w:ascii="Calibri" w:hAnsi="Calibri" w:cs="Arial"/>
          <w:b w:val="0"/>
          <w:bCs w:val="0"/>
          <w:i/>
        </w:rPr>
        <w:t>doubled-up</w:t>
      </w:r>
      <w:r w:rsidRPr="00FA0B9D">
        <w:rPr>
          <w:rFonts w:ascii="Calibri" w:hAnsi="Calibri" w:cs="Arial"/>
          <w:b w:val="0"/>
          <w:bCs w:val="0"/>
        </w:rPr>
        <w:t>);</w:t>
      </w:r>
    </w:p>
    <w:p w:rsidR="006E72BE" w:rsidRPr="00FA0B9D" w:rsidRDefault="006E72BE" w:rsidP="0000213B">
      <w:pPr>
        <w:pStyle w:val="Title"/>
        <w:numPr>
          <w:ilvl w:val="1"/>
          <w:numId w:val="5"/>
        </w:numPr>
        <w:jc w:val="left"/>
        <w:rPr>
          <w:rFonts w:ascii="Calibri" w:hAnsi="Calibri" w:cs="Arial"/>
          <w:b w:val="0"/>
          <w:bCs w:val="0"/>
        </w:rPr>
      </w:pPr>
      <w:r w:rsidRPr="00FA0B9D">
        <w:rPr>
          <w:rFonts w:ascii="Calibri" w:hAnsi="Calibri" w:cs="Arial"/>
          <w:b w:val="0"/>
          <w:bCs w:val="0"/>
        </w:rPr>
        <w:t>Living in motels, hotels, (camping) trailer parks, or camping grounds due to lack of alternative adequate accommodations;</w:t>
      </w:r>
    </w:p>
    <w:p w:rsidR="006E72BE" w:rsidRPr="00FA0B9D" w:rsidRDefault="006E72BE" w:rsidP="0000213B">
      <w:pPr>
        <w:pStyle w:val="Title"/>
        <w:numPr>
          <w:ilvl w:val="1"/>
          <w:numId w:val="5"/>
        </w:numPr>
        <w:jc w:val="left"/>
        <w:rPr>
          <w:rFonts w:ascii="Calibri" w:hAnsi="Calibri" w:cs="Arial"/>
          <w:b w:val="0"/>
          <w:bCs w:val="0"/>
        </w:rPr>
      </w:pPr>
      <w:r w:rsidRPr="00FA0B9D">
        <w:rPr>
          <w:rFonts w:ascii="Calibri" w:hAnsi="Calibri" w:cs="Arial"/>
          <w:b w:val="0"/>
          <w:bCs w:val="0"/>
        </w:rPr>
        <w:t>Living in emergency or transitional shelters;</w:t>
      </w:r>
    </w:p>
    <w:p w:rsidR="00D74040" w:rsidRDefault="006E72BE" w:rsidP="0000213B">
      <w:pPr>
        <w:pStyle w:val="Title"/>
        <w:numPr>
          <w:ilvl w:val="1"/>
          <w:numId w:val="5"/>
        </w:numPr>
        <w:jc w:val="left"/>
        <w:rPr>
          <w:rFonts w:ascii="Calibri" w:hAnsi="Calibri" w:cs="Arial"/>
          <w:b w:val="0"/>
          <w:bCs w:val="0"/>
        </w:rPr>
      </w:pPr>
      <w:r w:rsidRPr="00FA0B9D">
        <w:rPr>
          <w:rFonts w:ascii="Calibri" w:hAnsi="Calibri" w:cs="Arial"/>
          <w:b w:val="0"/>
          <w:bCs w:val="0"/>
        </w:rPr>
        <w:t xml:space="preserve">Abandoned in hospitals; or </w:t>
      </w:r>
    </w:p>
    <w:p w:rsidR="006E72BE" w:rsidRPr="00D74040" w:rsidRDefault="006E72BE" w:rsidP="0000213B">
      <w:pPr>
        <w:pStyle w:val="Title"/>
        <w:numPr>
          <w:ilvl w:val="1"/>
          <w:numId w:val="5"/>
        </w:numPr>
        <w:jc w:val="left"/>
        <w:rPr>
          <w:rFonts w:ascii="Calibri" w:hAnsi="Calibri" w:cs="Arial"/>
          <w:b w:val="0"/>
          <w:bCs w:val="0"/>
        </w:rPr>
      </w:pPr>
      <w:r w:rsidRPr="00D74040">
        <w:rPr>
          <w:rFonts w:ascii="Calibri" w:hAnsi="Calibri" w:cs="Arial"/>
          <w:b w:val="0"/>
          <w:bCs w:val="0"/>
        </w:rPr>
        <w:t>Have primary nighttime residence that is a public or private place not designed for, or ordinarily used as, a regular sleeping accommodation for human beings;</w:t>
      </w:r>
    </w:p>
    <w:p w:rsidR="006E72BE" w:rsidRPr="00FA0B9D" w:rsidRDefault="006E72BE" w:rsidP="0000213B">
      <w:pPr>
        <w:pStyle w:val="Title"/>
        <w:numPr>
          <w:ilvl w:val="1"/>
          <w:numId w:val="5"/>
        </w:numPr>
        <w:jc w:val="left"/>
        <w:rPr>
          <w:rFonts w:ascii="Calibri" w:hAnsi="Calibri" w:cs="Arial"/>
          <w:b w:val="0"/>
          <w:bCs w:val="0"/>
        </w:rPr>
      </w:pPr>
      <w:r w:rsidRPr="00FA0B9D">
        <w:rPr>
          <w:rFonts w:ascii="Calibri" w:hAnsi="Calibri" w:cs="Arial"/>
          <w:b w:val="0"/>
          <w:bCs w:val="0"/>
        </w:rPr>
        <w:lastRenderedPageBreak/>
        <w:t>Living in cars, parks, public spaces, abandoned buildings, substandard housing, bus or train stations, or similar settings; and</w:t>
      </w:r>
    </w:p>
    <w:p w:rsidR="000A6C81" w:rsidRDefault="006E72BE" w:rsidP="0000213B">
      <w:pPr>
        <w:pStyle w:val="Title"/>
        <w:numPr>
          <w:ilvl w:val="1"/>
          <w:numId w:val="5"/>
        </w:numPr>
        <w:jc w:val="left"/>
        <w:rPr>
          <w:rFonts w:ascii="Calibri" w:hAnsi="Calibri" w:cs="Arial"/>
          <w:b w:val="0"/>
          <w:bCs w:val="0"/>
        </w:rPr>
      </w:pPr>
      <w:r w:rsidRPr="00FA0B9D">
        <w:rPr>
          <w:rFonts w:ascii="Calibri" w:hAnsi="Calibri" w:cs="Arial"/>
          <w:b w:val="0"/>
          <w:bCs w:val="0"/>
        </w:rPr>
        <w:t>Migratory children or youth who qualify as homeless because they are living in circumstances described above.</w:t>
      </w:r>
    </w:p>
    <w:p w:rsidR="00C42936" w:rsidRDefault="00C42936" w:rsidP="00C42936">
      <w:pPr>
        <w:pStyle w:val="Title"/>
        <w:ind w:left="720"/>
        <w:jc w:val="left"/>
        <w:rPr>
          <w:rFonts w:ascii="Calibri" w:hAnsi="Calibri" w:cs="Arial"/>
          <w:b w:val="0"/>
          <w:bCs w:val="0"/>
        </w:rPr>
      </w:pPr>
    </w:p>
    <w:p w:rsidR="008A4B09" w:rsidRDefault="008A4B09" w:rsidP="00C42936">
      <w:pPr>
        <w:pStyle w:val="Title"/>
        <w:ind w:left="720"/>
        <w:jc w:val="left"/>
        <w:rPr>
          <w:rFonts w:ascii="Calibri" w:hAnsi="Calibri" w:cs="Arial"/>
          <w:b w:val="0"/>
          <w:bCs w:val="0"/>
        </w:rPr>
      </w:pPr>
    </w:p>
    <w:p w:rsidR="006E589B" w:rsidRPr="00FA0B9D" w:rsidRDefault="006E589B">
      <w:pPr>
        <w:pStyle w:val="Subtitle"/>
        <w:rPr>
          <w:rFonts w:ascii="Calibri" w:hAnsi="Calibri"/>
        </w:rPr>
      </w:pPr>
      <w:r w:rsidRPr="00FA0B9D">
        <w:rPr>
          <w:rFonts w:ascii="Calibri" w:hAnsi="Calibri"/>
        </w:rPr>
        <w:t>General Requirements</w:t>
      </w:r>
    </w:p>
    <w:p w:rsidR="006E589B" w:rsidRPr="00FA0B9D" w:rsidRDefault="00517F78" w:rsidP="0000213B">
      <w:pPr>
        <w:numPr>
          <w:ilvl w:val="0"/>
          <w:numId w:val="2"/>
        </w:numPr>
        <w:rPr>
          <w:rFonts w:ascii="Calibri" w:hAnsi="Calibri" w:cs="Arial"/>
          <w:szCs w:val="28"/>
        </w:rPr>
      </w:pPr>
      <w:r>
        <w:rPr>
          <w:rFonts w:ascii="Calibri" w:hAnsi="Calibri" w:cs="Arial"/>
          <w:szCs w:val="28"/>
        </w:rPr>
        <w:t xml:space="preserve">LEAs </w:t>
      </w:r>
      <w:r w:rsidR="006E589B" w:rsidRPr="00FA0B9D">
        <w:rPr>
          <w:rFonts w:ascii="Calibri" w:hAnsi="Calibri" w:cs="Arial"/>
          <w:szCs w:val="28"/>
        </w:rPr>
        <w:t xml:space="preserve">must use </w:t>
      </w:r>
      <w:r w:rsidR="009B77DA" w:rsidRPr="00FA0B9D">
        <w:rPr>
          <w:rFonts w:ascii="Calibri" w:hAnsi="Calibri" w:cs="Arial"/>
          <w:szCs w:val="28"/>
        </w:rPr>
        <w:t>McKinney</w:t>
      </w:r>
      <w:r w:rsidR="00710C17">
        <w:rPr>
          <w:rFonts w:ascii="Calibri" w:hAnsi="Calibri" w:cs="Arial"/>
          <w:szCs w:val="28"/>
        </w:rPr>
        <w:t>-Vento</w:t>
      </w:r>
      <w:r w:rsidR="009B77DA" w:rsidRPr="00FA0B9D">
        <w:rPr>
          <w:rFonts w:ascii="Calibri" w:hAnsi="Calibri" w:cs="Arial"/>
          <w:szCs w:val="28"/>
        </w:rPr>
        <w:t xml:space="preserve"> Homeless </w:t>
      </w:r>
      <w:r w:rsidR="00740B18" w:rsidRPr="00FA0B9D">
        <w:rPr>
          <w:rFonts w:ascii="Calibri" w:hAnsi="Calibri" w:cs="Arial"/>
          <w:szCs w:val="28"/>
        </w:rPr>
        <w:t xml:space="preserve">Education </w:t>
      </w:r>
      <w:r w:rsidR="006E589B" w:rsidRPr="00FA0B9D">
        <w:rPr>
          <w:rFonts w:ascii="Calibri" w:hAnsi="Calibri" w:cs="Arial"/>
          <w:szCs w:val="28"/>
        </w:rPr>
        <w:t xml:space="preserve">funds to expand or improve educational programs and services currently provided through the school’s regular academic program.  </w:t>
      </w:r>
    </w:p>
    <w:p w:rsidR="006E589B" w:rsidRPr="00FA0B9D" w:rsidRDefault="00517F78" w:rsidP="0000213B">
      <w:pPr>
        <w:numPr>
          <w:ilvl w:val="0"/>
          <w:numId w:val="2"/>
        </w:numPr>
        <w:rPr>
          <w:rFonts w:ascii="Calibri" w:hAnsi="Calibri" w:cs="Arial"/>
          <w:szCs w:val="28"/>
        </w:rPr>
      </w:pPr>
      <w:r>
        <w:rPr>
          <w:rFonts w:ascii="Calibri" w:hAnsi="Calibri" w:cs="Arial"/>
          <w:szCs w:val="28"/>
        </w:rPr>
        <w:t>LEAs</w:t>
      </w:r>
      <w:r w:rsidR="006E589B" w:rsidRPr="00FA0B9D">
        <w:rPr>
          <w:rFonts w:ascii="Calibri" w:hAnsi="Calibri" w:cs="Arial"/>
          <w:szCs w:val="28"/>
        </w:rPr>
        <w:t xml:space="preserve"> must demonstrate coordination and collaboration among existing programs and services.  </w:t>
      </w:r>
    </w:p>
    <w:p w:rsidR="006E589B" w:rsidRPr="00FA0B9D" w:rsidRDefault="00517F78" w:rsidP="0000213B">
      <w:pPr>
        <w:numPr>
          <w:ilvl w:val="0"/>
          <w:numId w:val="2"/>
        </w:numPr>
        <w:rPr>
          <w:rFonts w:ascii="Calibri" w:hAnsi="Calibri" w:cs="Arial"/>
          <w:szCs w:val="28"/>
        </w:rPr>
      </w:pPr>
      <w:r>
        <w:rPr>
          <w:rFonts w:ascii="Calibri" w:hAnsi="Calibri" w:cs="Arial"/>
          <w:szCs w:val="28"/>
        </w:rPr>
        <w:t>LEAs</w:t>
      </w:r>
      <w:r w:rsidR="006E589B" w:rsidRPr="00FA0B9D">
        <w:rPr>
          <w:rFonts w:ascii="Calibri" w:hAnsi="Calibri" w:cs="Arial"/>
          <w:szCs w:val="28"/>
        </w:rPr>
        <w:t xml:space="preserve"> must coordinate the programs and services provided through this grant with programs and services provided under Title I, Part A.</w:t>
      </w:r>
    </w:p>
    <w:p w:rsidR="00AE1AF3" w:rsidRPr="00FA0B9D" w:rsidRDefault="00517F78" w:rsidP="0000213B">
      <w:pPr>
        <w:numPr>
          <w:ilvl w:val="0"/>
          <w:numId w:val="2"/>
        </w:numPr>
        <w:rPr>
          <w:rFonts w:ascii="Calibri" w:hAnsi="Calibri" w:cs="Arial"/>
          <w:szCs w:val="28"/>
        </w:rPr>
      </w:pPr>
      <w:r>
        <w:rPr>
          <w:rFonts w:ascii="Calibri" w:hAnsi="Calibri" w:cs="Arial"/>
          <w:szCs w:val="28"/>
        </w:rPr>
        <w:t xml:space="preserve">LEAs </w:t>
      </w:r>
      <w:r w:rsidR="006E589B" w:rsidRPr="00FA0B9D">
        <w:rPr>
          <w:rFonts w:ascii="Calibri" w:hAnsi="Calibri" w:cs="Arial"/>
          <w:szCs w:val="28"/>
        </w:rPr>
        <w:t xml:space="preserve">must be in compliance with the requirements for homeless education outlined in Title </w:t>
      </w:r>
      <w:r w:rsidR="00CC30F9">
        <w:rPr>
          <w:rFonts w:ascii="Calibri" w:hAnsi="Calibri" w:cs="Arial"/>
          <w:szCs w:val="28"/>
        </w:rPr>
        <w:t>I</w:t>
      </w:r>
      <w:r w:rsidR="006E589B" w:rsidRPr="00FA0B9D">
        <w:rPr>
          <w:rFonts w:ascii="Calibri" w:hAnsi="Calibri" w:cs="Arial"/>
          <w:szCs w:val="28"/>
        </w:rPr>
        <w:t>X</w:t>
      </w:r>
      <w:r w:rsidR="009C0ECD" w:rsidRPr="00FA0B9D">
        <w:rPr>
          <w:rFonts w:ascii="Calibri" w:hAnsi="Calibri" w:cs="Arial"/>
          <w:szCs w:val="28"/>
        </w:rPr>
        <w:t xml:space="preserve">, Part </w:t>
      </w:r>
      <w:r w:rsidR="00CC30F9">
        <w:rPr>
          <w:rFonts w:ascii="Calibri" w:hAnsi="Calibri" w:cs="Arial"/>
          <w:szCs w:val="28"/>
        </w:rPr>
        <w:t>A</w:t>
      </w:r>
      <w:r w:rsidR="006E589B" w:rsidRPr="00FA0B9D">
        <w:rPr>
          <w:rFonts w:ascii="Calibri" w:hAnsi="Calibri" w:cs="Arial"/>
          <w:szCs w:val="28"/>
        </w:rPr>
        <w:t xml:space="preserve"> of </w:t>
      </w:r>
      <w:proofErr w:type="gramStart"/>
      <w:r w:rsidR="006E589B" w:rsidRPr="00FA0B9D">
        <w:rPr>
          <w:rFonts w:ascii="Calibri" w:hAnsi="Calibri" w:cs="Arial"/>
          <w:szCs w:val="28"/>
        </w:rPr>
        <w:t xml:space="preserve">the </w:t>
      </w:r>
      <w:r w:rsidR="00CC30F9">
        <w:rPr>
          <w:rFonts w:ascii="Calibri" w:hAnsi="Calibri" w:cs="Arial"/>
          <w:szCs w:val="28"/>
        </w:rPr>
        <w:t>Every</w:t>
      </w:r>
      <w:proofErr w:type="gramEnd"/>
      <w:r w:rsidR="00CC30F9">
        <w:rPr>
          <w:rFonts w:ascii="Calibri" w:hAnsi="Calibri" w:cs="Arial"/>
          <w:szCs w:val="28"/>
        </w:rPr>
        <w:t xml:space="preserve"> Student Succeeds Act (ESSA)</w:t>
      </w:r>
      <w:r w:rsidR="006E589B" w:rsidRPr="00FA0B9D">
        <w:rPr>
          <w:rFonts w:ascii="Calibri" w:hAnsi="Calibri" w:cs="Arial"/>
          <w:szCs w:val="28"/>
        </w:rPr>
        <w:t>.</w:t>
      </w:r>
    </w:p>
    <w:p w:rsidR="00AE1AF3" w:rsidRPr="00FA0B9D" w:rsidRDefault="00AE1AF3" w:rsidP="0000213B">
      <w:pPr>
        <w:numPr>
          <w:ilvl w:val="0"/>
          <w:numId w:val="2"/>
        </w:numPr>
        <w:rPr>
          <w:rFonts w:ascii="Calibri" w:hAnsi="Calibri" w:cs="Arial"/>
          <w:szCs w:val="28"/>
        </w:rPr>
      </w:pPr>
      <w:r w:rsidRPr="00FA0B9D">
        <w:rPr>
          <w:rFonts w:ascii="Calibri" w:hAnsi="Calibri" w:cs="Arial"/>
          <w:iCs/>
        </w:rPr>
        <w:t>Each participating</w:t>
      </w:r>
      <w:r w:rsidR="00517F78">
        <w:rPr>
          <w:rFonts w:ascii="Calibri" w:hAnsi="Calibri" w:cs="Arial"/>
          <w:iCs/>
        </w:rPr>
        <w:t xml:space="preserve"> LEA</w:t>
      </w:r>
      <w:r w:rsidRPr="00FA0B9D">
        <w:rPr>
          <w:rFonts w:ascii="Calibri" w:hAnsi="Calibri" w:cs="Arial"/>
          <w:iCs/>
        </w:rPr>
        <w:t xml:space="preserve"> must list the </w:t>
      </w:r>
      <w:r w:rsidRPr="008B0B6D">
        <w:rPr>
          <w:rFonts w:ascii="Calibri" w:hAnsi="Calibri" w:cs="Arial"/>
          <w:iCs/>
        </w:rPr>
        <w:t xml:space="preserve">amount of Title I, Part A funds set-aside that will be specifically targeted toward </w:t>
      </w:r>
      <w:r w:rsidR="00710C17">
        <w:rPr>
          <w:rFonts w:ascii="Calibri" w:hAnsi="Calibri" w:cs="Arial"/>
          <w:iCs/>
        </w:rPr>
        <w:t xml:space="preserve">the </w:t>
      </w:r>
      <w:r w:rsidRPr="008B0B6D">
        <w:rPr>
          <w:rFonts w:ascii="Calibri" w:hAnsi="Calibri" w:cs="Arial"/>
          <w:iCs/>
        </w:rPr>
        <w:t>McKinney</w:t>
      </w:r>
      <w:r w:rsidR="00710C17">
        <w:rPr>
          <w:rFonts w:ascii="Calibri" w:hAnsi="Calibri" w:cs="Arial"/>
          <w:iCs/>
        </w:rPr>
        <w:t>-Vento</w:t>
      </w:r>
      <w:r w:rsidRPr="008B0B6D">
        <w:rPr>
          <w:rFonts w:ascii="Calibri" w:hAnsi="Calibri" w:cs="Arial"/>
          <w:iCs/>
        </w:rPr>
        <w:t xml:space="preserve"> Homeless </w:t>
      </w:r>
      <w:r w:rsidR="00740B18" w:rsidRPr="008B0B6D">
        <w:rPr>
          <w:rFonts w:ascii="Calibri" w:hAnsi="Calibri" w:cs="Arial"/>
          <w:iCs/>
        </w:rPr>
        <w:t xml:space="preserve">Education </w:t>
      </w:r>
      <w:r w:rsidRPr="008B0B6D">
        <w:rPr>
          <w:rFonts w:ascii="Calibri" w:hAnsi="Calibri" w:cs="Arial"/>
          <w:iCs/>
        </w:rPr>
        <w:t>program described in this application</w:t>
      </w:r>
      <w:r w:rsidR="007E036D" w:rsidRPr="008B0B6D">
        <w:rPr>
          <w:rFonts w:ascii="Calibri" w:hAnsi="Calibri" w:cs="Arial"/>
          <w:iCs/>
        </w:rPr>
        <w:t>.</w:t>
      </w:r>
      <w:r w:rsidR="00B50216" w:rsidRPr="008B0B6D">
        <w:rPr>
          <w:rFonts w:ascii="Calibri" w:hAnsi="Calibri" w:cs="Arial"/>
          <w:iCs/>
        </w:rPr>
        <w:t xml:space="preserve"> </w:t>
      </w:r>
      <w:r w:rsidR="007E036D" w:rsidRPr="008B0B6D">
        <w:rPr>
          <w:rFonts w:ascii="Calibri" w:hAnsi="Calibri" w:cs="Arial"/>
          <w:iCs/>
        </w:rPr>
        <w:t>The set-aside should reflect an appropriate amount to support and implement the activities outlined in the applicati</w:t>
      </w:r>
      <w:r w:rsidR="007E036D" w:rsidRPr="00FA0B9D">
        <w:rPr>
          <w:rFonts w:ascii="Calibri" w:hAnsi="Calibri" w:cs="Arial"/>
          <w:iCs/>
        </w:rPr>
        <w:t xml:space="preserve">on. </w:t>
      </w:r>
      <w:r w:rsidRPr="00FA0B9D">
        <w:rPr>
          <w:rFonts w:ascii="Calibri" w:hAnsi="Calibri" w:cs="Arial"/>
          <w:iCs/>
        </w:rPr>
        <w:t xml:space="preserve">This amount is in addition to set-aside funds required under </w:t>
      </w:r>
      <w:r w:rsidR="00CC30F9">
        <w:rPr>
          <w:rFonts w:ascii="Calibri" w:hAnsi="Calibri" w:cs="Arial"/>
          <w:iCs/>
        </w:rPr>
        <w:t>ESSA</w:t>
      </w:r>
      <w:r w:rsidRPr="00FA0B9D">
        <w:rPr>
          <w:rFonts w:ascii="Calibri" w:hAnsi="Calibri" w:cs="Arial"/>
          <w:iCs/>
        </w:rPr>
        <w:t xml:space="preserve"> that are directed toward homeless students attending schools not served by Title I, Part A.  </w:t>
      </w:r>
    </w:p>
    <w:p w:rsidR="00463AD9" w:rsidRPr="00FA0B9D" w:rsidRDefault="00463AD9" w:rsidP="0000213B">
      <w:pPr>
        <w:numPr>
          <w:ilvl w:val="0"/>
          <w:numId w:val="2"/>
        </w:numPr>
        <w:rPr>
          <w:rFonts w:ascii="Calibri" w:hAnsi="Calibri" w:cs="Arial"/>
          <w:szCs w:val="28"/>
        </w:rPr>
      </w:pPr>
      <w:r w:rsidRPr="00FA0B9D">
        <w:rPr>
          <w:rFonts w:ascii="Calibri" w:hAnsi="Calibri" w:cs="Arial"/>
          <w:szCs w:val="28"/>
        </w:rPr>
        <w:t xml:space="preserve">Title I funds may be used to provide services to homeless children not attending a Title I school.  </w:t>
      </w:r>
    </w:p>
    <w:p w:rsidR="00463AD9" w:rsidRPr="00FA0B9D" w:rsidRDefault="00463AD9" w:rsidP="0000213B">
      <w:pPr>
        <w:numPr>
          <w:ilvl w:val="0"/>
          <w:numId w:val="2"/>
        </w:numPr>
        <w:rPr>
          <w:rFonts w:ascii="Calibri" w:hAnsi="Calibri" w:cs="Arial"/>
          <w:szCs w:val="28"/>
        </w:rPr>
      </w:pPr>
      <w:r w:rsidRPr="00FA0B9D">
        <w:rPr>
          <w:rFonts w:ascii="Calibri" w:hAnsi="Calibri" w:cs="Arial"/>
          <w:szCs w:val="28"/>
        </w:rPr>
        <w:t>A portion of Title I funds may be used to pay for a homeless liaison.  Title I funds may be used to provide transportation for homeless youth to their school of origin.</w:t>
      </w:r>
    </w:p>
    <w:p w:rsidR="006E589B" w:rsidRPr="00FA0B9D" w:rsidRDefault="00517F78" w:rsidP="0000213B">
      <w:pPr>
        <w:numPr>
          <w:ilvl w:val="0"/>
          <w:numId w:val="2"/>
        </w:numPr>
        <w:rPr>
          <w:rFonts w:ascii="Calibri" w:hAnsi="Calibri" w:cs="Arial"/>
          <w:szCs w:val="28"/>
        </w:rPr>
      </w:pPr>
      <w:r>
        <w:rPr>
          <w:rFonts w:ascii="Calibri" w:hAnsi="Calibri" w:cs="Arial"/>
          <w:szCs w:val="28"/>
        </w:rPr>
        <w:t>LEAs</w:t>
      </w:r>
      <w:r w:rsidR="006E589B" w:rsidRPr="00FA0B9D">
        <w:rPr>
          <w:rFonts w:ascii="Calibri" w:hAnsi="Calibri" w:cs="Arial"/>
          <w:szCs w:val="28"/>
        </w:rPr>
        <w:t xml:space="preserve"> may </w:t>
      </w:r>
      <w:r w:rsidR="006E589B" w:rsidRPr="00FA0B9D">
        <w:rPr>
          <w:rFonts w:ascii="Calibri" w:hAnsi="Calibri" w:cs="Arial"/>
          <w:b/>
          <w:bCs/>
          <w:szCs w:val="28"/>
        </w:rPr>
        <w:t>not</w:t>
      </w:r>
      <w:r w:rsidR="006E589B" w:rsidRPr="00FA0B9D">
        <w:rPr>
          <w:rFonts w:ascii="Calibri" w:hAnsi="Calibri" w:cs="Arial"/>
          <w:szCs w:val="28"/>
        </w:rPr>
        <w:t xml:space="preserve"> use funds </w:t>
      </w:r>
      <w:r w:rsidR="0056308D" w:rsidRPr="00FA0B9D">
        <w:rPr>
          <w:rFonts w:ascii="Calibri" w:hAnsi="Calibri" w:cs="Arial"/>
          <w:szCs w:val="28"/>
        </w:rPr>
        <w:t xml:space="preserve">from this program </w:t>
      </w:r>
      <w:r w:rsidR="006E589B" w:rsidRPr="00FA0B9D">
        <w:rPr>
          <w:rFonts w:ascii="Calibri" w:hAnsi="Calibri" w:cs="Arial"/>
          <w:szCs w:val="28"/>
        </w:rPr>
        <w:t xml:space="preserve">to replace the regular academic program.  </w:t>
      </w:r>
    </w:p>
    <w:p w:rsidR="006E589B" w:rsidRDefault="00517F78" w:rsidP="0000213B">
      <w:pPr>
        <w:numPr>
          <w:ilvl w:val="0"/>
          <w:numId w:val="2"/>
        </w:numPr>
        <w:rPr>
          <w:rFonts w:ascii="Calibri" w:hAnsi="Calibri" w:cs="Arial"/>
          <w:szCs w:val="28"/>
        </w:rPr>
      </w:pPr>
      <w:r>
        <w:rPr>
          <w:rFonts w:ascii="Calibri" w:hAnsi="Calibri" w:cs="Arial"/>
          <w:szCs w:val="28"/>
        </w:rPr>
        <w:t>LEAs</w:t>
      </w:r>
      <w:r w:rsidR="006E589B" w:rsidRPr="00FA0B9D">
        <w:rPr>
          <w:rFonts w:ascii="Calibri" w:hAnsi="Calibri" w:cs="Arial"/>
          <w:szCs w:val="28"/>
        </w:rPr>
        <w:t xml:space="preserve"> may </w:t>
      </w:r>
      <w:r w:rsidR="006E589B" w:rsidRPr="00FA0B9D">
        <w:rPr>
          <w:rFonts w:ascii="Calibri" w:hAnsi="Calibri" w:cs="Arial"/>
          <w:b/>
          <w:bCs/>
          <w:szCs w:val="28"/>
        </w:rPr>
        <w:t xml:space="preserve">not </w:t>
      </w:r>
      <w:r w:rsidR="006E589B" w:rsidRPr="00FA0B9D">
        <w:rPr>
          <w:rFonts w:ascii="Calibri" w:hAnsi="Calibri" w:cs="Arial"/>
          <w:szCs w:val="28"/>
        </w:rPr>
        <w:t xml:space="preserve">use funds from this program to supplant funds from nonfederal sources.  </w:t>
      </w:r>
    </w:p>
    <w:p w:rsidR="008A4B09" w:rsidRPr="00FA0B9D" w:rsidRDefault="008A4B09" w:rsidP="0000213B">
      <w:pPr>
        <w:numPr>
          <w:ilvl w:val="0"/>
          <w:numId w:val="2"/>
        </w:numPr>
        <w:rPr>
          <w:rFonts w:ascii="Calibri" w:hAnsi="Calibri" w:cs="Arial"/>
          <w:szCs w:val="28"/>
        </w:rPr>
      </w:pPr>
      <w:r>
        <w:rPr>
          <w:rFonts w:ascii="Calibri" w:hAnsi="Calibri" w:cs="Arial"/>
          <w:szCs w:val="28"/>
        </w:rPr>
        <w:t xml:space="preserve">LEAs may </w:t>
      </w:r>
      <w:r w:rsidRPr="008A4B09">
        <w:rPr>
          <w:rFonts w:ascii="Calibri" w:hAnsi="Calibri" w:cs="Arial"/>
          <w:b/>
          <w:szCs w:val="28"/>
        </w:rPr>
        <w:t>not</w:t>
      </w:r>
      <w:r>
        <w:rPr>
          <w:rFonts w:ascii="Calibri" w:hAnsi="Calibri" w:cs="Arial"/>
          <w:b/>
          <w:szCs w:val="28"/>
        </w:rPr>
        <w:t xml:space="preserve"> </w:t>
      </w:r>
      <w:r w:rsidRPr="008A4B09">
        <w:rPr>
          <w:rFonts w:ascii="Calibri" w:hAnsi="Calibri" w:cs="Arial"/>
          <w:szCs w:val="28"/>
        </w:rPr>
        <w:t>use fun</w:t>
      </w:r>
      <w:r w:rsidR="00526625">
        <w:rPr>
          <w:rFonts w:ascii="Calibri" w:hAnsi="Calibri" w:cs="Arial"/>
          <w:szCs w:val="28"/>
        </w:rPr>
        <w:t xml:space="preserve">ds to reduce </w:t>
      </w:r>
      <w:r w:rsidR="00116C36">
        <w:rPr>
          <w:rFonts w:ascii="Calibri" w:hAnsi="Calibri" w:cs="Arial"/>
          <w:szCs w:val="28"/>
        </w:rPr>
        <w:t>its</w:t>
      </w:r>
      <w:r w:rsidR="00526625">
        <w:rPr>
          <w:rFonts w:ascii="Calibri" w:hAnsi="Calibri" w:cs="Arial"/>
          <w:szCs w:val="28"/>
        </w:rPr>
        <w:t xml:space="preserve"> own spending for public education and replace those funds with Federal funds</w:t>
      </w:r>
      <w:r w:rsidR="00116C36">
        <w:rPr>
          <w:rFonts w:ascii="Calibri" w:hAnsi="Calibri" w:cs="Arial"/>
          <w:szCs w:val="28"/>
        </w:rPr>
        <w:t>, including fees that can be waived or paid by other funds</w:t>
      </w:r>
      <w:r>
        <w:rPr>
          <w:rFonts w:ascii="Calibri" w:hAnsi="Calibri" w:cs="Arial"/>
          <w:szCs w:val="28"/>
        </w:rPr>
        <w:t>.</w:t>
      </w:r>
      <w:r w:rsidR="00116C36">
        <w:rPr>
          <w:rFonts w:ascii="Calibri" w:hAnsi="Calibri" w:cs="Arial"/>
          <w:szCs w:val="28"/>
        </w:rPr>
        <w:t xml:space="preserve"> (See NAEHCY – The McKinney Vento Act and School fees in </w:t>
      </w:r>
      <w:proofErr w:type="spellStart"/>
      <w:r w:rsidR="00116C36">
        <w:rPr>
          <w:rFonts w:ascii="Calibri" w:hAnsi="Calibri" w:cs="Arial"/>
          <w:szCs w:val="28"/>
        </w:rPr>
        <w:t>th</w:t>
      </w:r>
      <w:proofErr w:type="spellEnd"/>
      <w:r w:rsidR="00116C36">
        <w:rPr>
          <w:rFonts w:ascii="Calibri" w:hAnsi="Calibri" w:cs="Arial"/>
          <w:szCs w:val="28"/>
        </w:rPr>
        <w:t xml:space="preserve"> Resource Library)</w:t>
      </w:r>
    </w:p>
    <w:p w:rsidR="006E589B" w:rsidRPr="00FA0B9D" w:rsidRDefault="00517F78" w:rsidP="0000213B">
      <w:pPr>
        <w:numPr>
          <w:ilvl w:val="0"/>
          <w:numId w:val="2"/>
        </w:numPr>
        <w:rPr>
          <w:rFonts w:ascii="Calibri" w:hAnsi="Calibri" w:cs="Arial"/>
          <w:szCs w:val="28"/>
        </w:rPr>
      </w:pPr>
      <w:r>
        <w:rPr>
          <w:rFonts w:ascii="Calibri" w:hAnsi="Calibri" w:cs="Arial"/>
          <w:szCs w:val="28"/>
        </w:rPr>
        <w:t>LEAs</w:t>
      </w:r>
      <w:r w:rsidR="006E589B" w:rsidRPr="00FA0B9D">
        <w:rPr>
          <w:rFonts w:ascii="Calibri" w:hAnsi="Calibri" w:cs="Arial"/>
          <w:szCs w:val="28"/>
        </w:rPr>
        <w:t xml:space="preserve"> must maintain documentation that clearly demonstrates the supple</w:t>
      </w:r>
      <w:r w:rsidR="003E636C" w:rsidRPr="00FA0B9D">
        <w:rPr>
          <w:rFonts w:ascii="Calibri" w:hAnsi="Calibri" w:cs="Arial"/>
          <w:szCs w:val="28"/>
        </w:rPr>
        <w:t xml:space="preserve">mentary nature of these funds. </w:t>
      </w:r>
      <w:r w:rsidR="006E589B" w:rsidRPr="00FA0B9D">
        <w:rPr>
          <w:rFonts w:ascii="Calibri" w:hAnsi="Calibri" w:cs="Arial"/>
          <w:szCs w:val="28"/>
        </w:rPr>
        <w:t>The supplement, not supplant, provision also includes programs and services provided to all students through local family resource and youth services centers.</w:t>
      </w:r>
    </w:p>
    <w:p w:rsidR="006E589B" w:rsidRPr="00FA0B9D" w:rsidRDefault="006E589B" w:rsidP="0000213B">
      <w:pPr>
        <w:numPr>
          <w:ilvl w:val="0"/>
          <w:numId w:val="2"/>
        </w:numPr>
        <w:rPr>
          <w:rFonts w:ascii="Calibri" w:hAnsi="Calibri" w:cs="Arial"/>
          <w:szCs w:val="28"/>
        </w:rPr>
      </w:pPr>
      <w:r w:rsidRPr="00FA0B9D">
        <w:rPr>
          <w:rFonts w:ascii="Calibri" w:hAnsi="Calibri" w:cs="Arial"/>
          <w:szCs w:val="28"/>
        </w:rPr>
        <w:t xml:space="preserve">To the maximum extent practical, </w:t>
      </w:r>
      <w:r w:rsidR="00517F78">
        <w:rPr>
          <w:rFonts w:ascii="Calibri" w:hAnsi="Calibri" w:cs="Arial"/>
          <w:szCs w:val="28"/>
        </w:rPr>
        <w:t>LEAs</w:t>
      </w:r>
      <w:r w:rsidRPr="00FA0B9D">
        <w:rPr>
          <w:rFonts w:ascii="Calibri" w:hAnsi="Calibri" w:cs="Arial"/>
          <w:szCs w:val="28"/>
        </w:rPr>
        <w:t xml:space="preserve"> must provide services and programs that integrate homeless children and youth with those who are not homeless. </w:t>
      </w:r>
    </w:p>
    <w:p w:rsidR="006E589B" w:rsidRPr="00FA0B9D" w:rsidRDefault="00517F78" w:rsidP="0000213B">
      <w:pPr>
        <w:numPr>
          <w:ilvl w:val="0"/>
          <w:numId w:val="2"/>
        </w:numPr>
        <w:rPr>
          <w:rFonts w:ascii="Calibri" w:hAnsi="Calibri" w:cs="Arial"/>
          <w:szCs w:val="28"/>
        </w:rPr>
      </w:pPr>
      <w:r>
        <w:rPr>
          <w:rFonts w:ascii="Calibri" w:hAnsi="Calibri" w:cs="Arial"/>
          <w:szCs w:val="28"/>
        </w:rPr>
        <w:t>LEAs</w:t>
      </w:r>
      <w:r w:rsidR="006E589B" w:rsidRPr="00FA0B9D">
        <w:rPr>
          <w:rFonts w:ascii="Calibri" w:hAnsi="Calibri" w:cs="Arial"/>
          <w:szCs w:val="28"/>
        </w:rPr>
        <w:t xml:space="preserve"> may </w:t>
      </w:r>
      <w:r w:rsidR="006E589B" w:rsidRPr="00FA0B9D">
        <w:rPr>
          <w:rFonts w:ascii="Calibri" w:hAnsi="Calibri" w:cs="Arial"/>
          <w:b/>
          <w:bCs/>
          <w:szCs w:val="28"/>
        </w:rPr>
        <w:t>not</w:t>
      </w:r>
      <w:r w:rsidR="006E589B" w:rsidRPr="00FA0B9D">
        <w:rPr>
          <w:rFonts w:ascii="Calibri" w:hAnsi="Calibri" w:cs="Arial"/>
          <w:szCs w:val="28"/>
        </w:rPr>
        <w:t xml:space="preserve"> use funds to provide services in settings within a school that segregate homeless children and youth from those who are not homeless except for short periods of time due to health and safety emergencies or for providing temporary, special, and supplementary services. </w:t>
      </w:r>
    </w:p>
    <w:p w:rsidR="007E036D" w:rsidRPr="00FA0B9D" w:rsidRDefault="00517F78" w:rsidP="0000213B">
      <w:pPr>
        <w:numPr>
          <w:ilvl w:val="0"/>
          <w:numId w:val="2"/>
        </w:numPr>
        <w:rPr>
          <w:rFonts w:ascii="Calibri" w:hAnsi="Calibri" w:cs="Arial"/>
          <w:szCs w:val="28"/>
        </w:rPr>
      </w:pPr>
      <w:r>
        <w:rPr>
          <w:rFonts w:ascii="Calibri" w:hAnsi="Calibri" w:cs="Arial"/>
          <w:szCs w:val="28"/>
        </w:rPr>
        <w:t>LEAs</w:t>
      </w:r>
      <w:r w:rsidR="006E589B" w:rsidRPr="00FA0B9D">
        <w:rPr>
          <w:rFonts w:ascii="Calibri" w:hAnsi="Calibri" w:cs="Arial"/>
          <w:szCs w:val="28"/>
        </w:rPr>
        <w:t xml:space="preserve"> must report </w:t>
      </w:r>
      <w:r w:rsidR="003F5545" w:rsidRPr="00FA0B9D">
        <w:rPr>
          <w:rFonts w:ascii="Calibri" w:hAnsi="Calibri" w:cs="Arial"/>
          <w:szCs w:val="28"/>
        </w:rPr>
        <w:t>accountability</w:t>
      </w:r>
      <w:r w:rsidR="00B551E5" w:rsidRPr="00FA0B9D">
        <w:rPr>
          <w:rFonts w:ascii="Calibri" w:hAnsi="Calibri" w:cs="Arial"/>
          <w:szCs w:val="28"/>
        </w:rPr>
        <w:t xml:space="preserve"> data from</w:t>
      </w:r>
      <w:r w:rsidR="009B77DA" w:rsidRPr="00FA0B9D">
        <w:rPr>
          <w:rFonts w:ascii="Calibri" w:hAnsi="Calibri" w:cs="Arial"/>
          <w:szCs w:val="28"/>
        </w:rPr>
        <w:t xml:space="preserve"> the </w:t>
      </w:r>
      <w:r w:rsidR="00BC63E6">
        <w:rPr>
          <w:rFonts w:ascii="Calibri" w:hAnsi="Calibri" w:cs="Arial"/>
          <w:szCs w:val="28"/>
        </w:rPr>
        <w:t>ESSA</w:t>
      </w:r>
      <w:r w:rsidR="009B77DA" w:rsidRPr="00FA0B9D">
        <w:rPr>
          <w:rFonts w:ascii="Calibri" w:hAnsi="Calibri" w:cs="Arial"/>
          <w:szCs w:val="28"/>
        </w:rPr>
        <w:t xml:space="preserve"> report</w:t>
      </w:r>
      <w:r w:rsidR="006E589B" w:rsidRPr="00FA0B9D">
        <w:rPr>
          <w:rFonts w:ascii="Calibri" w:hAnsi="Calibri" w:cs="Arial"/>
          <w:szCs w:val="28"/>
        </w:rPr>
        <w:t xml:space="preserve"> based on timelines set forth by </w:t>
      </w:r>
      <w:r>
        <w:rPr>
          <w:rFonts w:ascii="Calibri" w:hAnsi="Calibri" w:cs="Arial"/>
          <w:szCs w:val="28"/>
        </w:rPr>
        <w:t>ADE.</w:t>
      </w:r>
    </w:p>
    <w:p w:rsidR="006E589B" w:rsidRDefault="006E589B" w:rsidP="0000213B">
      <w:pPr>
        <w:numPr>
          <w:ilvl w:val="0"/>
          <w:numId w:val="2"/>
        </w:numPr>
        <w:rPr>
          <w:rFonts w:ascii="Calibri" w:hAnsi="Calibri" w:cs="Arial"/>
          <w:szCs w:val="28"/>
        </w:rPr>
      </w:pPr>
      <w:r w:rsidRPr="00FA0B9D">
        <w:rPr>
          <w:rFonts w:ascii="Calibri" w:hAnsi="Calibri" w:cs="Arial"/>
          <w:szCs w:val="28"/>
        </w:rPr>
        <w:t>Funded progr</w:t>
      </w:r>
      <w:r w:rsidR="006F5083" w:rsidRPr="00FA0B9D">
        <w:rPr>
          <w:rFonts w:ascii="Calibri" w:hAnsi="Calibri" w:cs="Arial"/>
          <w:szCs w:val="28"/>
        </w:rPr>
        <w:t>ams will participate in on</w:t>
      </w:r>
      <w:r w:rsidRPr="00FA0B9D">
        <w:rPr>
          <w:rFonts w:ascii="Calibri" w:hAnsi="Calibri" w:cs="Arial"/>
          <w:szCs w:val="28"/>
        </w:rPr>
        <w:t xml:space="preserve">going technical assistance during the </w:t>
      </w:r>
      <w:r w:rsidR="00517F78">
        <w:rPr>
          <w:rFonts w:ascii="Calibri" w:hAnsi="Calibri" w:cs="Arial"/>
          <w:szCs w:val="28"/>
        </w:rPr>
        <w:t>2</w:t>
      </w:r>
      <w:r w:rsidRPr="00FA0B9D">
        <w:rPr>
          <w:rFonts w:ascii="Calibri" w:hAnsi="Calibri" w:cs="Arial"/>
          <w:szCs w:val="28"/>
        </w:rPr>
        <w:t xml:space="preserve">-year grant period.  Programs </w:t>
      </w:r>
      <w:r w:rsidR="006F5083" w:rsidRPr="00FA0B9D">
        <w:rPr>
          <w:rFonts w:ascii="Calibri" w:hAnsi="Calibri" w:cs="Arial"/>
          <w:szCs w:val="28"/>
        </w:rPr>
        <w:t>may</w:t>
      </w:r>
      <w:r w:rsidRPr="00FA0B9D">
        <w:rPr>
          <w:rFonts w:ascii="Calibri" w:hAnsi="Calibri" w:cs="Arial"/>
          <w:szCs w:val="28"/>
        </w:rPr>
        <w:t xml:space="preserve"> also have a desk audit an</w:t>
      </w:r>
      <w:r w:rsidR="006F5083" w:rsidRPr="00FA0B9D">
        <w:rPr>
          <w:rFonts w:ascii="Calibri" w:hAnsi="Calibri" w:cs="Arial"/>
          <w:szCs w:val="28"/>
        </w:rPr>
        <w:t>d will be monitored using a</w:t>
      </w:r>
      <w:r w:rsidR="00517F78">
        <w:rPr>
          <w:rFonts w:ascii="Calibri" w:hAnsi="Calibri" w:cs="Arial"/>
          <w:szCs w:val="28"/>
        </w:rPr>
        <w:t>n</w:t>
      </w:r>
      <w:r w:rsidR="006F5083" w:rsidRPr="00FA0B9D">
        <w:rPr>
          <w:rFonts w:ascii="Calibri" w:hAnsi="Calibri" w:cs="Arial"/>
          <w:szCs w:val="28"/>
        </w:rPr>
        <w:t xml:space="preserve"> </w:t>
      </w:r>
      <w:r w:rsidR="00517F78">
        <w:rPr>
          <w:rFonts w:ascii="Calibri" w:hAnsi="Calibri" w:cs="Arial"/>
          <w:szCs w:val="28"/>
        </w:rPr>
        <w:t>A</w:t>
      </w:r>
      <w:r w:rsidR="006F5083" w:rsidRPr="00FA0B9D">
        <w:rPr>
          <w:rFonts w:ascii="Calibri" w:hAnsi="Calibri" w:cs="Arial"/>
          <w:szCs w:val="28"/>
        </w:rPr>
        <w:t>DE-</w:t>
      </w:r>
      <w:r w:rsidRPr="00FA0B9D">
        <w:rPr>
          <w:rFonts w:ascii="Calibri" w:hAnsi="Calibri" w:cs="Arial"/>
          <w:szCs w:val="28"/>
        </w:rPr>
        <w:t>developed monitoring document.</w:t>
      </w:r>
    </w:p>
    <w:p w:rsidR="00517F78" w:rsidRPr="00FA0B9D" w:rsidRDefault="00517F78" w:rsidP="00E62370">
      <w:pPr>
        <w:rPr>
          <w:rFonts w:ascii="Calibri" w:hAnsi="Calibri" w:cs="Arial"/>
          <w:szCs w:val="28"/>
        </w:rPr>
      </w:pPr>
    </w:p>
    <w:p w:rsidR="006E589B" w:rsidRPr="00FA0B9D" w:rsidRDefault="006E589B">
      <w:pPr>
        <w:pStyle w:val="Header"/>
        <w:widowControl/>
        <w:tabs>
          <w:tab w:val="clear" w:pos="4320"/>
          <w:tab w:val="clear" w:pos="8640"/>
        </w:tabs>
        <w:rPr>
          <w:rFonts w:ascii="Calibri" w:hAnsi="Calibri" w:cs="Arial"/>
          <w:szCs w:val="28"/>
        </w:rPr>
      </w:pPr>
    </w:p>
    <w:p w:rsidR="006E589B" w:rsidRPr="00FA0B9D" w:rsidRDefault="006E589B">
      <w:pPr>
        <w:rPr>
          <w:rFonts w:ascii="Calibri" w:hAnsi="Calibri" w:cs="Arial"/>
          <w:b/>
          <w:bCs/>
          <w:szCs w:val="28"/>
        </w:rPr>
      </w:pPr>
      <w:r w:rsidRPr="00FA0B9D">
        <w:rPr>
          <w:rFonts w:ascii="Calibri" w:hAnsi="Calibri" w:cs="Arial"/>
          <w:b/>
          <w:bCs/>
          <w:sz w:val="28"/>
          <w:szCs w:val="28"/>
        </w:rPr>
        <w:t>Allowable Uses of Funds</w:t>
      </w:r>
    </w:p>
    <w:p w:rsidR="00E62370" w:rsidRDefault="00E62370" w:rsidP="005F7FA3">
      <w:pPr>
        <w:pStyle w:val="Default"/>
        <w:ind w:firstLine="720"/>
        <w:rPr>
          <w:rFonts w:ascii="Calibri" w:hAnsi="Calibri"/>
        </w:rPr>
      </w:pPr>
      <w:r w:rsidRPr="005F7FA3">
        <w:rPr>
          <w:rFonts w:ascii="Calibri" w:hAnsi="Calibri"/>
        </w:rPr>
        <w:t xml:space="preserve">Grants may be used for programs on school grounds or at other facilities. Schools must not provide services in settings within a school that segregate homeless children and youth from other children and youth, except as necessary for short periods of time for health and safety emergencies, or to provide temporary, special, and supplementary services. To the maximum extent practicable, </w:t>
      </w:r>
      <w:r w:rsidRPr="005F7FA3">
        <w:rPr>
          <w:rFonts w:ascii="Calibri" w:hAnsi="Calibri"/>
        </w:rPr>
        <w:lastRenderedPageBreak/>
        <w:t xml:space="preserve">services shall be provided through other existing programs that integrate homeless and nonhomeless individuals. All school districts are required to develop, review and revise policies to eliminate barriers to accessing educational opportunities and academic success for homeless children and youth, regardless of whether they receive McKinney-Vento EHCY funds. </w:t>
      </w:r>
    </w:p>
    <w:p w:rsidR="00526625" w:rsidRDefault="00526625" w:rsidP="005F7FA3">
      <w:pPr>
        <w:pStyle w:val="Default"/>
        <w:ind w:firstLine="720"/>
        <w:rPr>
          <w:rFonts w:ascii="Calibri" w:hAnsi="Calibri"/>
        </w:rPr>
      </w:pPr>
    </w:p>
    <w:p w:rsidR="00526625" w:rsidRPr="00526625" w:rsidRDefault="00526625" w:rsidP="00526625">
      <w:pPr>
        <w:widowControl w:val="0"/>
        <w:textAlignment w:val="auto"/>
        <w:rPr>
          <w:rFonts w:ascii="Arial" w:hAnsi="Arial" w:cs="Arial"/>
        </w:rPr>
      </w:pPr>
    </w:p>
    <w:p w:rsidR="00E62370" w:rsidRPr="00526625" w:rsidRDefault="00C528AD" w:rsidP="00C528AD">
      <w:pPr>
        <w:pStyle w:val="Default"/>
        <w:rPr>
          <w:rFonts w:ascii="Calibri" w:hAnsi="Calibri"/>
        </w:rPr>
      </w:pPr>
      <w:r w:rsidRPr="00526625">
        <w:rPr>
          <w:rFonts w:ascii="Calibri" w:hAnsi="Calibri"/>
        </w:rPr>
        <w:tab/>
      </w:r>
      <w:r w:rsidR="00E62370" w:rsidRPr="00526625">
        <w:rPr>
          <w:rFonts w:ascii="Calibri" w:hAnsi="Calibri"/>
        </w:rPr>
        <w:t xml:space="preserve">Successful efforts to address the issues affecting students who experience homelessness can only stem from a broad, comprehensive approach based on the collaborative efforts of educators and various service providers working together. </w:t>
      </w:r>
      <w:r w:rsidR="00E62370" w:rsidRPr="00116C36">
        <w:rPr>
          <w:rFonts w:ascii="Calibri" w:hAnsi="Calibri"/>
          <w:u w:val="single"/>
        </w:rPr>
        <w:t>Therefore, any application for funding must identify key partnerships with other local and state organizations that serve homeless children and youth</w:t>
      </w:r>
      <w:r w:rsidR="00E62370" w:rsidRPr="00526625">
        <w:rPr>
          <w:rFonts w:ascii="Calibri" w:hAnsi="Calibri"/>
        </w:rPr>
        <w:t xml:space="preserve">. </w:t>
      </w:r>
    </w:p>
    <w:p w:rsidR="006E589B" w:rsidRPr="00526625" w:rsidRDefault="00E62370" w:rsidP="005F7FA3">
      <w:pPr>
        <w:rPr>
          <w:rFonts w:ascii="Calibri" w:hAnsi="Calibri" w:cs="Arial"/>
        </w:rPr>
      </w:pPr>
      <w:r w:rsidRPr="00526625">
        <w:rPr>
          <w:rFonts w:ascii="Calibri" w:hAnsi="Calibri"/>
        </w:rPr>
        <w:t xml:space="preserve">McKinney-Vento EHCY funds must be used to assist homeless children and youth with enrolling, attending and succeeding in school. Funding may support the specific activities outlined in the law as outlined in </w:t>
      </w:r>
      <w:r w:rsidR="00C528AD" w:rsidRPr="00526625">
        <w:rPr>
          <w:rFonts w:ascii="Calibri" w:hAnsi="Calibri"/>
        </w:rPr>
        <w:t>the</w:t>
      </w:r>
      <w:r w:rsidR="00C528AD" w:rsidRPr="00526625">
        <w:rPr>
          <w:rFonts w:ascii="Calibri" w:hAnsi="Calibri"/>
          <w:u w:val="single"/>
        </w:rPr>
        <w:t xml:space="preserve"> Permissible Activities for McKinney Vento Subgrant</w:t>
      </w:r>
      <w:r w:rsidR="00C528AD" w:rsidRPr="00526625">
        <w:rPr>
          <w:rFonts w:ascii="Calibri" w:hAnsi="Calibri"/>
        </w:rPr>
        <w:t xml:space="preserve"> (in </w:t>
      </w:r>
      <w:r w:rsidR="00620AF6" w:rsidRPr="00526625">
        <w:rPr>
          <w:rFonts w:ascii="Calibri" w:hAnsi="Calibri"/>
        </w:rPr>
        <w:t>resource library</w:t>
      </w:r>
      <w:r w:rsidR="00C528AD" w:rsidRPr="00526625">
        <w:rPr>
          <w:rFonts w:ascii="Calibri" w:hAnsi="Calibri"/>
        </w:rPr>
        <w:t>).</w:t>
      </w:r>
    </w:p>
    <w:p w:rsidR="006E589B" w:rsidRPr="00526625" w:rsidRDefault="006E589B">
      <w:pPr>
        <w:numPr>
          <w:ilvl w:val="12"/>
          <w:numId w:val="0"/>
        </w:numPr>
        <w:rPr>
          <w:rFonts w:ascii="Calibri" w:hAnsi="Calibri" w:cs="Arial"/>
        </w:rPr>
      </w:pPr>
    </w:p>
    <w:p w:rsidR="00324A2D" w:rsidRPr="00FA0B9D" w:rsidRDefault="00A22F54" w:rsidP="00324A2D">
      <w:pPr>
        <w:rPr>
          <w:rFonts w:ascii="Calibri" w:hAnsi="Calibri" w:cs="Arial"/>
          <w:b/>
          <w:sz w:val="28"/>
          <w:szCs w:val="28"/>
        </w:rPr>
      </w:pPr>
      <w:r>
        <w:rPr>
          <w:rFonts w:ascii="Calibri" w:hAnsi="Calibri" w:cs="Arial"/>
          <w:b/>
          <w:sz w:val="28"/>
          <w:szCs w:val="28"/>
        </w:rPr>
        <w:t>Program Narrative Questions</w:t>
      </w:r>
    </w:p>
    <w:p w:rsidR="00962F8B" w:rsidRPr="00FA0B9D" w:rsidRDefault="00962F8B" w:rsidP="00324A2D">
      <w:pPr>
        <w:rPr>
          <w:rFonts w:ascii="Calibri" w:hAnsi="Calibri" w:cs="Arial"/>
          <w:b/>
          <w:sz w:val="28"/>
          <w:szCs w:val="28"/>
        </w:rPr>
      </w:pPr>
    </w:p>
    <w:p w:rsidR="00324A2D" w:rsidRPr="00FA0B9D" w:rsidRDefault="00787D46" w:rsidP="00324A2D">
      <w:pPr>
        <w:rPr>
          <w:rFonts w:ascii="Calibri" w:hAnsi="Calibri" w:cs="Arial"/>
          <w:u w:val="single"/>
        </w:rPr>
      </w:pPr>
      <w:r w:rsidRPr="00FA0B9D">
        <w:rPr>
          <w:rFonts w:ascii="Calibri" w:hAnsi="Calibri" w:cs="Arial"/>
          <w:u w:val="single"/>
        </w:rPr>
        <w:t>Part I: Need and Rationale for Program</w:t>
      </w:r>
    </w:p>
    <w:p w:rsidR="00962F8B" w:rsidRPr="00FA0B9D" w:rsidRDefault="00962F8B" w:rsidP="00324A2D">
      <w:pPr>
        <w:rPr>
          <w:rFonts w:ascii="Calibri" w:hAnsi="Calibri" w:cs="Arial"/>
          <w:u w:val="single"/>
        </w:rPr>
      </w:pPr>
    </w:p>
    <w:p w:rsidR="00787D46" w:rsidRDefault="00787D46" w:rsidP="0000213B">
      <w:pPr>
        <w:numPr>
          <w:ilvl w:val="0"/>
          <w:numId w:val="6"/>
        </w:numPr>
        <w:rPr>
          <w:rFonts w:ascii="Calibri" w:hAnsi="Calibri" w:cs="Arial"/>
        </w:rPr>
      </w:pPr>
      <w:r w:rsidRPr="00FA0B9D">
        <w:rPr>
          <w:rFonts w:ascii="Calibri" w:hAnsi="Calibri" w:cs="Arial"/>
        </w:rPr>
        <w:t>Identify the approximate number of homeless students to benefit from the program by age and grade level.</w:t>
      </w:r>
    </w:p>
    <w:p w:rsidR="00A22F54" w:rsidRPr="00FA0B9D" w:rsidRDefault="00A22F54" w:rsidP="00A22F54">
      <w:pPr>
        <w:ind w:left="720"/>
        <w:rPr>
          <w:rFonts w:ascii="Calibri" w:hAnsi="Calibri" w:cs="Arial"/>
        </w:rPr>
      </w:pPr>
    </w:p>
    <w:p w:rsidR="00787D46" w:rsidRPr="00FA0B9D" w:rsidRDefault="00787D46" w:rsidP="0000213B">
      <w:pPr>
        <w:numPr>
          <w:ilvl w:val="0"/>
          <w:numId w:val="6"/>
        </w:numPr>
        <w:rPr>
          <w:rFonts w:ascii="Calibri" w:hAnsi="Calibri" w:cs="Arial"/>
        </w:rPr>
      </w:pPr>
      <w:r w:rsidRPr="00FA0B9D">
        <w:rPr>
          <w:rFonts w:ascii="Calibri" w:hAnsi="Calibri" w:cs="Arial"/>
        </w:rPr>
        <w:t xml:space="preserve">Describe how the program will address the specific </w:t>
      </w:r>
      <w:r w:rsidR="00B551E5" w:rsidRPr="00FA0B9D">
        <w:rPr>
          <w:rFonts w:ascii="Calibri" w:hAnsi="Calibri" w:cs="Arial"/>
        </w:rPr>
        <w:t xml:space="preserve">educational </w:t>
      </w:r>
      <w:r w:rsidRPr="00FA0B9D">
        <w:rPr>
          <w:rFonts w:ascii="Calibri" w:hAnsi="Calibri" w:cs="Arial"/>
        </w:rPr>
        <w:t>needs</w:t>
      </w:r>
      <w:r w:rsidR="00B551E5" w:rsidRPr="00FA0B9D">
        <w:rPr>
          <w:rFonts w:ascii="Calibri" w:hAnsi="Calibri" w:cs="Arial"/>
        </w:rPr>
        <w:t xml:space="preserve"> and barriers</w:t>
      </w:r>
      <w:r w:rsidRPr="00FA0B9D">
        <w:rPr>
          <w:rFonts w:ascii="Calibri" w:hAnsi="Calibri" w:cs="Arial"/>
        </w:rPr>
        <w:t xml:space="preserve"> of homeless students.</w:t>
      </w:r>
    </w:p>
    <w:p w:rsidR="000E0AA7" w:rsidRPr="00FA0B9D" w:rsidRDefault="00787D46" w:rsidP="0000213B">
      <w:pPr>
        <w:numPr>
          <w:ilvl w:val="0"/>
          <w:numId w:val="6"/>
        </w:numPr>
        <w:rPr>
          <w:rFonts w:ascii="Calibri" w:hAnsi="Calibri" w:cs="Arial"/>
        </w:rPr>
      </w:pPr>
      <w:r w:rsidRPr="00FA0B9D">
        <w:rPr>
          <w:rFonts w:ascii="Calibri" w:hAnsi="Calibri" w:cs="Arial"/>
        </w:rPr>
        <w:t xml:space="preserve">Describe how the program will facilitate the identification, enrollment, </w:t>
      </w:r>
      <w:r w:rsidR="00A22F54">
        <w:rPr>
          <w:rFonts w:ascii="Calibri" w:hAnsi="Calibri" w:cs="Arial"/>
        </w:rPr>
        <w:t xml:space="preserve">engagement, </w:t>
      </w:r>
      <w:r w:rsidRPr="00FA0B9D">
        <w:rPr>
          <w:rFonts w:ascii="Calibri" w:hAnsi="Calibri" w:cs="Arial"/>
        </w:rPr>
        <w:t xml:space="preserve">attendance, and educational </w:t>
      </w:r>
      <w:r w:rsidR="003565CD" w:rsidRPr="00FA0B9D">
        <w:rPr>
          <w:rFonts w:ascii="Calibri" w:hAnsi="Calibri" w:cs="Arial"/>
        </w:rPr>
        <w:t>achievement</w:t>
      </w:r>
      <w:r w:rsidRPr="00FA0B9D">
        <w:rPr>
          <w:rFonts w:ascii="Calibri" w:hAnsi="Calibri" w:cs="Arial"/>
        </w:rPr>
        <w:t xml:space="preserve"> of homeless students.</w:t>
      </w:r>
    </w:p>
    <w:p w:rsidR="00DC5EFD" w:rsidRPr="00FA0B9D" w:rsidRDefault="00DC5EFD" w:rsidP="00DC5EFD">
      <w:pPr>
        <w:ind w:left="360"/>
        <w:rPr>
          <w:rFonts w:ascii="Calibri" w:hAnsi="Calibri" w:cs="Arial"/>
        </w:rPr>
      </w:pPr>
    </w:p>
    <w:p w:rsidR="00787D46" w:rsidRPr="00FA0B9D" w:rsidRDefault="00787D46" w:rsidP="00787D46">
      <w:pPr>
        <w:rPr>
          <w:rFonts w:ascii="Calibri" w:hAnsi="Calibri" w:cs="Arial"/>
          <w:u w:val="single"/>
        </w:rPr>
      </w:pPr>
      <w:r w:rsidRPr="00FA0B9D">
        <w:rPr>
          <w:rFonts w:ascii="Calibri" w:hAnsi="Calibri" w:cs="Arial"/>
          <w:u w:val="single"/>
        </w:rPr>
        <w:t xml:space="preserve">Part II: </w:t>
      </w:r>
      <w:r w:rsidR="00B551E5" w:rsidRPr="00FA0B9D">
        <w:rPr>
          <w:rFonts w:ascii="Calibri" w:hAnsi="Calibri" w:cs="Arial"/>
          <w:u w:val="single"/>
        </w:rPr>
        <w:t xml:space="preserve">Education </w:t>
      </w:r>
      <w:r w:rsidRPr="00FA0B9D">
        <w:rPr>
          <w:rFonts w:ascii="Calibri" w:hAnsi="Calibri" w:cs="Arial"/>
          <w:u w:val="single"/>
        </w:rPr>
        <w:t>Program Description</w:t>
      </w:r>
    </w:p>
    <w:p w:rsidR="00962F8B" w:rsidRPr="00FA0B9D" w:rsidRDefault="00962F8B" w:rsidP="00787D46">
      <w:pPr>
        <w:rPr>
          <w:rFonts w:ascii="Calibri" w:hAnsi="Calibri" w:cs="Arial"/>
          <w:u w:val="single"/>
        </w:rPr>
      </w:pPr>
    </w:p>
    <w:p w:rsidR="00787D46" w:rsidRPr="000054D7" w:rsidRDefault="00A22F54" w:rsidP="0000213B">
      <w:pPr>
        <w:numPr>
          <w:ilvl w:val="0"/>
          <w:numId w:val="7"/>
        </w:numPr>
        <w:rPr>
          <w:rFonts w:ascii="Calibri" w:hAnsi="Calibri" w:cs="Arial"/>
        </w:rPr>
      </w:pPr>
      <w:r w:rsidRPr="000054D7">
        <w:rPr>
          <w:rFonts w:ascii="Calibri" w:hAnsi="Calibri" w:cs="Arial"/>
          <w:noProof/>
        </w:rPr>
        <mc:AlternateContent>
          <mc:Choice Requires="wpi">
            <w:drawing>
              <wp:anchor distT="0" distB="0" distL="114300" distR="114300" simplePos="0" relativeHeight="251661312" behindDoc="0" locked="0" layoutInCell="1" allowOverlap="1">
                <wp:simplePos x="0" y="0"/>
                <wp:positionH relativeFrom="column">
                  <wp:posOffset>8209305</wp:posOffset>
                </wp:positionH>
                <wp:positionV relativeFrom="paragraph">
                  <wp:posOffset>3278405</wp:posOffset>
                </wp:positionV>
                <wp:extent cx="84960" cy="18720"/>
                <wp:effectExtent l="57150" t="57150" r="48895" b="57785"/>
                <wp:wrapNone/>
                <wp:docPr id="4" name="Ink 4"/>
                <wp:cNvGraphicFramePr/>
                <a:graphic xmlns:a="http://schemas.openxmlformats.org/drawingml/2006/main">
                  <a:graphicData uri="http://schemas.microsoft.com/office/word/2010/wordprocessingInk">
                    <w14:contentPart bwMode="auto" r:id="rId20">
                      <w14:nvContentPartPr>
                        <w14:cNvContentPartPr/>
                      </w14:nvContentPartPr>
                      <w14:xfrm>
                        <a:off x="0" y="0"/>
                        <a:ext cx="84960" cy="18720"/>
                      </w14:xfrm>
                    </w14:contentPart>
                  </a:graphicData>
                </a:graphic>
              </wp:anchor>
            </w:drawing>
          </mc:Choice>
          <mc:Fallback>
            <w:pict>
              <v:shape w14:anchorId="6DE23AB0" id="Ink 4" o:spid="_x0000_s1026" type="#_x0000_t75" style="position:absolute;margin-left:645.7pt;margin-top:257.45pt;width:8.15pt;height:2.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">
                <v:imagedata r:id="rId21" o:title=""/>
              </v:shape>
            </w:pict>
          </mc:Fallback>
        </mc:AlternateContent>
      </w:r>
      <w:r w:rsidR="00DC5EFD" w:rsidRPr="000054D7">
        <w:rPr>
          <w:rFonts w:ascii="Calibri" w:hAnsi="Calibri" w:cs="Arial"/>
        </w:rPr>
        <w:t>Describe how the e</w:t>
      </w:r>
      <w:r w:rsidR="00787D46" w:rsidRPr="000054D7">
        <w:rPr>
          <w:rFonts w:ascii="Calibri" w:hAnsi="Calibri" w:cs="Arial"/>
        </w:rPr>
        <w:t>d</w:t>
      </w:r>
      <w:r w:rsidR="00DC5EFD" w:rsidRPr="000054D7">
        <w:rPr>
          <w:rFonts w:ascii="Calibri" w:hAnsi="Calibri" w:cs="Arial"/>
        </w:rPr>
        <w:t xml:space="preserve">ucational programs and services </w:t>
      </w:r>
      <w:r w:rsidR="00787D46" w:rsidRPr="000054D7">
        <w:rPr>
          <w:rFonts w:ascii="Calibri" w:hAnsi="Calibri" w:cs="Arial"/>
        </w:rPr>
        <w:t>meet the identified needs of the district’s homeless students.</w:t>
      </w:r>
    </w:p>
    <w:p w:rsidR="00A22F54" w:rsidRPr="000054D7" w:rsidRDefault="00A22F54" w:rsidP="0000213B">
      <w:pPr>
        <w:numPr>
          <w:ilvl w:val="0"/>
          <w:numId w:val="7"/>
        </w:numPr>
        <w:rPr>
          <w:rFonts w:ascii="Calibri" w:hAnsi="Calibri" w:cs="Arial"/>
        </w:rPr>
      </w:pPr>
      <w:r w:rsidRPr="000054D7">
        <w:rPr>
          <w:rFonts w:ascii="Calibri" w:hAnsi="Calibri" w:cs="Arial"/>
        </w:rPr>
        <w:t>Describe how the LEA will provide proposed educational program and services:</w:t>
      </w:r>
    </w:p>
    <w:p w:rsidR="00A22F54" w:rsidRPr="000054D7" w:rsidRDefault="00A22F54" w:rsidP="0000213B">
      <w:pPr>
        <w:pStyle w:val="ListParagraph"/>
        <w:numPr>
          <w:ilvl w:val="0"/>
          <w:numId w:val="10"/>
        </w:numPr>
        <w:rPr>
          <w:rFonts w:ascii="Calibri" w:hAnsi="Calibri" w:cs="Arial"/>
        </w:rPr>
      </w:pPr>
      <w:r w:rsidRPr="000054D7">
        <w:rPr>
          <w:rFonts w:ascii="Calibri" w:hAnsi="Calibri" w:cs="Arial"/>
        </w:rPr>
        <w:t>To ensure identification, enrollment, attendance, engagement and educational achievement of homeless students</w:t>
      </w:r>
      <w:r w:rsidR="001E7C91">
        <w:rPr>
          <w:rFonts w:ascii="Calibri" w:hAnsi="Calibri" w:cs="Arial"/>
        </w:rPr>
        <w:t>.</w:t>
      </w:r>
      <w:r w:rsidR="001E7C91" w:rsidRPr="001E7C91">
        <w:rPr>
          <w:rFonts w:ascii="Calibri" w:hAnsi="Calibri" w:cs="Arial"/>
        </w:rPr>
        <w:t xml:space="preserve"> </w:t>
      </w:r>
      <w:r w:rsidR="001E7C91">
        <w:rPr>
          <w:rFonts w:ascii="Calibri" w:hAnsi="Calibri" w:cs="Arial"/>
        </w:rPr>
        <w:t>Please think of the specific needs of your students.</w:t>
      </w:r>
    </w:p>
    <w:p w:rsidR="00A22F54" w:rsidRPr="000054D7" w:rsidRDefault="00A22F54" w:rsidP="0000213B">
      <w:pPr>
        <w:pStyle w:val="ListParagraph"/>
        <w:numPr>
          <w:ilvl w:val="0"/>
          <w:numId w:val="10"/>
        </w:numPr>
        <w:rPr>
          <w:rFonts w:ascii="Calibri" w:hAnsi="Calibri" w:cs="Arial"/>
        </w:rPr>
      </w:pPr>
      <w:r w:rsidRPr="000054D7">
        <w:rPr>
          <w:rFonts w:ascii="Calibri" w:hAnsi="Calibri" w:cs="Arial"/>
        </w:rPr>
        <w:t xml:space="preserve">During times that meet the needs of </w:t>
      </w:r>
      <w:proofErr w:type="gramStart"/>
      <w:r w:rsidRPr="000054D7">
        <w:rPr>
          <w:rFonts w:ascii="Calibri" w:hAnsi="Calibri" w:cs="Arial"/>
        </w:rPr>
        <w:t>it’s</w:t>
      </w:r>
      <w:proofErr w:type="gramEnd"/>
      <w:r w:rsidRPr="000054D7">
        <w:rPr>
          <w:rFonts w:ascii="Calibri" w:hAnsi="Calibri" w:cs="Arial"/>
        </w:rPr>
        <w:t xml:space="preserve"> homeless students (</w:t>
      </w:r>
      <w:r w:rsidR="000B6D67" w:rsidRPr="000054D7">
        <w:rPr>
          <w:rFonts w:ascii="Calibri" w:hAnsi="Calibri" w:cs="Arial"/>
        </w:rPr>
        <w:t>i.e., during</w:t>
      </w:r>
      <w:r w:rsidRPr="000054D7">
        <w:rPr>
          <w:rFonts w:ascii="Calibri" w:hAnsi="Calibri" w:cs="Arial"/>
        </w:rPr>
        <w:t xml:space="preserve"> the school day, before and after school, and/or summer).</w:t>
      </w:r>
    </w:p>
    <w:p w:rsidR="00A22F54" w:rsidRPr="000054D7" w:rsidRDefault="00A22F54" w:rsidP="0000213B">
      <w:pPr>
        <w:pStyle w:val="ListParagraph"/>
        <w:numPr>
          <w:ilvl w:val="0"/>
          <w:numId w:val="10"/>
        </w:numPr>
        <w:rPr>
          <w:rFonts w:ascii="Calibri" w:hAnsi="Calibri" w:cs="Arial"/>
        </w:rPr>
      </w:pPr>
      <w:r w:rsidRPr="000054D7">
        <w:rPr>
          <w:rFonts w:ascii="Calibri" w:hAnsi="Calibri" w:cs="Arial"/>
        </w:rPr>
        <w:t>That does not segregate or stigmatize homeless students.</w:t>
      </w:r>
    </w:p>
    <w:p w:rsidR="00A22F54" w:rsidRPr="000054D7" w:rsidRDefault="00A22F54" w:rsidP="0000213B">
      <w:pPr>
        <w:pStyle w:val="ListParagraph"/>
        <w:numPr>
          <w:ilvl w:val="0"/>
          <w:numId w:val="7"/>
        </w:numPr>
        <w:rPr>
          <w:rFonts w:ascii="Calibri" w:hAnsi="Calibri" w:cs="Arial"/>
        </w:rPr>
      </w:pPr>
      <w:r w:rsidRPr="000054D7">
        <w:rPr>
          <w:rFonts w:ascii="Calibri" w:hAnsi="Calibri" w:cs="Arial"/>
        </w:rPr>
        <w:t>Identify the district policies and procedures in place to ensure homeless students are not segregated or stigmatized.</w:t>
      </w:r>
    </w:p>
    <w:p w:rsidR="00A22F54" w:rsidRPr="000054D7" w:rsidRDefault="00A22F54" w:rsidP="0000213B">
      <w:pPr>
        <w:pStyle w:val="ListParagraph"/>
        <w:numPr>
          <w:ilvl w:val="0"/>
          <w:numId w:val="7"/>
        </w:numPr>
        <w:rPr>
          <w:rFonts w:ascii="Calibri" w:hAnsi="Calibri" w:cs="Arial"/>
        </w:rPr>
      </w:pPr>
      <w:r w:rsidRPr="000054D7">
        <w:rPr>
          <w:rFonts w:ascii="Calibri" w:hAnsi="Calibri" w:cs="Arial"/>
        </w:rPr>
        <w:t>Describe the strategies to promote the participation of homeless students in nonacademic programs.</w:t>
      </w:r>
    </w:p>
    <w:p w:rsidR="00A22F54" w:rsidRPr="000054D7" w:rsidRDefault="00A22F54" w:rsidP="0000213B">
      <w:pPr>
        <w:pStyle w:val="ListParagraph"/>
        <w:numPr>
          <w:ilvl w:val="0"/>
          <w:numId w:val="7"/>
        </w:numPr>
        <w:rPr>
          <w:rFonts w:ascii="Calibri" w:hAnsi="Calibri" w:cs="Arial"/>
        </w:rPr>
      </w:pPr>
      <w:r w:rsidRPr="000054D7">
        <w:rPr>
          <w:rFonts w:ascii="Calibri" w:hAnsi="Calibri" w:cs="Arial"/>
        </w:rPr>
        <w:t>Describe the facilities and location in which the grant services will be provided.</w:t>
      </w:r>
    </w:p>
    <w:p w:rsidR="00A22F54" w:rsidRDefault="00A22F54" w:rsidP="00A22F54">
      <w:pPr>
        <w:pStyle w:val="ListParagraph"/>
        <w:overflowPunct/>
        <w:autoSpaceDE/>
        <w:autoSpaceDN/>
        <w:adjustRightInd/>
        <w:ind w:left="750"/>
        <w:textAlignment w:val="auto"/>
        <w:rPr>
          <w:rFonts w:ascii="Calibri" w:hAnsi="Calibri" w:cs="Arial"/>
          <w:u w:val="single"/>
        </w:rPr>
      </w:pPr>
    </w:p>
    <w:p w:rsidR="001E7C91" w:rsidRPr="001E7C91" w:rsidRDefault="001E7C91" w:rsidP="00A22F54">
      <w:pPr>
        <w:pStyle w:val="ListParagraph"/>
        <w:overflowPunct/>
        <w:autoSpaceDE/>
        <w:autoSpaceDN/>
        <w:adjustRightInd/>
        <w:ind w:left="750"/>
        <w:textAlignment w:val="auto"/>
        <w:rPr>
          <w:rFonts w:ascii="Calibri" w:hAnsi="Calibri" w:cs="Arial"/>
        </w:rPr>
      </w:pPr>
      <w:r>
        <w:rPr>
          <w:rFonts w:ascii="Calibri" w:hAnsi="Calibri" w:cs="Arial"/>
        </w:rPr>
        <w:t xml:space="preserve">**Bonus </w:t>
      </w:r>
      <w:proofErr w:type="gramStart"/>
      <w:r w:rsidR="000B04DC">
        <w:rPr>
          <w:rFonts w:ascii="Calibri" w:hAnsi="Calibri" w:cs="Arial"/>
        </w:rPr>
        <w:t>points</w:t>
      </w:r>
      <w:r>
        <w:rPr>
          <w:rFonts w:ascii="Calibri" w:hAnsi="Calibri" w:cs="Arial"/>
        </w:rPr>
        <w:t>(</w:t>
      </w:r>
      <w:proofErr w:type="gramEnd"/>
      <w:r>
        <w:rPr>
          <w:rFonts w:ascii="Calibri" w:hAnsi="Calibri" w:cs="Arial"/>
        </w:rPr>
        <w:t>BOX):</w:t>
      </w:r>
      <w:r w:rsidR="000B04DC">
        <w:rPr>
          <w:rFonts w:ascii="Calibri" w:hAnsi="Calibri" w:cs="Arial"/>
        </w:rPr>
        <w:t xml:space="preserve"> Are there any creative solutions your LEA can implement to remove barriers and meet the needs for your students?</w:t>
      </w:r>
    </w:p>
    <w:p w:rsidR="00A22F54" w:rsidRDefault="00A22F54" w:rsidP="00A22F54">
      <w:pPr>
        <w:pStyle w:val="ListParagraph"/>
        <w:overflowPunct/>
        <w:autoSpaceDE/>
        <w:autoSpaceDN/>
        <w:adjustRightInd/>
        <w:ind w:left="750"/>
        <w:textAlignment w:val="auto"/>
        <w:rPr>
          <w:rFonts w:ascii="Calibri" w:hAnsi="Calibri" w:cs="Arial"/>
          <w:u w:val="single"/>
        </w:rPr>
      </w:pPr>
    </w:p>
    <w:p w:rsidR="00A22F54" w:rsidRDefault="00A22F54" w:rsidP="00317D61">
      <w:pPr>
        <w:pStyle w:val="ListParagraph"/>
        <w:overflowPunct/>
        <w:autoSpaceDE/>
        <w:autoSpaceDN/>
        <w:adjustRightInd/>
        <w:ind w:left="750" w:hanging="660"/>
        <w:textAlignment w:val="auto"/>
        <w:rPr>
          <w:rFonts w:ascii="Calibri" w:hAnsi="Calibri" w:cs="Arial"/>
          <w:u w:val="single"/>
        </w:rPr>
      </w:pPr>
      <w:r w:rsidRPr="00A22F54">
        <w:rPr>
          <w:rFonts w:ascii="Calibri" w:hAnsi="Calibri" w:cs="Arial"/>
          <w:u w:val="single"/>
        </w:rPr>
        <w:t>Part III: Coordination and Collaboration</w:t>
      </w:r>
    </w:p>
    <w:p w:rsidR="000054D7" w:rsidRPr="000054D7" w:rsidRDefault="000054D7" w:rsidP="0000213B">
      <w:pPr>
        <w:pStyle w:val="ListParagraph"/>
        <w:numPr>
          <w:ilvl w:val="0"/>
          <w:numId w:val="11"/>
        </w:numPr>
        <w:overflowPunct/>
        <w:autoSpaceDE/>
        <w:autoSpaceDN/>
        <w:adjustRightInd/>
        <w:textAlignment w:val="auto"/>
        <w:rPr>
          <w:rFonts w:ascii="Calibri" w:hAnsi="Calibri" w:cs="Arial"/>
          <w:u w:val="single"/>
        </w:rPr>
      </w:pPr>
      <w:r>
        <w:rPr>
          <w:rFonts w:ascii="Calibri" w:hAnsi="Calibri" w:cs="Arial"/>
        </w:rPr>
        <w:lastRenderedPageBreak/>
        <w:t>Describe how educational programs and services, including resources, coordinate with the programs and services provided under title 1, Part A.</w:t>
      </w:r>
    </w:p>
    <w:p w:rsidR="000054D7" w:rsidRPr="000054D7" w:rsidRDefault="000054D7" w:rsidP="000054D7">
      <w:pPr>
        <w:pStyle w:val="ListParagraph"/>
        <w:overflowPunct/>
        <w:autoSpaceDE/>
        <w:autoSpaceDN/>
        <w:adjustRightInd/>
        <w:ind w:left="750"/>
        <w:textAlignment w:val="auto"/>
        <w:rPr>
          <w:rFonts w:ascii="Calibri" w:hAnsi="Calibri" w:cs="Arial"/>
          <w:u w:val="single"/>
        </w:rPr>
      </w:pPr>
    </w:p>
    <w:p w:rsidR="000054D7" w:rsidRPr="00A22F54" w:rsidRDefault="000054D7" w:rsidP="0000213B">
      <w:pPr>
        <w:pStyle w:val="ListParagraph"/>
        <w:numPr>
          <w:ilvl w:val="0"/>
          <w:numId w:val="11"/>
        </w:numPr>
        <w:overflowPunct/>
        <w:autoSpaceDE/>
        <w:autoSpaceDN/>
        <w:adjustRightInd/>
        <w:textAlignment w:val="auto"/>
        <w:rPr>
          <w:rFonts w:ascii="Calibri" w:hAnsi="Calibri" w:cs="Arial"/>
          <w:u w:val="single"/>
        </w:rPr>
      </w:pPr>
      <w:r>
        <w:rPr>
          <w:rFonts w:ascii="Calibri" w:hAnsi="Calibri" w:cs="Arial"/>
        </w:rPr>
        <w:t xml:space="preserve">Describe how the </w:t>
      </w:r>
      <w:r w:rsidR="0054307D">
        <w:rPr>
          <w:rFonts w:ascii="Calibri" w:hAnsi="Calibri" w:cs="Arial"/>
        </w:rPr>
        <w:t>LEA</w:t>
      </w:r>
      <w:r>
        <w:rPr>
          <w:rFonts w:ascii="Calibri" w:hAnsi="Calibri" w:cs="Arial"/>
        </w:rPr>
        <w:t xml:space="preserve"> will collaborate and consult with schools, post-secondary institutions, community-based organizations and public and state agencies, other organizations that assist with homeless students, youth and their families.</w:t>
      </w:r>
    </w:p>
    <w:p w:rsidR="000054D7" w:rsidRDefault="000054D7" w:rsidP="000054D7">
      <w:pPr>
        <w:pStyle w:val="ListParagraph"/>
        <w:ind w:left="750"/>
        <w:rPr>
          <w:rFonts w:ascii="Calibri" w:hAnsi="Calibri" w:cs="Arial"/>
          <w:sz w:val="22"/>
          <w:szCs w:val="22"/>
        </w:rPr>
      </w:pPr>
    </w:p>
    <w:p w:rsidR="000054D7" w:rsidRDefault="000054D7" w:rsidP="000054D7">
      <w:pPr>
        <w:pStyle w:val="ListParagraph"/>
        <w:ind w:left="750"/>
        <w:rPr>
          <w:rFonts w:ascii="Calibri" w:hAnsi="Calibri" w:cs="Arial"/>
          <w:sz w:val="22"/>
          <w:szCs w:val="22"/>
        </w:rPr>
      </w:pPr>
    </w:p>
    <w:p w:rsidR="000054D7" w:rsidRPr="00FA0B9D" w:rsidRDefault="000054D7" w:rsidP="000054D7">
      <w:pPr>
        <w:overflowPunct/>
        <w:autoSpaceDE/>
        <w:autoSpaceDN/>
        <w:adjustRightInd/>
        <w:textAlignment w:val="auto"/>
        <w:rPr>
          <w:rFonts w:ascii="Calibri" w:hAnsi="Calibri" w:cs="Arial"/>
        </w:rPr>
      </w:pPr>
      <w:r w:rsidRPr="00FA0B9D">
        <w:rPr>
          <w:rFonts w:ascii="Calibri" w:hAnsi="Calibri" w:cs="Arial"/>
          <w:u w:val="single"/>
        </w:rPr>
        <w:t>Part IV: Staffing</w:t>
      </w:r>
    </w:p>
    <w:p w:rsidR="000054D7" w:rsidRDefault="000054D7" w:rsidP="0000213B">
      <w:pPr>
        <w:pStyle w:val="ListParagraph"/>
        <w:numPr>
          <w:ilvl w:val="0"/>
          <w:numId w:val="12"/>
        </w:numPr>
        <w:rPr>
          <w:rFonts w:ascii="Calibri" w:hAnsi="Calibri" w:cs="Arial"/>
          <w:sz w:val="22"/>
          <w:szCs w:val="22"/>
        </w:rPr>
      </w:pPr>
      <w:r>
        <w:rPr>
          <w:rFonts w:ascii="Calibri" w:hAnsi="Calibri" w:cs="Arial"/>
          <w:sz w:val="22"/>
          <w:szCs w:val="22"/>
        </w:rPr>
        <w:t xml:space="preserve">Summarize how the duties of the Homeless Liaison are assigned.  </w:t>
      </w:r>
    </w:p>
    <w:p w:rsidR="000054D7" w:rsidRDefault="000054D7" w:rsidP="0000213B">
      <w:pPr>
        <w:pStyle w:val="ListParagraph"/>
        <w:numPr>
          <w:ilvl w:val="0"/>
          <w:numId w:val="13"/>
        </w:numPr>
        <w:rPr>
          <w:rFonts w:ascii="Calibri" w:hAnsi="Calibri" w:cs="Arial"/>
          <w:sz w:val="22"/>
          <w:szCs w:val="22"/>
        </w:rPr>
      </w:pPr>
      <w:r>
        <w:rPr>
          <w:rFonts w:ascii="Calibri" w:hAnsi="Calibri" w:cs="Arial"/>
          <w:sz w:val="22"/>
          <w:szCs w:val="22"/>
        </w:rPr>
        <w:t>Identify the position(s) and number of staff who work directly with the Homeless Education Program.</w:t>
      </w:r>
    </w:p>
    <w:p w:rsidR="000054D7" w:rsidRDefault="000054D7" w:rsidP="0000213B">
      <w:pPr>
        <w:pStyle w:val="ListParagraph"/>
        <w:numPr>
          <w:ilvl w:val="0"/>
          <w:numId w:val="13"/>
        </w:numPr>
        <w:rPr>
          <w:rFonts w:ascii="Calibri" w:hAnsi="Calibri" w:cs="Arial"/>
          <w:sz w:val="22"/>
          <w:szCs w:val="22"/>
        </w:rPr>
      </w:pPr>
      <w:r w:rsidRPr="000054D7">
        <w:rPr>
          <w:rFonts w:ascii="Calibri" w:hAnsi="Calibri" w:cs="Arial"/>
          <w:sz w:val="22"/>
          <w:szCs w:val="22"/>
        </w:rPr>
        <w:t xml:space="preserve"> </w:t>
      </w:r>
      <w:r>
        <w:rPr>
          <w:rFonts w:ascii="Calibri" w:hAnsi="Calibri" w:cs="Arial"/>
          <w:sz w:val="22"/>
          <w:szCs w:val="22"/>
        </w:rPr>
        <w:t>Identify the staff who will be responsible for overseeing the implementation of the sub grant.</w:t>
      </w:r>
    </w:p>
    <w:p w:rsidR="000054D7" w:rsidRPr="000054D7" w:rsidRDefault="000054D7" w:rsidP="000054D7">
      <w:pPr>
        <w:rPr>
          <w:rFonts w:ascii="Calibri" w:hAnsi="Calibri" w:cs="Arial"/>
          <w:sz w:val="22"/>
          <w:szCs w:val="22"/>
        </w:rPr>
      </w:pPr>
    </w:p>
    <w:p w:rsidR="000054D7" w:rsidRDefault="000054D7" w:rsidP="000054D7">
      <w:pPr>
        <w:pStyle w:val="ListParagraph"/>
        <w:ind w:left="750"/>
        <w:rPr>
          <w:rFonts w:ascii="Calibri" w:hAnsi="Calibri" w:cs="Arial"/>
          <w:sz w:val="22"/>
          <w:szCs w:val="22"/>
        </w:rPr>
      </w:pPr>
    </w:p>
    <w:p w:rsidR="000054D7" w:rsidRDefault="000054D7" w:rsidP="000054D7">
      <w:pPr>
        <w:pStyle w:val="ListParagraph"/>
        <w:ind w:left="750"/>
        <w:rPr>
          <w:rFonts w:ascii="Calibri" w:hAnsi="Calibri" w:cs="Arial"/>
          <w:sz w:val="22"/>
          <w:szCs w:val="22"/>
        </w:rPr>
      </w:pPr>
    </w:p>
    <w:p w:rsidR="000054D7" w:rsidRPr="00FA0B9D" w:rsidRDefault="000054D7" w:rsidP="000054D7">
      <w:pPr>
        <w:overflowPunct/>
        <w:autoSpaceDE/>
        <w:autoSpaceDN/>
        <w:adjustRightInd/>
        <w:textAlignment w:val="auto"/>
        <w:rPr>
          <w:rFonts w:ascii="Calibri" w:hAnsi="Calibri" w:cs="Arial"/>
          <w:u w:val="single"/>
        </w:rPr>
      </w:pPr>
      <w:r w:rsidRPr="00FA0B9D">
        <w:rPr>
          <w:rFonts w:ascii="Calibri" w:hAnsi="Calibri" w:cs="Arial"/>
          <w:u w:val="single"/>
        </w:rPr>
        <w:t>Part V: Evaluation</w:t>
      </w:r>
    </w:p>
    <w:p w:rsidR="000054D7" w:rsidRDefault="000054D7" w:rsidP="000054D7">
      <w:pPr>
        <w:pStyle w:val="ListParagraph"/>
        <w:ind w:left="750"/>
        <w:rPr>
          <w:rFonts w:ascii="Calibri" w:hAnsi="Calibri" w:cs="Arial"/>
          <w:sz w:val="22"/>
          <w:szCs w:val="22"/>
        </w:rPr>
      </w:pPr>
    </w:p>
    <w:p w:rsidR="000054D7" w:rsidRDefault="0000213B" w:rsidP="0000213B">
      <w:pPr>
        <w:pStyle w:val="ListParagraph"/>
        <w:numPr>
          <w:ilvl w:val="0"/>
          <w:numId w:val="14"/>
        </w:numPr>
        <w:rPr>
          <w:rFonts w:ascii="Calibri" w:hAnsi="Calibri" w:cs="Arial"/>
          <w:sz w:val="22"/>
          <w:szCs w:val="22"/>
        </w:rPr>
      </w:pPr>
      <w:r>
        <w:rPr>
          <w:rFonts w:ascii="Calibri" w:hAnsi="Calibri" w:cs="Arial"/>
          <w:sz w:val="22"/>
          <w:szCs w:val="22"/>
        </w:rPr>
        <w:t xml:space="preserve">Set </w:t>
      </w:r>
      <w:r w:rsidR="00E54602">
        <w:rPr>
          <w:rFonts w:ascii="Calibri" w:hAnsi="Calibri" w:cs="Arial"/>
          <w:sz w:val="22"/>
          <w:szCs w:val="22"/>
        </w:rPr>
        <w:t>measurable</w:t>
      </w:r>
      <w:r>
        <w:rPr>
          <w:rFonts w:ascii="Calibri" w:hAnsi="Calibri" w:cs="Arial"/>
          <w:sz w:val="22"/>
          <w:szCs w:val="22"/>
        </w:rPr>
        <w:t xml:space="preserve"> objectives for identification, enrollment, engagement and attendance of homeless students.</w:t>
      </w:r>
    </w:p>
    <w:p w:rsidR="0000213B" w:rsidRDefault="0000213B" w:rsidP="0000213B">
      <w:pPr>
        <w:pStyle w:val="ListParagraph"/>
        <w:ind w:left="750"/>
        <w:rPr>
          <w:rFonts w:ascii="Calibri" w:hAnsi="Calibri" w:cs="Arial"/>
          <w:sz w:val="22"/>
          <w:szCs w:val="22"/>
        </w:rPr>
      </w:pPr>
    </w:p>
    <w:p w:rsidR="0000213B" w:rsidRDefault="0000213B" w:rsidP="0000213B">
      <w:pPr>
        <w:pStyle w:val="ListParagraph"/>
        <w:numPr>
          <w:ilvl w:val="0"/>
          <w:numId w:val="14"/>
        </w:numPr>
        <w:rPr>
          <w:rFonts w:ascii="Calibri" w:hAnsi="Calibri" w:cs="Arial"/>
          <w:sz w:val="22"/>
          <w:szCs w:val="22"/>
        </w:rPr>
      </w:pPr>
      <w:r>
        <w:rPr>
          <w:rFonts w:ascii="Calibri" w:hAnsi="Calibri" w:cs="Arial"/>
          <w:sz w:val="22"/>
          <w:szCs w:val="22"/>
        </w:rPr>
        <w:t xml:space="preserve">Set </w:t>
      </w:r>
      <w:r w:rsidR="00E54602">
        <w:rPr>
          <w:rFonts w:ascii="Calibri" w:hAnsi="Calibri" w:cs="Arial"/>
          <w:sz w:val="22"/>
          <w:szCs w:val="22"/>
        </w:rPr>
        <w:t>measurable</w:t>
      </w:r>
      <w:r>
        <w:rPr>
          <w:rFonts w:ascii="Calibri" w:hAnsi="Calibri" w:cs="Arial"/>
          <w:sz w:val="22"/>
          <w:szCs w:val="22"/>
        </w:rPr>
        <w:t xml:space="preserve"> objectives for academic achievement and social success of homeless students.</w:t>
      </w:r>
    </w:p>
    <w:p w:rsidR="0000213B" w:rsidRPr="0000213B" w:rsidRDefault="0000213B" w:rsidP="0000213B">
      <w:pPr>
        <w:pStyle w:val="ListParagraph"/>
        <w:rPr>
          <w:rFonts w:ascii="Calibri" w:hAnsi="Calibri" w:cs="Arial"/>
          <w:sz w:val="22"/>
          <w:szCs w:val="22"/>
        </w:rPr>
      </w:pPr>
    </w:p>
    <w:p w:rsidR="0000213B" w:rsidRDefault="0000213B" w:rsidP="0000213B">
      <w:pPr>
        <w:pStyle w:val="ListParagraph"/>
        <w:ind w:left="750"/>
        <w:rPr>
          <w:rFonts w:ascii="Calibri" w:hAnsi="Calibri" w:cs="Arial"/>
          <w:sz w:val="22"/>
          <w:szCs w:val="22"/>
        </w:rPr>
      </w:pPr>
    </w:p>
    <w:p w:rsidR="00623526" w:rsidRDefault="0000213B" w:rsidP="00623526">
      <w:pPr>
        <w:pStyle w:val="ListParagraph"/>
        <w:numPr>
          <w:ilvl w:val="0"/>
          <w:numId w:val="14"/>
        </w:numPr>
        <w:rPr>
          <w:rFonts w:ascii="Calibri" w:hAnsi="Calibri" w:cs="Arial"/>
          <w:sz w:val="22"/>
          <w:szCs w:val="22"/>
        </w:rPr>
      </w:pPr>
      <w:r>
        <w:rPr>
          <w:rFonts w:ascii="Calibri" w:hAnsi="Calibri" w:cs="Arial"/>
          <w:sz w:val="22"/>
          <w:szCs w:val="22"/>
        </w:rPr>
        <w:t>Describe how data will be collected and utilized to determine progress in meeting the needs of homeless students.</w:t>
      </w:r>
    </w:p>
    <w:p w:rsidR="00E54602" w:rsidRDefault="00E54602" w:rsidP="00E54602">
      <w:pPr>
        <w:rPr>
          <w:rFonts w:ascii="Calibri" w:hAnsi="Calibri" w:cs="Arial"/>
          <w:sz w:val="22"/>
          <w:szCs w:val="22"/>
        </w:rPr>
      </w:pPr>
    </w:p>
    <w:p w:rsidR="00733387" w:rsidRDefault="00733387" w:rsidP="00623526">
      <w:pPr>
        <w:pStyle w:val="ListParagraph"/>
        <w:ind w:left="750"/>
        <w:rPr>
          <w:rFonts w:ascii="Calibri" w:hAnsi="Calibri" w:cs="Arial"/>
          <w:sz w:val="22"/>
          <w:szCs w:val="22"/>
        </w:rPr>
      </w:pPr>
      <w:bookmarkStart w:id="0" w:name="_GoBack"/>
      <w:bookmarkEnd w:id="0"/>
    </w:p>
    <w:p w:rsidR="00733387" w:rsidRDefault="00733387" w:rsidP="00623526">
      <w:pPr>
        <w:pStyle w:val="ListParagraph"/>
        <w:ind w:left="750"/>
        <w:rPr>
          <w:rFonts w:ascii="Calibri" w:hAnsi="Calibri" w:cs="Arial"/>
          <w:sz w:val="22"/>
          <w:szCs w:val="22"/>
        </w:rPr>
      </w:pPr>
    </w:p>
    <w:p w:rsidR="00733387" w:rsidRPr="00733387" w:rsidRDefault="00733387" w:rsidP="00733387">
      <w:pPr>
        <w:pStyle w:val="ListParagraph"/>
        <w:ind w:left="750" w:hanging="840"/>
        <w:rPr>
          <w:rFonts w:ascii="Calibri" w:hAnsi="Calibri" w:cs="Arial"/>
          <w:u w:val="single"/>
        </w:rPr>
      </w:pPr>
      <w:r w:rsidRPr="00623526">
        <w:rPr>
          <w:rFonts w:ascii="Calibri" w:hAnsi="Calibri" w:cs="Arial"/>
          <w:u w:val="single"/>
        </w:rPr>
        <w:t xml:space="preserve">Part </w:t>
      </w:r>
      <w:proofErr w:type="gramStart"/>
      <w:r w:rsidRPr="00623526">
        <w:rPr>
          <w:rFonts w:ascii="Calibri" w:hAnsi="Calibri" w:cs="Arial"/>
          <w:u w:val="single"/>
        </w:rPr>
        <w:t>V</w:t>
      </w:r>
      <w:r>
        <w:rPr>
          <w:rFonts w:ascii="Calibri" w:hAnsi="Calibri" w:cs="Arial"/>
          <w:u w:val="single"/>
        </w:rPr>
        <w:t xml:space="preserve">I </w:t>
      </w:r>
      <w:r w:rsidRPr="00623526">
        <w:rPr>
          <w:rFonts w:ascii="Calibri" w:hAnsi="Calibri" w:cs="Arial"/>
          <w:u w:val="single"/>
        </w:rPr>
        <w:t>:</w:t>
      </w:r>
      <w:proofErr w:type="gramEnd"/>
      <w:r w:rsidRPr="00623526">
        <w:rPr>
          <w:rFonts w:ascii="Calibri" w:hAnsi="Calibri" w:cs="Arial"/>
          <w:u w:val="single"/>
        </w:rPr>
        <w:t xml:space="preserve"> </w:t>
      </w:r>
      <w:r>
        <w:rPr>
          <w:rFonts w:ascii="Calibri" w:hAnsi="Calibri" w:cs="Arial"/>
          <w:u w:val="single"/>
        </w:rPr>
        <w:t>Contacts</w:t>
      </w:r>
    </w:p>
    <w:p w:rsidR="00623526" w:rsidRDefault="00623526" w:rsidP="00623526">
      <w:pPr>
        <w:pStyle w:val="ListParagraph"/>
        <w:numPr>
          <w:ilvl w:val="0"/>
          <w:numId w:val="15"/>
        </w:numPr>
        <w:spacing w:line="360" w:lineRule="auto"/>
        <w:rPr>
          <w:rFonts w:ascii="Calibri" w:hAnsi="Calibri" w:cs="Arial"/>
          <w:sz w:val="22"/>
          <w:szCs w:val="22"/>
        </w:rPr>
      </w:pPr>
      <w:r>
        <w:rPr>
          <w:rFonts w:ascii="Calibri" w:hAnsi="Calibri" w:cs="Arial"/>
          <w:sz w:val="22"/>
          <w:szCs w:val="22"/>
        </w:rPr>
        <w:t>McKinney Vento Liaison Name</w:t>
      </w:r>
    </w:p>
    <w:p w:rsidR="00623526" w:rsidRDefault="00E54602" w:rsidP="00623526">
      <w:pPr>
        <w:pStyle w:val="ListParagraph"/>
        <w:numPr>
          <w:ilvl w:val="0"/>
          <w:numId w:val="15"/>
        </w:numPr>
        <w:spacing w:line="360" w:lineRule="auto"/>
        <w:rPr>
          <w:rFonts w:ascii="Calibri" w:hAnsi="Calibri" w:cs="Arial"/>
          <w:sz w:val="22"/>
          <w:szCs w:val="22"/>
        </w:rPr>
      </w:pPr>
      <w:r>
        <w:rPr>
          <w:rFonts w:ascii="Calibri" w:hAnsi="Calibri" w:cs="Arial"/>
          <w:sz w:val="22"/>
          <w:szCs w:val="22"/>
        </w:rPr>
        <w:t>Liaison</w:t>
      </w:r>
      <w:r w:rsidR="00623526">
        <w:rPr>
          <w:rFonts w:ascii="Calibri" w:hAnsi="Calibri" w:cs="Arial"/>
          <w:sz w:val="22"/>
          <w:szCs w:val="22"/>
        </w:rPr>
        <w:t xml:space="preserve"> email and phone number</w:t>
      </w:r>
    </w:p>
    <w:p w:rsidR="00623526" w:rsidRDefault="00623526" w:rsidP="00623526">
      <w:pPr>
        <w:pStyle w:val="ListParagraph"/>
        <w:numPr>
          <w:ilvl w:val="0"/>
          <w:numId w:val="15"/>
        </w:numPr>
        <w:spacing w:line="360" w:lineRule="auto"/>
        <w:rPr>
          <w:rFonts w:ascii="Calibri" w:hAnsi="Calibri" w:cs="Arial"/>
          <w:sz w:val="22"/>
          <w:szCs w:val="22"/>
        </w:rPr>
      </w:pPr>
      <w:r>
        <w:rPr>
          <w:rFonts w:ascii="Calibri" w:hAnsi="Calibri" w:cs="Arial"/>
          <w:sz w:val="22"/>
          <w:szCs w:val="22"/>
        </w:rPr>
        <w:t>Liaison Supervisor Name</w:t>
      </w:r>
    </w:p>
    <w:p w:rsidR="00623526" w:rsidRDefault="00623526" w:rsidP="00623526">
      <w:pPr>
        <w:pStyle w:val="ListParagraph"/>
        <w:numPr>
          <w:ilvl w:val="0"/>
          <w:numId w:val="15"/>
        </w:numPr>
        <w:spacing w:line="360" w:lineRule="auto"/>
        <w:rPr>
          <w:rFonts w:ascii="Calibri" w:hAnsi="Calibri" w:cs="Arial"/>
          <w:sz w:val="22"/>
          <w:szCs w:val="22"/>
        </w:rPr>
      </w:pPr>
      <w:r>
        <w:rPr>
          <w:rFonts w:ascii="Calibri" w:hAnsi="Calibri" w:cs="Arial"/>
          <w:sz w:val="22"/>
          <w:szCs w:val="22"/>
        </w:rPr>
        <w:t>Liaison supervisor email and phone number</w:t>
      </w:r>
    </w:p>
    <w:p w:rsidR="00623526" w:rsidRDefault="00623526" w:rsidP="00623526">
      <w:pPr>
        <w:pStyle w:val="ListParagraph"/>
        <w:numPr>
          <w:ilvl w:val="0"/>
          <w:numId w:val="15"/>
        </w:numPr>
        <w:spacing w:line="360" w:lineRule="auto"/>
        <w:rPr>
          <w:rFonts w:ascii="Calibri" w:hAnsi="Calibri" w:cs="Arial"/>
          <w:sz w:val="22"/>
          <w:szCs w:val="22"/>
        </w:rPr>
      </w:pPr>
      <w:r>
        <w:rPr>
          <w:rFonts w:ascii="Calibri" w:hAnsi="Calibri" w:cs="Arial"/>
          <w:sz w:val="22"/>
          <w:szCs w:val="22"/>
        </w:rPr>
        <w:t>Federal Program Director Name (if different)</w:t>
      </w:r>
    </w:p>
    <w:p w:rsidR="00623526" w:rsidRDefault="00623526" w:rsidP="00623526">
      <w:pPr>
        <w:pStyle w:val="ListParagraph"/>
        <w:numPr>
          <w:ilvl w:val="0"/>
          <w:numId w:val="15"/>
        </w:numPr>
        <w:spacing w:line="360" w:lineRule="auto"/>
        <w:rPr>
          <w:rFonts w:ascii="Calibri" w:hAnsi="Calibri" w:cs="Arial"/>
          <w:sz w:val="22"/>
          <w:szCs w:val="22"/>
        </w:rPr>
      </w:pPr>
      <w:r>
        <w:rPr>
          <w:rFonts w:ascii="Calibri" w:hAnsi="Calibri" w:cs="Arial"/>
          <w:sz w:val="22"/>
          <w:szCs w:val="22"/>
        </w:rPr>
        <w:t>Federal Program Director email and phone number (if different)</w:t>
      </w:r>
    </w:p>
    <w:p w:rsidR="00D93C44" w:rsidRDefault="00D93C44" w:rsidP="00D93C44">
      <w:pPr>
        <w:spacing w:line="360" w:lineRule="auto"/>
        <w:rPr>
          <w:rFonts w:ascii="Calibri" w:hAnsi="Calibri" w:cs="Arial"/>
          <w:sz w:val="22"/>
          <w:szCs w:val="22"/>
        </w:rPr>
      </w:pPr>
    </w:p>
    <w:p w:rsidR="00D93C44" w:rsidRPr="00D93C44" w:rsidRDefault="00D93C44" w:rsidP="00D93C44">
      <w:pPr>
        <w:spacing w:line="360" w:lineRule="auto"/>
        <w:rPr>
          <w:rFonts w:ascii="Calibri" w:hAnsi="Calibri" w:cs="Arial"/>
          <w:sz w:val="22"/>
          <w:szCs w:val="22"/>
        </w:rPr>
      </w:pPr>
    </w:p>
    <w:p w:rsidR="00623526" w:rsidRPr="00623526" w:rsidRDefault="00623526" w:rsidP="00623526">
      <w:pPr>
        <w:pStyle w:val="ListParagraph"/>
        <w:ind w:left="750"/>
        <w:rPr>
          <w:rFonts w:ascii="Calibri" w:hAnsi="Calibri" w:cs="Arial"/>
          <w:sz w:val="22"/>
          <w:szCs w:val="22"/>
        </w:rPr>
      </w:pPr>
    </w:p>
    <w:p w:rsidR="00623526" w:rsidRPr="00623526" w:rsidRDefault="00623526" w:rsidP="00623526">
      <w:pPr>
        <w:pStyle w:val="ListParagraph"/>
        <w:ind w:left="750"/>
        <w:rPr>
          <w:rFonts w:ascii="Calibri" w:hAnsi="Calibri" w:cs="Arial"/>
          <w:sz w:val="22"/>
          <w:szCs w:val="22"/>
        </w:rPr>
      </w:pPr>
    </w:p>
    <w:p w:rsidR="006E589B" w:rsidRPr="00E54602" w:rsidRDefault="006E589B" w:rsidP="00E54602">
      <w:pPr>
        <w:jc w:val="center"/>
        <w:rPr>
          <w:rFonts w:ascii="Calibri" w:hAnsi="Calibri" w:cs="Arial"/>
          <w:b/>
          <w:bCs/>
          <w:sz w:val="28"/>
          <w:szCs w:val="28"/>
        </w:rPr>
      </w:pPr>
      <w:r w:rsidRPr="00FA0B9D">
        <w:rPr>
          <w:rFonts w:ascii="Calibri" w:hAnsi="Calibri" w:cs="Arial"/>
        </w:rPr>
        <w:br w:type="page"/>
      </w:r>
      <w:r w:rsidRPr="00FA0B9D">
        <w:rPr>
          <w:rFonts w:ascii="Calibri" w:hAnsi="Calibri" w:cs="Arial"/>
          <w:b/>
          <w:bCs/>
          <w:sz w:val="28"/>
        </w:rPr>
        <w:lastRenderedPageBreak/>
        <w:t>McKinney Homeless Education</w:t>
      </w:r>
      <w:r w:rsidR="00E54602">
        <w:rPr>
          <w:rFonts w:ascii="Calibri" w:hAnsi="Calibri" w:cs="Arial"/>
          <w:b/>
          <w:bCs/>
          <w:sz w:val="28"/>
        </w:rPr>
        <w:t xml:space="preserve"> </w:t>
      </w:r>
      <w:r w:rsidRPr="00E54602">
        <w:rPr>
          <w:rFonts w:ascii="Calibri" w:hAnsi="Calibri" w:cs="Arial"/>
          <w:b/>
          <w:sz w:val="28"/>
          <w:szCs w:val="28"/>
        </w:rPr>
        <w:t>Program Assurances</w:t>
      </w:r>
      <w:r w:rsidR="00E54602">
        <w:rPr>
          <w:rFonts w:ascii="Calibri" w:hAnsi="Calibri" w:cs="Arial"/>
          <w:b/>
          <w:sz w:val="28"/>
          <w:szCs w:val="28"/>
        </w:rPr>
        <w:t xml:space="preserve"> </w:t>
      </w:r>
    </w:p>
    <w:p w:rsidR="006E589B" w:rsidRDefault="006E589B">
      <w:pPr>
        <w:jc w:val="center"/>
        <w:rPr>
          <w:rFonts w:ascii="Calibri" w:hAnsi="Calibri" w:cs="Arial"/>
          <w:b/>
          <w:bCs/>
        </w:rPr>
      </w:pPr>
    </w:p>
    <w:p w:rsidR="00E54602" w:rsidRPr="00FA0B9D" w:rsidRDefault="00E54602">
      <w:pPr>
        <w:jc w:val="center"/>
        <w:rPr>
          <w:rFonts w:ascii="Calibri" w:hAnsi="Calibri" w:cs="Arial"/>
          <w:b/>
          <w:bCs/>
        </w:rPr>
      </w:pPr>
    </w:p>
    <w:p w:rsidR="006E589B" w:rsidRPr="00FA0B9D" w:rsidRDefault="006E589B">
      <w:pPr>
        <w:ind w:left="720" w:hanging="720"/>
        <w:rPr>
          <w:rFonts w:ascii="Calibri" w:hAnsi="Calibri" w:cs="Arial"/>
          <w:sz w:val="22"/>
        </w:rPr>
      </w:pPr>
      <w:r w:rsidRPr="00FA0B9D">
        <w:rPr>
          <w:rFonts w:ascii="Calibri" w:hAnsi="Calibri" w:cs="Arial"/>
          <w:sz w:val="22"/>
        </w:rPr>
        <w:t xml:space="preserve">The </w:t>
      </w:r>
      <w:r w:rsidR="00E54602">
        <w:rPr>
          <w:rFonts w:ascii="Calibri" w:hAnsi="Calibri" w:cs="Arial"/>
          <w:sz w:val="22"/>
        </w:rPr>
        <w:t>LEA(</w:t>
      </w:r>
      <w:r w:rsidRPr="00FA0B9D">
        <w:rPr>
          <w:rFonts w:ascii="Calibri" w:hAnsi="Calibri" w:cs="Arial"/>
          <w:sz w:val="22"/>
        </w:rPr>
        <w:t xml:space="preserve">s) assures it will: </w:t>
      </w:r>
    </w:p>
    <w:p w:rsidR="006E589B" w:rsidRPr="00FA0B9D" w:rsidRDefault="006E589B">
      <w:pPr>
        <w:ind w:left="720" w:hanging="720"/>
        <w:rPr>
          <w:rFonts w:ascii="Calibri" w:hAnsi="Calibri" w:cs="Arial"/>
          <w:sz w:val="22"/>
        </w:rPr>
      </w:pP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Remove barriers that hinder the enrollment of homeless students.</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Administer the program in accordance with all applicable statutes, regulations and applications.</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 xml:space="preserve">Use funds for the purposes described in its application for funding and will retain control of these funds and title to any property acquired with these funds.  </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 xml:space="preserve">Provide all reports and data to the </w:t>
      </w:r>
      <w:r w:rsidR="00E54602">
        <w:rPr>
          <w:rFonts w:ascii="Calibri" w:hAnsi="Calibri" w:cs="Arial"/>
          <w:sz w:val="22"/>
        </w:rPr>
        <w:t>Arizona</w:t>
      </w:r>
      <w:r w:rsidRPr="00FA0B9D">
        <w:rPr>
          <w:rFonts w:ascii="Calibri" w:hAnsi="Calibri" w:cs="Arial"/>
          <w:sz w:val="22"/>
        </w:rPr>
        <w:t xml:space="preserve"> Department of Education</w:t>
      </w:r>
      <w:r w:rsidR="003C6E98" w:rsidRPr="00FA0B9D">
        <w:rPr>
          <w:rFonts w:ascii="Calibri" w:hAnsi="Calibri" w:cs="Arial"/>
          <w:sz w:val="22"/>
        </w:rPr>
        <w:t xml:space="preserve"> (</w:t>
      </w:r>
      <w:r w:rsidR="00E54602">
        <w:rPr>
          <w:rFonts w:ascii="Calibri" w:hAnsi="Calibri" w:cs="Arial"/>
          <w:sz w:val="22"/>
        </w:rPr>
        <w:t>A</w:t>
      </w:r>
      <w:r w:rsidR="003C6E98" w:rsidRPr="00FA0B9D">
        <w:rPr>
          <w:rFonts w:ascii="Calibri" w:hAnsi="Calibri" w:cs="Arial"/>
          <w:sz w:val="22"/>
        </w:rPr>
        <w:t>DE)</w:t>
      </w:r>
      <w:r w:rsidRPr="00FA0B9D">
        <w:rPr>
          <w:rFonts w:ascii="Calibri" w:hAnsi="Calibri" w:cs="Arial"/>
          <w:sz w:val="22"/>
        </w:rPr>
        <w:t xml:space="preserve"> as are reasonable and necessary to enable the Department to perform its duties.  </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Maintain records to assure the correctness and certification of such reports, including information relating to the educational effect on homeless children and youth.</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Maintain accurate time logs and documentation of services for personnel working in this program</w:t>
      </w:r>
      <w:r w:rsidR="00DC1F45" w:rsidRPr="00FA0B9D">
        <w:rPr>
          <w:rFonts w:ascii="Calibri" w:hAnsi="Calibri" w:cs="Arial"/>
          <w:sz w:val="22"/>
        </w:rPr>
        <w:t xml:space="preserve"> (</w:t>
      </w:r>
      <w:r w:rsidR="00DC1F45" w:rsidRPr="00FA0B9D">
        <w:rPr>
          <w:rFonts w:ascii="Calibri" w:hAnsi="Calibri" w:cs="Arial"/>
          <w:b/>
          <w:sz w:val="22"/>
        </w:rPr>
        <w:t>actual time spent working directly with program</w:t>
      </w:r>
      <w:r w:rsidR="00DC1F45" w:rsidRPr="00FA0B9D">
        <w:rPr>
          <w:rFonts w:ascii="Calibri" w:hAnsi="Calibri" w:cs="Arial"/>
          <w:sz w:val="22"/>
        </w:rPr>
        <w:t>)</w:t>
      </w:r>
      <w:r w:rsidRPr="00FA0B9D">
        <w:rPr>
          <w:rFonts w:ascii="Calibri" w:hAnsi="Calibri" w:cs="Arial"/>
          <w:sz w:val="22"/>
        </w:rPr>
        <w:t>.</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Plan specific activities to involve the parents of homeless children and youth in the program to the greatest extent possible.</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Comply with or will use requested funds according to local education agency requirements outlined in Section 722(g) of the McKinney</w:t>
      </w:r>
      <w:r w:rsidR="00D24022">
        <w:rPr>
          <w:rFonts w:ascii="Calibri" w:hAnsi="Calibri" w:cs="Arial"/>
          <w:sz w:val="22"/>
        </w:rPr>
        <w:t>-Vento</w:t>
      </w:r>
      <w:r w:rsidRPr="00FA0B9D">
        <w:rPr>
          <w:rFonts w:ascii="Calibri" w:hAnsi="Calibri" w:cs="Arial"/>
          <w:sz w:val="22"/>
        </w:rPr>
        <w:t xml:space="preserve"> Homeless Assistance Act.  Section 722</w:t>
      </w:r>
      <w:r w:rsidR="008565AF">
        <w:rPr>
          <w:rFonts w:ascii="Calibri" w:hAnsi="Calibri" w:cs="Arial"/>
          <w:sz w:val="22"/>
        </w:rPr>
        <w:t xml:space="preserve">(2)(a) </w:t>
      </w:r>
      <w:r w:rsidRPr="00FA0B9D">
        <w:rPr>
          <w:rFonts w:ascii="Calibri" w:hAnsi="Calibri" w:cs="Arial"/>
          <w:sz w:val="22"/>
        </w:rPr>
        <w:t xml:space="preserve">states </w:t>
      </w:r>
      <w:r w:rsidR="003C6E98" w:rsidRPr="00FA0B9D">
        <w:rPr>
          <w:rFonts w:ascii="Calibri" w:hAnsi="Calibri" w:cs="Arial"/>
          <w:sz w:val="22"/>
        </w:rPr>
        <w:t xml:space="preserve">the </w:t>
      </w:r>
      <w:r w:rsidR="008565AF">
        <w:rPr>
          <w:rFonts w:ascii="Calibri" w:hAnsi="Calibri" w:cs="Arial"/>
          <w:sz w:val="22"/>
        </w:rPr>
        <w:t>state (</w:t>
      </w:r>
      <w:r w:rsidR="00E54602">
        <w:rPr>
          <w:rFonts w:ascii="Calibri" w:hAnsi="Calibri" w:cs="Arial"/>
          <w:sz w:val="22"/>
        </w:rPr>
        <w:t>A</w:t>
      </w:r>
      <w:r w:rsidRPr="00FA0B9D">
        <w:rPr>
          <w:rFonts w:ascii="Calibri" w:hAnsi="Calibri" w:cs="Arial"/>
          <w:sz w:val="22"/>
        </w:rPr>
        <w:t>DE</w:t>
      </w:r>
      <w:r w:rsidR="008565AF">
        <w:rPr>
          <w:rFonts w:ascii="Calibri" w:hAnsi="Calibri" w:cs="Arial"/>
          <w:sz w:val="22"/>
        </w:rPr>
        <w:t>)</w:t>
      </w:r>
      <w:r w:rsidRPr="00FA0B9D">
        <w:rPr>
          <w:rFonts w:ascii="Calibri" w:hAnsi="Calibri" w:cs="Arial"/>
          <w:sz w:val="22"/>
        </w:rPr>
        <w:t xml:space="preserve"> and local educational agencies </w:t>
      </w:r>
      <w:r w:rsidR="00E54602">
        <w:rPr>
          <w:rFonts w:ascii="Calibri" w:hAnsi="Calibri" w:cs="Arial"/>
          <w:sz w:val="22"/>
        </w:rPr>
        <w:t>(LEAs</w:t>
      </w:r>
      <w:r w:rsidRPr="00FA0B9D">
        <w:rPr>
          <w:rFonts w:ascii="Calibri" w:hAnsi="Calibri" w:cs="Arial"/>
          <w:sz w:val="22"/>
        </w:rPr>
        <w:t xml:space="preserve">) are </w:t>
      </w:r>
      <w:r w:rsidR="008565AF">
        <w:rPr>
          <w:rFonts w:ascii="Calibri" w:hAnsi="Calibri" w:cs="Arial"/>
          <w:sz w:val="22"/>
        </w:rPr>
        <w:t xml:space="preserve">to </w:t>
      </w:r>
      <w:proofErr w:type="gramStart"/>
      <w:r w:rsidR="008565AF">
        <w:rPr>
          <w:rFonts w:ascii="Calibri" w:hAnsi="Calibri" w:cs="Arial"/>
          <w:sz w:val="22"/>
        </w:rPr>
        <w:t xml:space="preserve">be </w:t>
      </w:r>
      <w:r w:rsidRPr="00FA0B9D">
        <w:rPr>
          <w:rFonts w:ascii="Calibri" w:hAnsi="Calibri" w:cs="Arial"/>
          <w:sz w:val="22"/>
        </w:rPr>
        <w:t>in compliance with</w:t>
      </w:r>
      <w:proofErr w:type="gramEnd"/>
      <w:r w:rsidRPr="00FA0B9D">
        <w:rPr>
          <w:rFonts w:ascii="Calibri" w:hAnsi="Calibri" w:cs="Arial"/>
          <w:sz w:val="22"/>
        </w:rPr>
        <w:t xml:space="preserve"> or will comply w</w:t>
      </w:r>
      <w:r w:rsidR="008565AF">
        <w:rPr>
          <w:rFonts w:ascii="Calibri" w:hAnsi="Calibri" w:cs="Arial"/>
          <w:sz w:val="22"/>
        </w:rPr>
        <w:t>ith the provisions contained in</w:t>
      </w:r>
      <w:r w:rsidRPr="00FA0B9D">
        <w:rPr>
          <w:rFonts w:ascii="Calibri" w:hAnsi="Calibri" w:cs="Arial"/>
          <w:sz w:val="22"/>
        </w:rPr>
        <w:t xml:space="preserve"> Consolidated State Application to the U.S. Department of Education.</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Ensure the homeless education program does not isolate or stigmatize homeless children and youth.</w:t>
      </w:r>
    </w:p>
    <w:p w:rsidR="006E589B" w:rsidRPr="00FA0B9D" w:rsidRDefault="006E589B" w:rsidP="0000213B">
      <w:pPr>
        <w:numPr>
          <w:ilvl w:val="0"/>
          <w:numId w:val="3"/>
        </w:numPr>
        <w:spacing w:after="160"/>
        <w:jc w:val="both"/>
        <w:rPr>
          <w:rFonts w:ascii="Calibri" w:hAnsi="Calibri" w:cs="Arial"/>
          <w:sz w:val="22"/>
        </w:rPr>
      </w:pPr>
      <w:r w:rsidRPr="00FA0B9D">
        <w:rPr>
          <w:rFonts w:ascii="Calibri" w:hAnsi="Calibri" w:cs="Arial"/>
          <w:sz w:val="22"/>
        </w:rPr>
        <w:t xml:space="preserve">Ensure that the coordinator will be involved in professional development </w:t>
      </w:r>
      <w:r w:rsidR="007761AA">
        <w:rPr>
          <w:rFonts w:ascii="Calibri" w:hAnsi="Calibri" w:cs="Arial"/>
          <w:sz w:val="22"/>
        </w:rPr>
        <w:t>which could</w:t>
      </w:r>
      <w:r w:rsidRPr="00FA0B9D">
        <w:rPr>
          <w:rFonts w:ascii="Calibri" w:hAnsi="Calibri" w:cs="Arial"/>
          <w:sz w:val="22"/>
        </w:rPr>
        <w:t xml:space="preserve"> include </w:t>
      </w:r>
      <w:r w:rsidR="00DC1F45" w:rsidRPr="00FA0B9D">
        <w:rPr>
          <w:rFonts w:ascii="Calibri" w:hAnsi="Calibri" w:cs="Arial"/>
          <w:sz w:val="22"/>
        </w:rPr>
        <w:t xml:space="preserve">attending </w:t>
      </w:r>
      <w:r w:rsidRPr="00FA0B9D">
        <w:rPr>
          <w:rFonts w:ascii="Calibri" w:hAnsi="Calibri" w:cs="Arial"/>
          <w:sz w:val="22"/>
        </w:rPr>
        <w:t xml:space="preserve">the National Homeless Conference and </w:t>
      </w:r>
      <w:r w:rsidR="00E54602">
        <w:rPr>
          <w:rFonts w:ascii="Calibri" w:hAnsi="Calibri" w:cs="Arial"/>
          <w:sz w:val="22"/>
        </w:rPr>
        <w:t>A</w:t>
      </w:r>
      <w:r w:rsidRPr="00FA0B9D">
        <w:rPr>
          <w:rFonts w:ascii="Calibri" w:hAnsi="Calibri" w:cs="Arial"/>
          <w:sz w:val="22"/>
        </w:rPr>
        <w:t>DE sponsored professional development.</w:t>
      </w:r>
    </w:p>
    <w:p w:rsidR="006E589B" w:rsidRPr="00FA0B9D" w:rsidRDefault="00E54602" w:rsidP="0000213B">
      <w:pPr>
        <w:numPr>
          <w:ilvl w:val="0"/>
          <w:numId w:val="3"/>
        </w:numPr>
        <w:spacing w:after="160"/>
        <w:jc w:val="both"/>
        <w:rPr>
          <w:rFonts w:ascii="Calibri" w:hAnsi="Calibri" w:cs="Arial"/>
          <w:sz w:val="22"/>
        </w:rPr>
      </w:pPr>
      <w:r>
        <w:rPr>
          <w:rFonts w:ascii="Calibri" w:hAnsi="Calibri" w:cs="Arial"/>
          <w:sz w:val="22"/>
        </w:rPr>
        <w:t>Report updated number of students identified at the beginning, middle and end of the school year</w:t>
      </w:r>
      <w:r w:rsidR="006E589B" w:rsidRPr="00FA0B9D">
        <w:rPr>
          <w:rFonts w:ascii="Calibri" w:hAnsi="Calibri" w:cs="Arial"/>
          <w:sz w:val="22"/>
        </w:rPr>
        <w:t>.</w:t>
      </w:r>
    </w:p>
    <w:p w:rsidR="006E589B" w:rsidRPr="00FA0B9D" w:rsidRDefault="006E589B">
      <w:pPr>
        <w:pStyle w:val="Heading1"/>
        <w:rPr>
          <w:rFonts w:ascii="Calibri" w:hAnsi="Calibri" w:cs="Arial"/>
        </w:rPr>
      </w:pPr>
    </w:p>
    <w:p w:rsidR="00440785" w:rsidRDefault="00440785">
      <w:pPr>
        <w:pStyle w:val="Heading7"/>
        <w:rPr>
          <w:rFonts w:ascii="Calibri" w:hAnsi="Calibri" w:cs="Arial"/>
          <w:szCs w:val="32"/>
        </w:rPr>
      </w:pPr>
    </w:p>
    <w:p w:rsidR="007761AA" w:rsidRDefault="007761AA" w:rsidP="00A60809">
      <w:pPr>
        <w:pStyle w:val="Heading7"/>
        <w:jc w:val="left"/>
        <w:rPr>
          <w:rFonts w:ascii="Calibri" w:hAnsi="Calibri" w:cs="Arial"/>
          <w:szCs w:val="32"/>
        </w:rPr>
      </w:pPr>
    </w:p>
    <w:p w:rsidR="00A60809" w:rsidRDefault="00A60809" w:rsidP="00A60809"/>
    <w:p w:rsidR="00D93C44" w:rsidRDefault="00D93C44" w:rsidP="00A60809"/>
    <w:p w:rsidR="00D93C44" w:rsidRDefault="00D93C44" w:rsidP="00A60809"/>
    <w:p w:rsidR="00E54602" w:rsidRDefault="00E54602" w:rsidP="00D93C44">
      <w:pPr>
        <w:jc w:val="center"/>
        <w:rPr>
          <w:b/>
        </w:rPr>
      </w:pPr>
    </w:p>
    <w:p w:rsidR="00E54602" w:rsidRDefault="00E54602" w:rsidP="00D93C44">
      <w:pPr>
        <w:jc w:val="center"/>
        <w:rPr>
          <w:b/>
        </w:rPr>
      </w:pPr>
    </w:p>
    <w:p w:rsidR="00D15B75" w:rsidRDefault="00D15B75" w:rsidP="00D93C44">
      <w:pPr>
        <w:jc w:val="center"/>
        <w:rPr>
          <w:b/>
        </w:rPr>
      </w:pPr>
    </w:p>
    <w:p w:rsidR="00D15B75" w:rsidRDefault="00D15B75" w:rsidP="00D93C44">
      <w:pPr>
        <w:jc w:val="center"/>
        <w:rPr>
          <w:b/>
        </w:rPr>
      </w:pPr>
    </w:p>
    <w:p w:rsidR="00D15B75" w:rsidRDefault="00D15B75" w:rsidP="00D93C44">
      <w:pPr>
        <w:jc w:val="center"/>
        <w:rPr>
          <w:b/>
        </w:rPr>
      </w:pPr>
    </w:p>
    <w:p w:rsidR="00D15B75" w:rsidRDefault="00D15B75" w:rsidP="00D93C44">
      <w:pPr>
        <w:jc w:val="center"/>
        <w:rPr>
          <w:b/>
        </w:rPr>
      </w:pPr>
    </w:p>
    <w:p w:rsidR="000810D0" w:rsidRDefault="000810D0" w:rsidP="00A60809">
      <w:pPr>
        <w:rPr>
          <w:b/>
        </w:rPr>
      </w:pPr>
    </w:p>
    <w:p w:rsidR="000B6D67" w:rsidRDefault="000B6D67" w:rsidP="00A60809">
      <w:pPr>
        <w:rPr>
          <w:b/>
        </w:rPr>
      </w:pPr>
    </w:p>
    <w:p w:rsidR="000B6D67" w:rsidRDefault="000B6D67" w:rsidP="00A60809">
      <w:pPr>
        <w:rPr>
          <w:b/>
        </w:rPr>
      </w:pPr>
    </w:p>
    <w:p w:rsidR="000B6D67" w:rsidRDefault="000B6D67" w:rsidP="00A60809"/>
    <w:p w:rsidR="000810D0" w:rsidRDefault="000810D0" w:rsidP="00A60809"/>
    <w:p w:rsidR="000810D0" w:rsidRDefault="000810D0" w:rsidP="00A60809"/>
    <w:p w:rsidR="000810D0" w:rsidRDefault="00E54602" w:rsidP="00E54602">
      <w:pPr>
        <w:jc w:val="center"/>
        <w:rPr>
          <w:b/>
        </w:rPr>
      </w:pPr>
      <w:r>
        <w:rPr>
          <w:b/>
        </w:rPr>
        <w:lastRenderedPageBreak/>
        <w:t xml:space="preserve"> </w:t>
      </w:r>
      <w:r w:rsidR="000B6D67">
        <w:rPr>
          <w:b/>
        </w:rPr>
        <w:t>TABLE BUILT INTO APPLICATION</w:t>
      </w:r>
    </w:p>
    <w:p w:rsidR="00502955" w:rsidRPr="00E54602" w:rsidRDefault="00502955" w:rsidP="00E54602">
      <w:pPr>
        <w:jc w:val="center"/>
        <w:rPr>
          <w:b/>
        </w:rPr>
      </w:pPr>
      <w:r>
        <w:rPr>
          <w:b/>
        </w:rPr>
        <w:t>**And to be filled out at the beginning, Jan.15</w:t>
      </w:r>
      <w:r w:rsidRPr="00502955">
        <w:rPr>
          <w:b/>
          <w:vertAlign w:val="superscript"/>
        </w:rPr>
        <w:t>th</w:t>
      </w:r>
      <w:r>
        <w:rPr>
          <w:b/>
        </w:rPr>
        <w:t xml:space="preserve"> if awarded and CR if awarded**</w:t>
      </w:r>
    </w:p>
    <w:p w:rsidR="000810D0" w:rsidRDefault="000810D0" w:rsidP="00A60809"/>
    <w:p w:rsidR="000810D0" w:rsidRDefault="000810D0" w:rsidP="00A60809">
      <w:r w:rsidRPr="000810D0">
        <w:t>Total Number of Homeless Students Enrolled</w:t>
      </w:r>
      <w:r w:rsidR="002C7088">
        <w:t xml:space="preserve">. </w:t>
      </w:r>
      <w:r w:rsidRPr="000810D0">
        <w:t xml:space="preserve">Do not include any children who are already in foster care.  Children who are in foster care are not considered homeless.  </w:t>
      </w:r>
    </w:p>
    <w:p w:rsidR="000810D0" w:rsidRDefault="000810D0" w:rsidP="00A60809"/>
    <w:p w:rsidR="002C7088" w:rsidRDefault="002C7088" w:rsidP="002C7088">
      <w:pPr>
        <w:pStyle w:val="Default"/>
        <w:rPr>
          <w:sz w:val="23"/>
          <w:szCs w:val="23"/>
        </w:rPr>
      </w:pPr>
    </w:p>
    <w:tbl>
      <w:tblPr>
        <w:tblW w:w="5708" w:type="dxa"/>
        <w:tblInd w:w="-108" w:type="dxa"/>
        <w:tblBorders>
          <w:top w:val="nil"/>
          <w:left w:val="nil"/>
          <w:bottom w:val="nil"/>
          <w:right w:val="nil"/>
        </w:tblBorders>
        <w:tblLayout w:type="fixed"/>
        <w:tblLook w:val="0000" w:firstRow="0" w:lastRow="0" w:firstColumn="0" w:lastColumn="0" w:noHBand="0" w:noVBand="0"/>
      </w:tblPr>
      <w:tblGrid>
        <w:gridCol w:w="2854"/>
        <w:gridCol w:w="2854"/>
      </w:tblGrid>
      <w:tr w:rsidR="0054307D" w:rsidTr="0054307D">
        <w:trPr>
          <w:trHeight w:val="387"/>
        </w:trPr>
        <w:tc>
          <w:tcPr>
            <w:tcW w:w="2854" w:type="dxa"/>
          </w:tcPr>
          <w:p w:rsidR="0054307D" w:rsidRDefault="0054307D">
            <w:pPr>
              <w:pStyle w:val="Default"/>
              <w:rPr>
                <w:sz w:val="23"/>
                <w:szCs w:val="23"/>
              </w:rPr>
            </w:pPr>
            <w:r>
              <w:rPr>
                <w:b/>
                <w:bCs/>
                <w:sz w:val="23"/>
                <w:szCs w:val="23"/>
              </w:rPr>
              <w:t xml:space="preserve">GRADE LEVEL </w:t>
            </w:r>
          </w:p>
        </w:tc>
        <w:tc>
          <w:tcPr>
            <w:tcW w:w="2854" w:type="dxa"/>
          </w:tcPr>
          <w:p w:rsidR="0054307D" w:rsidRDefault="0054307D">
            <w:pPr>
              <w:pStyle w:val="Default"/>
              <w:rPr>
                <w:b/>
                <w:bCs/>
                <w:sz w:val="23"/>
                <w:szCs w:val="23"/>
              </w:rPr>
            </w:pPr>
            <w:r>
              <w:rPr>
                <w:b/>
                <w:bCs/>
                <w:sz w:val="23"/>
                <w:szCs w:val="23"/>
              </w:rPr>
              <w:t>NUMBER OF HOMELESS STUDENTS ENROLLED</w:t>
            </w:r>
          </w:p>
        </w:tc>
      </w:tr>
      <w:tr w:rsidR="0054307D" w:rsidTr="0054307D">
        <w:trPr>
          <w:trHeight w:val="109"/>
        </w:trPr>
        <w:tc>
          <w:tcPr>
            <w:tcW w:w="2854" w:type="dxa"/>
          </w:tcPr>
          <w:p w:rsidR="0054307D" w:rsidRDefault="0054307D" w:rsidP="0054307D">
            <w:pPr>
              <w:pStyle w:val="Default"/>
              <w:rPr>
                <w:sz w:val="23"/>
                <w:szCs w:val="23"/>
              </w:rPr>
            </w:pPr>
            <w:r>
              <w:rPr>
                <w:sz w:val="23"/>
                <w:szCs w:val="23"/>
              </w:rPr>
              <w:t xml:space="preserve">Ages 3-5 (not K) </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K</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1</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2</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3</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4</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5</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6</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7</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8</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 xml:space="preserve">9 </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 xml:space="preserve">10 </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 xml:space="preserve">11 </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 xml:space="preserve">12 </w:t>
            </w:r>
          </w:p>
        </w:tc>
        <w:tc>
          <w:tcPr>
            <w:tcW w:w="2854" w:type="dxa"/>
          </w:tcPr>
          <w:p w:rsidR="0054307D" w:rsidRDefault="0054307D" w:rsidP="0054307D">
            <w:pPr>
              <w:pStyle w:val="Default"/>
              <w:rPr>
                <w:sz w:val="23"/>
                <w:szCs w:val="23"/>
              </w:rPr>
            </w:pPr>
          </w:p>
        </w:tc>
      </w:tr>
      <w:tr w:rsidR="0054307D" w:rsidTr="0054307D">
        <w:trPr>
          <w:trHeight w:val="109"/>
        </w:trPr>
        <w:tc>
          <w:tcPr>
            <w:tcW w:w="2854" w:type="dxa"/>
          </w:tcPr>
          <w:p w:rsidR="0054307D" w:rsidRDefault="0054307D" w:rsidP="0054307D">
            <w:pPr>
              <w:pStyle w:val="Default"/>
              <w:rPr>
                <w:sz w:val="23"/>
                <w:szCs w:val="23"/>
              </w:rPr>
            </w:pPr>
            <w:r>
              <w:rPr>
                <w:sz w:val="23"/>
                <w:szCs w:val="23"/>
              </w:rPr>
              <w:t xml:space="preserve">Total Homeless Students </w:t>
            </w:r>
          </w:p>
        </w:tc>
        <w:tc>
          <w:tcPr>
            <w:tcW w:w="2854" w:type="dxa"/>
          </w:tcPr>
          <w:p w:rsidR="0054307D" w:rsidRDefault="0054307D" w:rsidP="0054307D">
            <w:pPr>
              <w:pStyle w:val="Default"/>
              <w:rPr>
                <w:sz w:val="23"/>
                <w:szCs w:val="23"/>
              </w:rPr>
            </w:pPr>
          </w:p>
        </w:tc>
      </w:tr>
    </w:tbl>
    <w:p w:rsidR="000810D0" w:rsidRDefault="000810D0" w:rsidP="002C7088"/>
    <w:p w:rsidR="002C7088" w:rsidRDefault="002C7088" w:rsidP="002C7088">
      <w:pPr>
        <w:pStyle w:val="Default"/>
        <w:jc w:val="center"/>
        <w:rPr>
          <w:sz w:val="23"/>
          <w:szCs w:val="23"/>
        </w:rPr>
      </w:pPr>
    </w:p>
    <w:p w:rsidR="002C7088" w:rsidRDefault="002C7088" w:rsidP="002C7088">
      <w:pPr>
        <w:pStyle w:val="Default"/>
      </w:pPr>
    </w:p>
    <w:p w:rsidR="002C7088" w:rsidRDefault="002C7088" w:rsidP="002C7088">
      <w:pPr>
        <w:pStyle w:val="Default"/>
      </w:pPr>
    </w:p>
    <w:p w:rsidR="002C7088" w:rsidRDefault="002C7088" w:rsidP="002C7088">
      <w:pPr>
        <w:pStyle w:val="Default"/>
      </w:pPr>
    </w:p>
    <w:p w:rsidR="002C7088" w:rsidRDefault="002C7088" w:rsidP="002C7088">
      <w:pPr>
        <w:pStyle w:val="Default"/>
        <w:rPr>
          <w:sz w:val="23"/>
          <w:szCs w:val="23"/>
        </w:rPr>
      </w:pPr>
      <w:r>
        <w:rPr>
          <w:sz w:val="23"/>
          <w:szCs w:val="23"/>
        </w:rPr>
        <w:t xml:space="preserve">2.Total Number of Homeless Students by Type of Temporary Housing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86"/>
        <w:gridCol w:w="2186"/>
        <w:gridCol w:w="2186"/>
        <w:gridCol w:w="2187"/>
      </w:tblGrid>
      <w:tr w:rsidR="002C7088">
        <w:trPr>
          <w:trHeight w:val="107"/>
        </w:trPr>
        <w:tc>
          <w:tcPr>
            <w:tcW w:w="8745" w:type="dxa"/>
            <w:gridSpan w:val="4"/>
          </w:tcPr>
          <w:p w:rsidR="002C7088" w:rsidRDefault="002C7088">
            <w:pPr>
              <w:pStyle w:val="Default"/>
              <w:rPr>
                <w:sz w:val="23"/>
                <w:szCs w:val="23"/>
              </w:rPr>
            </w:pPr>
            <w:r>
              <w:rPr>
                <w:b/>
                <w:bCs/>
                <w:sz w:val="23"/>
                <w:szCs w:val="23"/>
              </w:rPr>
              <w:t xml:space="preserve">TYPE OF TEMPORARY HOUSING </w:t>
            </w:r>
          </w:p>
        </w:tc>
      </w:tr>
      <w:tr w:rsidR="002C7088">
        <w:trPr>
          <w:trHeight w:val="523"/>
        </w:trPr>
        <w:tc>
          <w:tcPr>
            <w:tcW w:w="2186" w:type="dxa"/>
          </w:tcPr>
          <w:p w:rsidR="002C7088" w:rsidRDefault="002C7088">
            <w:pPr>
              <w:pStyle w:val="Default"/>
              <w:rPr>
                <w:sz w:val="23"/>
                <w:szCs w:val="23"/>
              </w:rPr>
            </w:pPr>
            <w:r>
              <w:rPr>
                <w:sz w:val="23"/>
                <w:szCs w:val="23"/>
              </w:rPr>
              <w:t xml:space="preserve">Shelter (including transitional housing, awaiting foster care) </w:t>
            </w:r>
          </w:p>
        </w:tc>
        <w:tc>
          <w:tcPr>
            <w:tcW w:w="2186" w:type="dxa"/>
          </w:tcPr>
          <w:p w:rsidR="002C7088" w:rsidRDefault="002C7088">
            <w:pPr>
              <w:pStyle w:val="Default"/>
              <w:rPr>
                <w:sz w:val="23"/>
                <w:szCs w:val="23"/>
              </w:rPr>
            </w:pPr>
            <w:r>
              <w:rPr>
                <w:sz w:val="23"/>
                <w:szCs w:val="23"/>
              </w:rPr>
              <w:t xml:space="preserve">Doubled-up (i.e., living with another family) </w:t>
            </w:r>
          </w:p>
        </w:tc>
        <w:tc>
          <w:tcPr>
            <w:tcW w:w="2186" w:type="dxa"/>
          </w:tcPr>
          <w:p w:rsidR="002C7088" w:rsidRDefault="002C7088">
            <w:pPr>
              <w:pStyle w:val="Default"/>
              <w:rPr>
                <w:sz w:val="23"/>
                <w:szCs w:val="23"/>
              </w:rPr>
            </w:pPr>
            <w:r>
              <w:rPr>
                <w:sz w:val="23"/>
                <w:szCs w:val="23"/>
              </w:rPr>
              <w:t xml:space="preserve">Unsheltered (e.g., cars, parks, campgrounds, substandard, etc.) </w:t>
            </w:r>
          </w:p>
        </w:tc>
        <w:tc>
          <w:tcPr>
            <w:tcW w:w="2186" w:type="dxa"/>
          </w:tcPr>
          <w:p w:rsidR="002C7088" w:rsidRDefault="002C7088">
            <w:pPr>
              <w:pStyle w:val="Default"/>
              <w:rPr>
                <w:sz w:val="23"/>
                <w:szCs w:val="23"/>
              </w:rPr>
            </w:pPr>
            <w:r>
              <w:rPr>
                <w:sz w:val="23"/>
                <w:szCs w:val="23"/>
              </w:rPr>
              <w:t>Hotels/Motels</w:t>
            </w:r>
          </w:p>
        </w:tc>
      </w:tr>
      <w:tr w:rsidR="002C7088">
        <w:trPr>
          <w:trHeight w:val="523"/>
        </w:trPr>
        <w:tc>
          <w:tcPr>
            <w:tcW w:w="2186" w:type="dxa"/>
          </w:tcPr>
          <w:p w:rsidR="002C7088" w:rsidRDefault="002C7088">
            <w:pPr>
              <w:pStyle w:val="Default"/>
              <w:rPr>
                <w:sz w:val="23"/>
                <w:szCs w:val="23"/>
              </w:rPr>
            </w:pPr>
          </w:p>
        </w:tc>
        <w:tc>
          <w:tcPr>
            <w:tcW w:w="2186" w:type="dxa"/>
          </w:tcPr>
          <w:p w:rsidR="002C7088" w:rsidRDefault="002C7088">
            <w:pPr>
              <w:pStyle w:val="Default"/>
              <w:rPr>
                <w:sz w:val="23"/>
                <w:szCs w:val="23"/>
              </w:rPr>
            </w:pPr>
          </w:p>
        </w:tc>
        <w:tc>
          <w:tcPr>
            <w:tcW w:w="2186" w:type="dxa"/>
          </w:tcPr>
          <w:p w:rsidR="002C7088" w:rsidRDefault="002C7088">
            <w:pPr>
              <w:pStyle w:val="Default"/>
              <w:rPr>
                <w:sz w:val="23"/>
                <w:szCs w:val="23"/>
              </w:rPr>
            </w:pPr>
          </w:p>
        </w:tc>
        <w:tc>
          <w:tcPr>
            <w:tcW w:w="2186" w:type="dxa"/>
          </w:tcPr>
          <w:p w:rsidR="002C7088" w:rsidRDefault="002C7088">
            <w:pPr>
              <w:pStyle w:val="Default"/>
              <w:rPr>
                <w:sz w:val="23"/>
                <w:szCs w:val="23"/>
              </w:rPr>
            </w:pPr>
          </w:p>
        </w:tc>
      </w:tr>
    </w:tbl>
    <w:p w:rsidR="002C7088" w:rsidRDefault="002C7088" w:rsidP="00A60809"/>
    <w:p w:rsidR="00620AF6" w:rsidRDefault="00620AF6" w:rsidP="00620AF6">
      <w:pPr>
        <w:pStyle w:val="Default"/>
      </w:pPr>
    </w:p>
    <w:p w:rsidR="00620AF6" w:rsidRDefault="00620AF6" w:rsidP="00620AF6">
      <w:pPr>
        <w:pStyle w:val="Default"/>
        <w:rPr>
          <w:sz w:val="23"/>
          <w:szCs w:val="23"/>
        </w:rPr>
      </w:pPr>
      <w:r>
        <w:rPr>
          <w:sz w:val="23"/>
          <w:szCs w:val="23"/>
        </w:rPr>
        <w:t xml:space="preserve">3.Total of Title 1, Part A set aside funds by LEA </w:t>
      </w:r>
      <w:proofErr w:type="gramStart"/>
      <w:r>
        <w:rPr>
          <w:sz w:val="23"/>
          <w:szCs w:val="23"/>
        </w:rPr>
        <w:t>( fill</w:t>
      </w:r>
      <w:proofErr w:type="gramEnd"/>
      <w:r>
        <w:rPr>
          <w:sz w:val="23"/>
          <w:szCs w:val="23"/>
        </w:rPr>
        <w:t xml:space="preserve"> in the box)</w:t>
      </w:r>
    </w:p>
    <w:p w:rsidR="002C7088" w:rsidRDefault="002C7088" w:rsidP="00A60809"/>
    <w:tbl>
      <w:tblPr>
        <w:tblStyle w:val="TableGrid"/>
        <w:tblW w:w="0" w:type="auto"/>
        <w:tblLook w:val="04A0" w:firstRow="1" w:lastRow="0" w:firstColumn="1" w:lastColumn="0" w:noHBand="0" w:noVBand="1"/>
      </w:tblPr>
      <w:tblGrid>
        <w:gridCol w:w="5035"/>
        <w:gridCol w:w="1620"/>
      </w:tblGrid>
      <w:tr w:rsidR="0054307D" w:rsidTr="0054307D">
        <w:tc>
          <w:tcPr>
            <w:tcW w:w="5035" w:type="dxa"/>
          </w:tcPr>
          <w:p w:rsidR="0054307D" w:rsidRDefault="0054307D" w:rsidP="00A60809">
            <w:r>
              <w:t>What did the LEA set aside for FY19-20?</w:t>
            </w:r>
          </w:p>
        </w:tc>
        <w:tc>
          <w:tcPr>
            <w:tcW w:w="1620" w:type="dxa"/>
          </w:tcPr>
          <w:p w:rsidR="0054307D" w:rsidRDefault="0054307D" w:rsidP="00A60809"/>
        </w:tc>
      </w:tr>
      <w:tr w:rsidR="0054307D" w:rsidTr="0054307D">
        <w:tc>
          <w:tcPr>
            <w:tcW w:w="5035" w:type="dxa"/>
          </w:tcPr>
          <w:p w:rsidR="0054307D" w:rsidRDefault="0054307D" w:rsidP="00A60809">
            <w:r>
              <w:t>What is the estimated set aside for FY 20-21?</w:t>
            </w:r>
          </w:p>
        </w:tc>
        <w:tc>
          <w:tcPr>
            <w:tcW w:w="1620" w:type="dxa"/>
          </w:tcPr>
          <w:p w:rsidR="0054307D" w:rsidRDefault="0054307D" w:rsidP="00A60809"/>
        </w:tc>
      </w:tr>
    </w:tbl>
    <w:p w:rsidR="002C7088" w:rsidRDefault="002C7088" w:rsidP="00A60809"/>
    <w:p w:rsidR="002C7088" w:rsidRDefault="002C7088" w:rsidP="00A60809"/>
    <w:p w:rsidR="002C7088" w:rsidRDefault="002C7088" w:rsidP="00A60809"/>
    <w:p w:rsidR="002C7088" w:rsidRDefault="002C7088" w:rsidP="00A60809"/>
    <w:p w:rsidR="002C7088" w:rsidRDefault="002C7088" w:rsidP="00A60809"/>
    <w:p w:rsidR="002C7088" w:rsidRDefault="002C7088" w:rsidP="00A60809"/>
    <w:p w:rsidR="002C7088" w:rsidRDefault="002C7088" w:rsidP="00A60809"/>
    <w:p w:rsidR="002C7088" w:rsidRDefault="002C7088" w:rsidP="00A60809"/>
    <w:p w:rsidR="002C7088" w:rsidRDefault="002C7088" w:rsidP="00A60809"/>
    <w:p w:rsidR="00E54602" w:rsidRPr="00E54602" w:rsidRDefault="00E54602" w:rsidP="00E54602">
      <w:pPr>
        <w:overflowPunct/>
        <w:autoSpaceDE/>
        <w:autoSpaceDN/>
        <w:adjustRightInd/>
        <w:spacing w:after="160" w:line="259" w:lineRule="auto"/>
        <w:jc w:val="center"/>
        <w:textAlignment w:val="auto"/>
        <w:rPr>
          <w:rFonts w:ascii="Calibri Light" w:eastAsia="Calibri" w:hAnsi="Calibri Light" w:cs="Calibri Light"/>
          <w:b/>
          <w:sz w:val="30"/>
          <w:szCs w:val="30"/>
          <w:u w:val="single"/>
        </w:rPr>
      </w:pPr>
      <w:r w:rsidRPr="00E54602">
        <w:rPr>
          <w:rFonts w:ascii="Calibri Light" w:eastAsia="Calibri" w:hAnsi="Calibri Light" w:cs="Calibri Light"/>
          <w:b/>
          <w:sz w:val="30"/>
          <w:szCs w:val="30"/>
          <w:u w:val="single"/>
        </w:rPr>
        <w:t>Permissible Activities for McKinney Vento Subgrant</w:t>
      </w:r>
      <w:r>
        <w:rPr>
          <w:rFonts w:ascii="Calibri Light" w:eastAsia="Calibri" w:hAnsi="Calibri Light" w:cs="Calibri Light"/>
          <w:b/>
          <w:sz w:val="30"/>
          <w:szCs w:val="30"/>
          <w:u w:val="single"/>
        </w:rPr>
        <w:t xml:space="preserve"> (</w:t>
      </w:r>
      <w:r w:rsidR="00845EF8">
        <w:rPr>
          <w:rFonts w:ascii="Calibri Light" w:eastAsia="Calibri" w:hAnsi="Calibri Light" w:cs="Calibri Light"/>
          <w:b/>
          <w:sz w:val="30"/>
          <w:szCs w:val="30"/>
          <w:u w:val="single"/>
        </w:rPr>
        <w:t>Resource library</w:t>
      </w:r>
      <w:r>
        <w:rPr>
          <w:rFonts w:ascii="Calibri Light" w:eastAsia="Calibri" w:hAnsi="Calibri Light" w:cs="Calibri Light"/>
          <w:b/>
          <w:sz w:val="30"/>
          <w:szCs w:val="30"/>
          <w:u w:val="single"/>
        </w:rPr>
        <w:t xml:space="preserve"> for LEA</w:t>
      </w:r>
      <w:r w:rsidR="000B6D67">
        <w:rPr>
          <w:rFonts w:ascii="Calibri Light" w:eastAsia="Calibri" w:hAnsi="Calibri Light" w:cs="Calibri Light"/>
          <w:b/>
          <w:sz w:val="30"/>
          <w:szCs w:val="30"/>
          <w:u w:val="single"/>
        </w:rPr>
        <w:t>s</w:t>
      </w:r>
      <w:r>
        <w:rPr>
          <w:rFonts w:ascii="Calibri Light" w:eastAsia="Calibri" w:hAnsi="Calibri Light" w:cs="Calibri Light"/>
          <w:b/>
          <w:sz w:val="30"/>
          <w:szCs w:val="30"/>
          <w:u w:val="single"/>
        </w:rPr>
        <w:t>)</w:t>
      </w:r>
    </w:p>
    <w:p w:rsidR="00E54602" w:rsidRPr="00E54602" w:rsidRDefault="00E54602" w:rsidP="00E54602">
      <w:pPr>
        <w:overflowPunct/>
        <w:autoSpaceDE/>
        <w:autoSpaceDN/>
        <w:adjustRightInd/>
        <w:spacing w:after="160" w:line="259" w:lineRule="auto"/>
        <w:jc w:val="center"/>
        <w:textAlignment w:val="auto"/>
        <w:rPr>
          <w:rFonts w:ascii="Calibri Light" w:eastAsia="Calibri" w:hAnsi="Calibri Light" w:cs="Calibri Light"/>
          <w:b/>
          <w:sz w:val="22"/>
          <w:szCs w:val="22"/>
        </w:rPr>
      </w:pPr>
    </w:p>
    <w:p w:rsidR="00E54602" w:rsidRPr="00E54602" w:rsidRDefault="00E54602" w:rsidP="00E54602">
      <w:pPr>
        <w:overflowPunct/>
        <w:autoSpaceDE/>
        <w:autoSpaceDN/>
        <w:adjustRightInd/>
        <w:spacing w:after="160" w:line="259" w:lineRule="auto"/>
        <w:textAlignment w:val="auto"/>
        <w:rPr>
          <w:rFonts w:ascii="Calibri Light" w:eastAsia="Calibri" w:hAnsi="Calibri Light" w:cs="Calibri Light"/>
          <w:b/>
          <w:sz w:val="22"/>
          <w:szCs w:val="22"/>
        </w:rPr>
      </w:pPr>
      <w:r w:rsidRPr="00E54602">
        <w:rPr>
          <w:rFonts w:ascii="Calibri Light" w:eastAsia="Calibri" w:hAnsi="Calibri Light" w:cs="Calibri Light"/>
          <w:b/>
          <w:sz w:val="22"/>
          <w:szCs w:val="22"/>
        </w:rPr>
        <w:t>H. Local Uses of Funds</w:t>
      </w:r>
    </w:p>
    <w:p w:rsidR="00E54602" w:rsidRPr="00E54602" w:rsidRDefault="00E54602" w:rsidP="00E54602">
      <w:pPr>
        <w:overflowPunct/>
        <w:autoSpaceDE/>
        <w:autoSpaceDN/>
        <w:adjustRightInd/>
        <w:spacing w:line="259" w:lineRule="auto"/>
        <w:textAlignment w:val="auto"/>
        <w:rPr>
          <w:rFonts w:ascii="Calibri Light" w:eastAsia="Calibri" w:hAnsi="Calibri Light" w:cs="Calibri Light"/>
          <w:b/>
          <w:sz w:val="22"/>
          <w:szCs w:val="22"/>
        </w:rPr>
      </w:pPr>
      <w:r w:rsidRPr="00E54602">
        <w:rPr>
          <w:rFonts w:ascii="Calibri Light" w:eastAsia="Calibri" w:hAnsi="Calibri Light" w:cs="Calibri Light"/>
          <w:b/>
          <w:sz w:val="22"/>
          <w:szCs w:val="22"/>
        </w:rPr>
        <w:t>H-1. For what activities may an LEA use McKinney-Vento subgrant funds?</w:t>
      </w:r>
    </w:p>
    <w:p w:rsidR="00E54602" w:rsidRPr="00E54602" w:rsidRDefault="00E54602" w:rsidP="00E54602">
      <w:pPr>
        <w:overflowPunct/>
        <w:autoSpaceDE/>
        <w:autoSpaceDN/>
        <w:adjustRightInd/>
        <w:spacing w:line="259" w:lineRule="auto"/>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LEAs must use McKinney-Vento funds to assist homeless children and youths in enrolling,</w:t>
      </w:r>
    </w:p>
    <w:p w:rsidR="00E54602" w:rsidRPr="00E54602" w:rsidRDefault="00E54602" w:rsidP="00E54602">
      <w:pPr>
        <w:overflowPunct/>
        <w:autoSpaceDE/>
        <w:autoSpaceDN/>
        <w:adjustRightInd/>
        <w:spacing w:line="259" w:lineRule="auto"/>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attending, and succeeding in school. (See, e.g., sections 722(g)(6), 723(d)). In particular, the funds may support the following activities:</w:t>
      </w:r>
    </w:p>
    <w:p w:rsidR="00E54602" w:rsidRPr="00E54602" w:rsidRDefault="00E54602" w:rsidP="00E54602">
      <w:pPr>
        <w:overflowPunct/>
        <w:autoSpaceDE/>
        <w:autoSpaceDN/>
        <w:adjustRightInd/>
        <w:spacing w:line="259" w:lineRule="auto"/>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76"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Tutoring, supplemental instruction, and other educational services that help homeless</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children and youths reach the same challenging State academic standards the State</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establishes for other children and youths. (Section 723(d)(1)). As clearly specified in the</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ESEA, all academic enrichment programs for disadvantaged students, including programs for homeless students, must be aligned with State standards and curricula. Additionally, when</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offering supplemental instruction, LEAs should focus on providing services for children and</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youths that reflect scientifically based research as the foundation for programs and strategies</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to ensure academic success.</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76"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Expedited evaluations of eligible students to measure their strengths and needs. (Section</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723(d)(2)). These evaluations should be done promptly in order to avoid a gap in the</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provision of necessary services to those children and youths. Evaluations may also determine</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a homeless child or youth’s possible need or eligibility for other programs and services,</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including educational programs for gifted and talented students; special education and related</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services for children with disabilities under Part B of the IDEA; special education or related</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aids and services for qualified students with disabilities under Section 504; early intervention</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services for eligible infants and toddlers with disabilities under Part C of the IDEA;</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programs for English learners; career and technical education; meals through the National</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School Lunch Program and School Breakfast Program22; and other appropriate programs or</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services under the ESEA. (Section 723(d)(2)).</w:t>
      </w:r>
    </w:p>
    <w:p w:rsidR="00E54602" w:rsidRPr="00E54602" w:rsidRDefault="00E54602" w:rsidP="00E54602">
      <w:pPr>
        <w:overflowPunct/>
        <w:autoSpaceDE/>
        <w:autoSpaceDN/>
        <w:adjustRightInd/>
        <w:spacing w:line="276"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76"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Professional development and other activities for educators and specialized instructional</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support personnel that are designed to heighten the understanding and sensitivity of such</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personnel to the needs of homeless children and youths, the rights of such children and</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youths under the McKinney-Vento Act, and the specific educational needs of runaway and</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homeless youths. (Section 723(d)(3)).</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76"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Referrals of eligible students to medical, dental, mental, and other health services. (Section</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723(d)(4)).</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76"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Assistance to defray the excess cost of transportation not otherwise provided through</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Federal, State, or local funds, to enable students to remain in their schools of origin. (Section</w:t>
      </w:r>
    </w:p>
    <w:p w:rsidR="00E54602" w:rsidRPr="00E54602" w:rsidRDefault="00E54602" w:rsidP="00E54602">
      <w:pPr>
        <w:overflowPunct/>
        <w:autoSpaceDE/>
        <w:autoSpaceDN/>
        <w:adjustRightInd/>
        <w:spacing w:after="160" w:line="276"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723(d)(5)).</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Developmentally appropriate early childhood education programs for preschool-aged</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homeless children that are not provided through other Federal, State, or local funds. (Section</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723(d)(6)).</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Services and assistance to attract, engage, and retain homeless children and youths,</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particularly homeless children and youths who are not enrolled in school, in public school</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programs and services provided to non-homeless children and youths. (Section 723(d)(7)).</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Before- and after-school, mentoring, and summer programs for homeless children and youths</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in which a teacher or other qualified individual provides tutoring, homework assistance, and</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supervision of educational activities. (Section 723(d)(8)).</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Payment of fees and costs associated with tracking, obtaining, and transferring records</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necessary to enroll homeless children and youths in school. The records may include birth</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certificates, immunization or other required health records, academic records, guardianship</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records, and evaluations for special programs and services. (Section 723(d)(9)).</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22 For more information on ensuring access to free or reduced-price school meals, please see the NCHE TA product “Access to Food for Homeless and Highly Mobile Students” available at</w:t>
      </w:r>
    </w:p>
    <w:p w:rsidR="00E54602" w:rsidRPr="00E54602" w:rsidRDefault="000B6D67"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hyperlink r:id="rId22" w:history="1">
        <w:r w:rsidR="00B35E7D" w:rsidRPr="00E54602">
          <w:rPr>
            <w:rFonts w:ascii="Calibri Light" w:eastAsia="Calibri" w:hAnsi="Calibri Light" w:cs="Calibri Light"/>
            <w:color w:val="0563C1"/>
            <w:sz w:val="22"/>
            <w:szCs w:val="22"/>
            <w:u w:val="single"/>
          </w:rPr>
          <w:t>http://center.serve.org/nche/downloads/briefs/nutrition.pdf/</w:t>
        </w:r>
      </w:hyperlink>
      <w:r w:rsidR="00E54602" w:rsidRPr="00E54602">
        <w:rPr>
          <w:rFonts w:ascii="Calibri Light" w:eastAsia="Calibri" w:hAnsi="Calibri Light" w:cs="Calibri Light"/>
          <w:sz w:val="22"/>
          <w:szCs w:val="22"/>
        </w:rPr>
        <w:t>.</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Education and training for parents and guardians of homeless children and youths about the</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rights of, and resources available to, such children and youths, and other activities designed</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to increase the meaningful involvement of parents and guardians of homeless children or</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youths in the education of such children or youths.</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Coordination between schools and agencies providing services to homeless children and</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youths in order to expand and enhance such services. Coordination with programs funded</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under the Runaway and Homeless Youth Act must be included in this effort. (Section</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722(g)(5)(A)(</w:t>
      </w:r>
      <w:proofErr w:type="spellStart"/>
      <w:r w:rsidRPr="00E54602">
        <w:rPr>
          <w:rFonts w:ascii="Calibri Light" w:eastAsia="Calibri" w:hAnsi="Calibri Light" w:cs="Calibri Light"/>
          <w:sz w:val="22"/>
          <w:szCs w:val="22"/>
        </w:rPr>
        <w:t>i</w:t>
      </w:r>
      <w:proofErr w:type="spellEnd"/>
      <w:r w:rsidRPr="00E54602">
        <w:rPr>
          <w:rFonts w:ascii="Calibri Light" w:eastAsia="Calibri" w:hAnsi="Calibri Light" w:cs="Calibri Light"/>
          <w:sz w:val="22"/>
          <w:szCs w:val="22"/>
        </w:rPr>
        <w:t>)).</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Specialized instructional support services, including violence prevention counseling, and</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referrals for such services. (Section 723(d)(12)).</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 xml:space="preserve">Programs addressing the </w:t>
      </w:r>
      <w:proofErr w:type="gramStart"/>
      <w:r w:rsidRPr="00E54602">
        <w:rPr>
          <w:rFonts w:ascii="Calibri Light" w:eastAsia="Calibri" w:hAnsi="Calibri Light" w:cs="Calibri Light"/>
          <w:sz w:val="22"/>
          <w:szCs w:val="22"/>
        </w:rPr>
        <w:t>particular needs</w:t>
      </w:r>
      <w:proofErr w:type="gramEnd"/>
      <w:r w:rsidRPr="00E54602">
        <w:rPr>
          <w:rFonts w:ascii="Calibri Light" w:eastAsia="Calibri" w:hAnsi="Calibri Light" w:cs="Calibri Light"/>
          <w:sz w:val="22"/>
          <w:szCs w:val="22"/>
        </w:rPr>
        <w:t xml:space="preserve"> of homeless children and youths that may arise</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from domestic violence and parental mental health or substance abuse problems. (Section</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723(d)(13)).</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Providing supplies to non-school facilities serving eligible students and adapting these</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facilities to enable them to provide services. (Section 723(d)(14)).</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Providing school supplies, including those to be distributed at shelters or temporary housing</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facilities, or other appropriate locations. (Section 723(d)(15)).</w:t>
      </w:r>
    </w:p>
    <w:p w:rsidR="00E54602" w:rsidRPr="00E54602" w:rsidRDefault="00E54602" w:rsidP="00E54602">
      <w:pPr>
        <w:overflowPunct/>
        <w:autoSpaceDE/>
        <w:autoSpaceDN/>
        <w:adjustRightInd/>
        <w:spacing w:after="160" w:line="259" w:lineRule="auto"/>
        <w:ind w:left="720"/>
        <w:contextualSpacing/>
        <w:textAlignment w:val="auto"/>
        <w:rPr>
          <w:rFonts w:ascii="Calibri Light" w:eastAsia="Calibri" w:hAnsi="Calibri Light" w:cs="Calibri Light"/>
          <w:sz w:val="22"/>
          <w:szCs w:val="22"/>
        </w:rPr>
      </w:pPr>
    </w:p>
    <w:p w:rsidR="00E54602" w:rsidRPr="00E54602" w:rsidRDefault="00E54602" w:rsidP="00E54602">
      <w:pPr>
        <w:numPr>
          <w:ilvl w:val="0"/>
          <w:numId w:val="17"/>
        </w:numPr>
        <w:overflowPunct/>
        <w:autoSpaceDE/>
        <w:autoSpaceDN/>
        <w:adjustRightInd/>
        <w:spacing w:after="160" w:line="259" w:lineRule="auto"/>
        <w:contextualSpacing/>
        <w:textAlignment w:val="auto"/>
        <w:rPr>
          <w:rFonts w:ascii="Calibri Light" w:eastAsia="Calibri" w:hAnsi="Calibri Light" w:cs="Calibri Light"/>
          <w:sz w:val="22"/>
          <w:szCs w:val="22"/>
        </w:rPr>
      </w:pPr>
      <w:r w:rsidRPr="00E54602">
        <w:rPr>
          <w:rFonts w:ascii="Calibri Light" w:eastAsia="Calibri" w:hAnsi="Calibri Light" w:cs="Calibri Light"/>
          <w:sz w:val="22"/>
          <w:szCs w:val="22"/>
        </w:rPr>
        <w:t>Providing extraordinary or emergency services needed to enable homeless children and</w:t>
      </w:r>
    </w:p>
    <w:p w:rsidR="000810D0" w:rsidRPr="000B6D67" w:rsidRDefault="00E54602" w:rsidP="000B6D67">
      <w:pPr>
        <w:overflowPunct/>
        <w:autoSpaceDE/>
        <w:autoSpaceDN/>
        <w:adjustRightInd/>
        <w:spacing w:after="160" w:line="259" w:lineRule="auto"/>
        <w:ind w:left="720"/>
        <w:contextualSpacing/>
        <w:textAlignment w:val="auto"/>
        <w:rPr>
          <w:rFonts w:ascii="Calibri Light" w:eastAsia="Calibri" w:hAnsi="Calibri Light" w:cs="Calibri Light"/>
          <w:b/>
          <w:sz w:val="22"/>
          <w:szCs w:val="22"/>
        </w:rPr>
      </w:pPr>
      <w:r w:rsidRPr="00E54602">
        <w:rPr>
          <w:rFonts w:ascii="Calibri Light" w:eastAsia="Calibri" w:hAnsi="Calibri Light" w:cs="Calibri Light"/>
          <w:sz w:val="22"/>
          <w:szCs w:val="22"/>
        </w:rPr>
        <w:t>youths to attend school and participate fully in school activities. (Section 723(d)(16)).</w:t>
      </w:r>
    </w:p>
    <w:p w:rsidR="000810D0" w:rsidRDefault="000810D0" w:rsidP="00A60809"/>
    <w:p w:rsidR="000810D0" w:rsidRPr="00A60809" w:rsidRDefault="000810D0" w:rsidP="00A60809"/>
    <w:sectPr w:rsidR="000810D0" w:rsidRPr="00A60809">
      <w:footerReference w:type="even" r:id="rId23"/>
      <w:footerReference w:type="default" r:id="rId24"/>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B0F" w:rsidRDefault="00631B0F">
      <w:r>
        <w:separator/>
      </w:r>
    </w:p>
  </w:endnote>
  <w:endnote w:type="continuationSeparator" w:id="0">
    <w:p w:rsidR="00631B0F" w:rsidRDefault="0063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B0F" w:rsidRDefault="00631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B0F" w:rsidRDefault="00631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996467"/>
      <w:docPartObj>
        <w:docPartGallery w:val="Page Numbers (Bottom of Page)"/>
        <w:docPartUnique/>
      </w:docPartObj>
    </w:sdtPr>
    <w:sdtEndPr>
      <w:rPr>
        <w:rFonts w:asciiTheme="minorHAnsi" w:hAnsiTheme="minorHAnsi" w:cstheme="minorHAnsi"/>
        <w:noProof/>
      </w:rPr>
    </w:sdtEndPr>
    <w:sdtContent>
      <w:p w:rsidR="00631B0F" w:rsidRPr="00B43AEE" w:rsidRDefault="00631B0F">
        <w:pPr>
          <w:pStyle w:val="Footer"/>
          <w:jc w:val="right"/>
          <w:rPr>
            <w:rFonts w:asciiTheme="minorHAnsi" w:hAnsiTheme="minorHAnsi" w:cstheme="minorHAnsi"/>
          </w:rPr>
        </w:pPr>
        <w:r w:rsidRPr="00B43AEE">
          <w:rPr>
            <w:rFonts w:asciiTheme="minorHAnsi" w:hAnsiTheme="minorHAnsi" w:cstheme="minorHAnsi"/>
          </w:rPr>
          <w:fldChar w:fldCharType="begin"/>
        </w:r>
        <w:r w:rsidRPr="00B43AEE">
          <w:rPr>
            <w:rFonts w:asciiTheme="minorHAnsi" w:hAnsiTheme="minorHAnsi" w:cstheme="minorHAnsi"/>
          </w:rPr>
          <w:instrText xml:space="preserve"> PAGE   \* MERGEFORMAT </w:instrText>
        </w:r>
        <w:r w:rsidRPr="00B43AEE">
          <w:rPr>
            <w:rFonts w:asciiTheme="minorHAnsi" w:hAnsiTheme="minorHAnsi" w:cstheme="minorHAnsi"/>
          </w:rPr>
          <w:fldChar w:fldCharType="separate"/>
        </w:r>
        <w:r>
          <w:rPr>
            <w:rFonts w:asciiTheme="minorHAnsi" w:hAnsiTheme="minorHAnsi" w:cstheme="minorHAnsi"/>
            <w:noProof/>
          </w:rPr>
          <w:t>12</w:t>
        </w:r>
        <w:r w:rsidRPr="00B43AEE">
          <w:rPr>
            <w:rFonts w:asciiTheme="minorHAnsi" w:hAnsiTheme="minorHAnsi" w:cstheme="minorHAnsi"/>
            <w:noProof/>
          </w:rPr>
          <w:fldChar w:fldCharType="end"/>
        </w:r>
      </w:p>
    </w:sdtContent>
  </w:sdt>
  <w:p w:rsidR="00631B0F" w:rsidRDefault="00631B0F">
    <w:pPr>
      <w:spacing w:line="240" w:lineRule="exact"/>
      <w:ind w:right="360"/>
      <w:jc w:val="right"/>
      <w:rPr>
        <w:rFonts w:ascii="Times" w:hAnsi="Times" w:cs="Time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B0F" w:rsidRDefault="00631B0F">
      <w:r>
        <w:separator/>
      </w:r>
    </w:p>
  </w:footnote>
  <w:footnote w:type="continuationSeparator" w:id="0">
    <w:p w:rsidR="00631B0F" w:rsidRDefault="00631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9F1EA8"/>
    <w:multiLevelType w:val="hybridMultilevel"/>
    <w:tmpl w:val="A15AA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2F84"/>
    <w:multiLevelType w:val="hybridMultilevel"/>
    <w:tmpl w:val="0C1E34F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19336DE"/>
    <w:multiLevelType w:val="hybridMultilevel"/>
    <w:tmpl w:val="749E7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812B7"/>
    <w:multiLevelType w:val="hybridMultilevel"/>
    <w:tmpl w:val="799E283E"/>
    <w:lvl w:ilvl="0" w:tplc="0409000B">
      <w:start w:val="1"/>
      <w:numFmt w:val="bullet"/>
      <w:lvlText w:val=""/>
      <w:lvlJc w:val="left"/>
      <w:pPr>
        <w:ind w:left="1549" w:hanging="360"/>
      </w:pPr>
      <w:rPr>
        <w:rFonts w:ascii="Wingdings" w:hAnsi="Wingdings"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start w:val="1"/>
      <w:numFmt w:val="bullet"/>
      <w:lvlText w:val=""/>
      <w:lvlJc w:val="left"/>
      <w:pPr>
        <w:ind w:left="3709" w:hanging="360"/>
      </w:pPr>
      <w:rPr>
        <w:rFonts w:ascii="Symbol" w:hAnsi="Symbol" w:hint="default"/>
      </w:rPr>
    </w:lvl>
    <w:lvl w:ilvl="4" w:tplc="04090003">
      <w:start w:val="1"/>
      <w:numFmt w:val="bullet"/>
      <w:lvlText w:val="o"/>
      <w:lvlJc w:val="left"/>
      <w:pPr>
        <w:ind w:left="4429" w:hanging="360"/>
      </w:pPr>
      <w:rPr>
        <w:rFonts w:ascii="Courier New" w:hAnsi="Courier New" w:cs="Courier New" w:hint="default"/>
      </w:rPr>
    </w:lvl>
    <w:lvl w:ilvl="5" w:tplc="04090005">
      <w:start w:val="1"/>
      <w:numFmt w:val="bullet"/>
      <w:lvlText w:val=""/>
      <w:lvlJc w:val="left"/>
      <w:pPr>
        <w:ind w:left="5149" w:hanging="360"/>
      </w:pPr>
      <w:rPr>
        <w:rFonts w:ascii="Wingdings" w:hAnsi="Wingdings" w:hint="default"/>
      </w:rPr>
    </w:lvl>
    <w:lvl w:ilvl="6" w:tplc="04090001">
      <w:start w:val="1"/>
      <w:numFmt w:val="bullet"/>
      <w:lvlText w:val=""/>
      <w:lvlJc w:val="left"/>
      <w:pPr>
        <w:ind w:left="5869" w:hanging="360"/>
      </w:pPr>
      <w:rPr>
        <w:rFonts w:ascii="Symbol" w:hAnsi="Symbol" w:hint="default"/>
      </w:rPr>
    </w:lvl>
    <w:lvl w:ilvl="7" w:tplc="04090003">
      <w:start w:val="1"/>
      <w:numFmt w:val="bullet"/>
      <w:lvlText w:val="o"/>
      <w:lvlJc w:val="left"/>
      <w:pPr>
        <w:ind w:left="6589" w:hanging="360"/>
      </w:pPr>
      <w:rPr>
        <w:rFonts w:ascii="Courier New" w:hAnsi="Courier New" w:cs="Courier New" w:hint="default"/>
      </w:rPr>
    </w:lvl>
    <w:lvl w:ilvl="8" w:tplc="04090005">
      <w:start w:val="1"/>
      <w:numFmt w:val="bullet"/>
      <w:lvlText w:val=""/>
      <w:lvlJc w:val="left"/>
      <w:pPr>
        <w:ind w:left="7309" w:hanging="360"/>
      </w:pPr>
      <w:rPr>
        <w:rFonts w:ascii="Wingdings" w:hAnsi="Wingdings" w:hint="default"/>
      </w:rPr>
    </w:lvl>
  </w:abstractNum>
  <w:abstractNum w:abstractNumId="5" w15:restartNumberingAfterBreak="0">
    <w:nsid w:val="33046E14"/>
    <w:multiLevelType w:val="hybridMultilevel"/>
    <w:tmpl w:val="216A271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56036A"/>
    <w:multiLevelType w:val="hybridMultilevel"/>
    <w:tmpl w:val="54BAFF6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1F8E"/>
    <w:multiLevelType w:val="hybridMultilevel"/>
    <w:tmpl w:val="9C5848A8"/>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0F077ED"/>
    <w:multiLevelType w:val="hybridMultilevel"/>
    <w:tmpl w:val="A4FCC34A"/>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FEA0F48"/>
    <w:multiLevelType w:val="hybridMultilevel"/>
    <w:tmpl w:val="FE8AA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0F2C05"/>
    <w:multiLevelType w:val="hybridMultilevel"/>
    <w:tmpl w:val="EFCAD75A"/>
    <w:lvl w:ilvl="0" w:tplc="B388D7A2">
      <w:start w:val="1000"/>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54D3AFE"/>
    <w:multiLevelType w:val="hybridMultilevel"/>
    <w:tmpl w:val="CE0E70E0"/>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6C45750"/>
    <w:multiLevelType w:val="hybridMultilevel"/>
    <w:tmpl w:val="510A4926"/>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574C427E"/>
    <w:multiLevelType w:val="hybridMultilevel"/>
    <w:tmpl w:val="4EF45D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CF7D98"/>
    <w:multiLevelType w:val="hybridMultilevel"/>
    <w:tmpl w:val="420EA08E"/>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A976F49"/>
    <w:multiLevelType w:val="hybridMultilevel"/>
    <w:tmpl w:val="3EC0B2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646778"/>
    <w:multiLevelType w:val="hybridMultilevel"/>
    <w:tmpl w:val="CE0E70E0"/>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6ED12A7A"/>
    <w:multiLevelType w:val="hybridMultilevel"/>
    <w:tmpl w:val="6B1215B4"/>
    <w:lvl w:ilvl="0" w:tplc="1876D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6"/>
  </w:num>
  <w:num w:numId="4">
    <w:abstractNumId w:val="10"/>
  </w:num>
  <w:num w:numId="5">
    <w:abstractNumId w:val="5"/>
  </w:num>
  <w:num w:numId="6">
    <w:abstractNumId w:val="7"/>
  </w:num>
  <w:num w:numId="7">
    <w:abstractNumId w:val="9"/>
  </w:num>
  <w:num w:numId="8">
    <w:abstractNumId w:val="2"/>
  </w:num>
  <w:num w:numId="9">
    <w:abstractNumId w:val="1"/>
  </w:num>
  <w:num w:numId="10">
    <w:abstractNumId w:val="16"/>
  </w:num>
  <w:num w:numId="11">
    <w:abstractNumId w:val="8"/>
  </w:num>
  <w:num w:numId="12">
    <w:abstractNumId w:val="13"/>
  </w:num>
  <w:num w:numId="13">
    <w:abstractNumId w:val="14"/>
  </w:num>
  <w:num w:numId="14">
    <w:abstractNumId w:val="12"/>
  </w:num>
  <w:num w:numId="15">
    <w:abstractNumId w:val="15"/>
  </w:num>
  <w:num w:numId="16">
    <w:abstractNumId w:val="11"/>
  </w:num>
  <w:num w:numId="17">
    <w:abstractNumId w:val="3"/>
  </w:num>
  <w:num w:numId="18">
    <w:abstractNumId w:val="4"/>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71"/>
    <w:rsid w:val="000013C6"/>
    <w:rsid w:val="00001533"/>
    <w:rsid w:val="0000213B"/>
    <w:rsid w:val="000054D7"/>
    <w:rsid w:val="00007A0F"/>
    <w:rsid w:val="00020AE9"/>
    <w:rsid w:val="00021E53"/>
    <w:rsid w:val="0002600C"/>
    <w:rsid w:val="00026DAD"/>
    <w:rsid w:val="000308C3"/>
    <w:rsid w:val="00037D79"/>
    <w:rsid w:val="00043E68"/>
    <w:rsid w:val="000450DB"/>
    <w:rsid w:val="00047AC3"/>
    <w:rsid w:val="00053A61"/>
    <w:rsid w:val="00054E44"/>
    <w:rsid w:val="000566FA"/>
    <w:rsid w:val="000617F9"/>
    <w:rsid w:val="0006658D"/>
    <w:rsid w:val="00073ACB"/>
    <w:rsid w:val="00073F90"/>
    <w:rsid w:val="00074F8D"/>
    <w:rsid w:val="000810D0"/>
    <w:rsid w:val="00085716"/>
    <w:rsid w:val="00087125"/>
    <w:rsid w:val="000A44CD"/>
    <w:rsid w:val="000A620A"/>
    <w:rsid w:val="000A6C81"/>
    <w:rsid w:val="000B04DC"/>
    <w:rsid w:val="000B1247"/>
    <w:rsid w:val="000B6D67"/>
    <w:rsid w:val="000C54CB"/>
    <w:rsid w:val="000D3B10"/>
    <w:rsid w:val="000E0AA7"/>
    <w:rsid w:val="001070EC"/>
    <w:rsid w:val="001121D9"/>
    <w:rsid w:val="00116C36"/>
    <w:rsid w:val="00122DB7"/>
    <w:rsid w:val="00126499"/>
    <w:rsid w:val="00127E34"/>
    <w:rsid w:val="001400FF"/>
    <w:rsid w:val="001402AB"/>
    <w:rsid w:val="00160681"/>
    <w:rsid w:val="0016091C"/>
    <w:rsid w:val="00163464"/>
    <w:rsid w:val="001714BB"/>
    <w:rsid w:val="00182426"/>
    <w:rsid w:val="00186DE9"/>
    <w:rsid w:val="00192E12"/>
    <w:rsid w:val="001977DA"/>
    <w:rsid w:val="001A0607"/>
    <w:rsid w:val="001A0697"/>
    <w:rsid w:val="001A4FDA"/>
    <w:rsid w:val="001A7E28"/>
    <w:rsid w:val="001B04EF"/>
    <w:rsid w:val="001B0A01"/>
    <w:rsid w:val="001B1CA5"/>
    <w:rsid w:val="001B221D"/>
    <w:rsid w:val="001B27AD"/>
    <w:rsid w:val="001B3AEC"/>
    <w:rsid w:val="001B78EA"/>
    <w:rsid w:val="001C181A"/>
    <w:rsid w:val="001C2C47"/>
    <w:rsid w:val="001D09E0"/>
    <w:rsid w:val="001D3AEA"/>
    <w:rsid w:val="001D53B7"/>
    <w:rsid w:val="001E7C91"/>
    <w:rsid w:val="00204160"/>
    <w:rsid w:val="00205000"/>
    <w:rsid w:val="00207FB6"/>
    <w:rsid w:val="00217B48"/>
    <w:rsid w:val="00220F53"/>
    <w:rsid w:val="00235CAB"/>
    <w:rsid w:val="002417EB"/>
    <w:rsid w:val="002430F1"/>
    <w:rsid w:val="00245AE9"/>
    <w:rsid w:val="00250C31"/>
    <w:rsid w:val="00261C10"/>
    <w:rsid w:val="00262095"/>
    <w:rsid w:val="00264584"/>
    <w:rsid w:val="00264794"/>
    <w:rsid w:val="00267261"/>
    <w:rsid w:val="002721D6"/>
    <w:rsid w:val="0027662E"/>
    <w:rsid w:val="002952F2"/>
    <w:rsid w:val="002A399F"/>
    <w:rsid w:val="002A4546"/>
    <w:rsid w:val="002B1CC1"/>
    <w:rsid w:val="002C4C2D"/>
    <w:rsid w:val="002C7088"/>
    <w:rsid w:val="002D0E6E"/>
    <w:rsid w:val="002D561C"/>
    <w:rsid w:val="002D57B7"/>
    <w:rsid w:val="002D6175"/>
    <w:rsid w:val="002F3FC7"/>
    <w:rsid w:val="002F4042"/>
    <w:rsid w:val="002F4482"/>
    <w:rsid w:val="002F60C5"/>
    <w:rsid w:val="0030009B"/>
    <w:rsid w:val="00303CB4"/>
    <w:rsid w:val="003130CB"/>
    <w:rsid w:val="00317D61"/>
    <w:rsid w:val="00323263"/>
    <w:rsid w:val="003245D7"/>
    <w:rsid w:val="00324A2D"/>
    <w:rsid w:val="00327577"/>
    <w:rsid w:val="00331E77"/>
    <w:rsid w:val="00336A01"/>
    <w:rsid w:val="003407EA"/>
    <w:rsid w:val="0034396F"/>
    <w:rsid w:val="003458D7"/>
    <w:rsid w:val="003532A8"/>
    <w:rsid w:val="003565CD"/>
    <w:rsid w:val="00362AF6"/>
    <w:rsid w:val="00363131"/>
    <w:rsid w:val="00365B2A"/>
    <w:rsid w:val="00367B19"/>
    <w:rsid w:val="003733AB"/>
    <w:rsid w:val="00375147"/>
    <w:rsid w:val="00381312"/>
    <w:rsid w:val="00381C40"/>
    <w:rsid w:val="0038656A"/>
    <w:rsid w:val="003A1557"/>
    <w:rsid w:val="003B3E8B"/>
    <w:rsid w:val="003B61BF"/>
    <w:rsid w:val="003B7639"/>
    <w:rsid w:val="003C0102"/>
    <w:rsid w:val="003C1A5E"/>
    <w:rsid w:val="003C3981"/>
    <w:rsid w:val="003C3BE1"/>
    <w:rsid w:val="003C627F"/>
    <w:rsid w:val="003C6E98"/>
    <w:rsid w:val="003C7915"/>
    <w:rsid w:val="003C7BF3"/>
    <w:rsid w:val="003D110B"/>
    <w:rsid w:val="003D582E"/>
    <w:rsid w:val="003D6B37"/>
    <w:rsid w:val="003D70A9"/>
    <w:rsid w:val="003E0D6B"/>
    <w:rsid w:val="003E4FEA"/>
    <w:rsid w:val="003E504B"/>
    <w:rsid w:val="003E55EC"/>
    <w:rsid w:val="003E6321"/>
    <w:rsid w:val="003E636C"/>
    <w:rsid w:val="003E6488"/>
    <w:rsid w:val="003F05EC"/>
    <w:rsid w:val="003F0B28"/>
    <w:rsid w:val="003F3E01"/>
    <w:rsid w:val="003F5545"/>
    <w:rsid w:val="003F5FDC"/>
    <w:rsid w:val="00402C02"/>
    <w:rsid w:val="00406A18"/>
    <w:rsid w:val="00411C88"/>
    <w:rsid w:val="004138F0"/>
    <w:rsid w:val="00415202"/>
    <w:rsid w:val="00424916"/>
    <w:rsid w:val="0043231C"/>
    <w:rsid w:val="004358BF"/>
    <w:rsid w:val="004359F0"/>
    <w:rsid w:val="00436F83"/>
    <w:rsid w:val="00440785"/>
    <w:rsid w:val="0044171B"/>
    <w:rsid w:val="0044465B"/>
    <w:rsid w:val="0045160F"/>
    <w:rsid w:val="004547DB"/>
    <w:rsid w:val="004553DD"/>
    <w:rsid w:val="00457162"/>
    <w:rsid w:val="004627B0"/>
    <w:rsid w:val="00462B35"/>
    <w:rsid w:val="00463AD9"/>
    <w:rsid w:val="004700AD"/>
    <w:rsid w:val="00474636"/>
    <w:rsid w:val="00477640"/>
    <w:rsid w:val="00477DDF"/>
    <w:rsid w:val="00482509"/>
    <w:rsid w:val="00486448"/>
    <w:rsid w:val="00487583"/>
    <w:rsid w:val="004906B2"/>
    <w:rsid w:val="00496079"/>
    <w:rsid w:val="004A189E"/>
    <w:rsid w:val="004A2536"/>
    <w:rsid w:val="004B02B3"/>
    <w:rsid w:val="004B25E1"/>
    <w:rsid w:val="004B4B6B"/>
    <w:rsid w:val="004D1AAF"/>
    <w:rsid w:val="004D54F4"/>
    <w:rsid w:val="004E4EC9"/>
    <w:rsid w:val="004F78DA"/>
    <w:rsid w:val="0050044F"/>
    <w:rsid w:val="00501C85"/>
    <w:rsid w:val="00502955"/>
    <w:rsid w:val="005128D0"/>
    <w:rsid w:val="00513EB3"/>
    <w:rsid w:val="00515539"/>
    <w:rsid w:val="00517F78"/>
    <w:rsid w:val="00526625"/>
    <w:rsid w:val="005318B5"/>
    <w:rsid w:val="00535348"/>
    <w:rsid w:val="005369B9"/>
    <w:rsid w:val="005373CF"/>
    <w:rsid w:val="005414D4"/>
    <w:rsid w:val="0054307D"/>
    <w:rsid w:val="00544514"/>
    <w:rsid w:val="00544AF9"/>
    <w:rsid w:val="005617FE"/>
    <w:rsid w:val="0056308D"/>
    <w:rsid w:val="0057072C"/>
    <w:rsid w:val="00580A3A"/>
    <w:rsid w:val="00592703"/>
    <w:rsid w:val="005927E2"/>
    <w:rsid w:val="005944C1"/>
    <w:rsid w:val="0059457C"/>
    <w:rsid w:val="00594ED6"/>
    <w:rsid w:val="005979BD"/>
    <w:rsid w:val="005A591B"/>
    <w:rsid w:val="005A69D6"/>
    <w:rsid w:val="005A6D1E"/>
    <w:rsid w:val="005A7BB5"/>
    <w:rsid w:val="005A7F81"/>
    <w:rsid w:val="005B0391"/>
    <w:rsid w:val="005B5804"/>
    <w:rsid w:val="005C1718"/>
    <w:rsid w:val="005C3300"/>
    <w:rsid w:val="005D01A4"/>
    <w:rsid w:val="005D1466"/>
    <w:rsid w:val="005D2612"/>
    <w:rsid w:val="005D4301"/>
    <w:rsid w:val="005D45EE"/>
    <w:rsid w:val="005D48C5"/>
    <w:rsid w:val="005D4929"/>
    <w:rsid w:val="005D5EEE"/>
    <w:rsid w:val="005E4B12"/>
    <w:rsid w:val="005F5AC5"/>
    <w:rsid w:val="005F6B4F"/>
    <w:rsid w:val="005F7FA3"/>
    <w:rsid w:val="00600EAE"/>
    <w:rsid w:val="00603D18"/>
    <w:rsid w:val="00606FA2"/>
    <w:rsid w:val="00615CD1"/>
    <w:rsid w:val="00620AF6"/>
    <w:rsid w:val="00622417"/>
    <w:rsid w:val="00623526"/>
    <w:rsid w:val="00624535"/>
    <w:rsid w:val="00625EBF"/>
    <w:rsid w:val="00626DE3"/>
    <w:rsid w:val="00630273"/>
    <w:rsid w:val="00631B0F"/>
    <w:rsid w:val="00633A22"/>
    <w:rsid w:val="006349A0"/>
    <w:rsid w:val="00641A04"/>
    <w:rsid w:val="00647DA0"/>
    <w:rsid w:val="00655A35"/>
    <w:rsid w:val="006564EC"/>
    <w:rsid w:val="00683A3A"/>
    <w:rsid w:val="0068427F"/>
    <w:rsid w:val="00684B9E"/>
    <w:rsid w:val="0068586A"/>
    <w:rsid w:val="0069005E"/>
    <w:rsid w:val="006A09BA"/>
    <w:rsid w:val="006B26AC"/>
    <w:rsid w:val="006C0169"/>
    <w:rsid w:val="006C1EFF"/>
    <w:rsid w:val="006D1F1E"/>
    <w:rsid w:val="006D387F"/>
    <w:rsid w:val="006D54B0"/>
    <w:rsid w:val="006E589B"/>
    <w:rsid w:val="006E72BE"/>
    <w:rsid w:val="006F5083"/>
    <w:rsid w:val="006F6B96"/>
    <w:rsid w:val="006F7780"/>
    <w:rsid w:val="00702004"/>
    <w:rsid w:val="00703F4B"/>
    <w:rsid w:val="007048EA"/>
    <w:rsid w:val="00705241"/>
    <w:rsid w:val="00707889"/>
    <w:rsid w:val="00710C17"/>
    <w:rsid w:val="0071270B"/>
    <w:rsid w:val="00721201"/>
    <w:rsid w:val="00733387"/>
    <w:rsid w:val="007334F8"/>
    <w:rsid w:val="007358D6"/>
    <w:rsid w:val="00740B18"/>
    <w:rsid w:val="00747B0C"/>
    <w:rsid w:val="007514FF"/>
    <w:rsid w:val="0075502B"/>
    <w:rsid w:val="0075568D"/>
    <w:rsid w:val="00760404"/>
    <w:rsid w:val="007677A2"/>
    <w:rsid w:val="00771BFE"/>
    <w:rsid w:val="00772CC4"/>
    <w:rsid w:val="007734D0"/>
    <w:rsid w:val="007761AA"/>
    <w:rsid w:val="00783611"/>
    <w:rsid w:val="00787D46"/>
    <w:rsid w:val="00791B4E"/>
    <w:rsid w:val="00791EEC"/>
    <w:rsid w:val="00793E6D"/>
    <w:rsid w:val="007947AB"/>
    <w:rsid w:val="007948C0"/>
    <w:rsid w:val="007A0E1E"/>
    <w:rsid w:val="007A7773"/>
    <w:rsid w:val="007B0849"/>
    <w:rsid w:val="007B1EB3"/>
    <w:rsid w:val="007B4B75"/>
    <w:rsid w:val="007D3F95"/>
    <w:rsid w:val="007D7D4F"/>
    <w:rsid w:val="007E022F"/>
    <w:rsid w:val="007E036D"/>
    <w:rsid w:val="007E4D25"/>
    <w:rsid w:val="008012B4"/>
    <w:rsid w:val="00805E9B"/>
    <w:rsid w:val="00807F2C"/>
    <w:rsid w:val="00811F3B"/>
    <w:rsid w:val="00813C9F"/>
    <w:rsid w:val="00816CCB"/>
    <w:rsid w:val="0082046F"/>
    <w:rsid w:val="00823AEF"/>
    <w:rsid w:val="008307D5"/>
    <w:rsid w:val="008316E1"/>
    <w:rsid w:val="0084088C"/>
    <w:rsid w:val="008438E8"/>
    <w:rsid w:val="00843D79"/>
    <w:rsid w:val="00845EF8"/>
    <w:rsid w:val="00846FBF"/>
    <w:rsid w:val="00855154"/>
    <w:rsid w:val="008554F1"/>
    <w:rsid w:val="008565AF"/>
    <w:rsid w:val="00857CC2"/>
    <w:rsid w:val="0086170F"/>
    <w:rsid w:val="0086415F"/>
    <w:rsid w:val="00870466"/>
    <w:rsid w:val="00872142"/>
    <w:rsid w:val="00872997"/>
    <w:rsid w:val="00873476"/>
    <w:rsid w:val="008763BC"/>
    <w:rsid w:val="00876BC8"/>
    <w:rsid w:val="00876CFB"/>
    <w:rsid w:val="00880C2A"/>
    <w:rsid w:val="008832DA"/>
    <w:rsid w:val="00884C3E"/>
    <w:rsid w:val="00887DE0"/>
    <w:rsid w:val="008A0831"/>
    <w:rsid w:val="008A18AA"/>
    <w:rsid w:val="008A4B09"/>
    <w:rsid w:val="008B0B6D"/>
    <w:rsid w:val="008B7FEF"/>
    <w:rsid w:val="008C2057"/>
    <w:rsid w:val="008C573F"/>
    <w:rsid w:val="008E1ABF"/>
    <w:rsid w:val="008E20E3"/>
    <w:rsid w:val="008E4F0B"/>
    <w:rsid w:val="008E509B"/>
    <w:rsid w:val="008F1A03"/>
    <w:rsid w:val="009051BA"/>
    <w:rsid w:val="00913E6A"/>
    <w:rsid w:val="00917441"/>
    <w:rsid w:val="00921D0B"/>
    <w:rsid w:val="00922A49"/>
    <w:rsid w:val="00927775"/>
    <w:rsid w:val="009340F0"/>
    <w:rsid w:val="009375D9"/>
    <w:rsid w:val="00940794"/>
    <w:rsid w:val="00946004"/>
    <w:rsid w:val="0095403A"/>
    <w:rsid w:val="00954F46"/>
    <w:rsid w:val="00955AF3"/>
    <w:rsid w:val="00962F8B"/>
    <w:rsid w:val="00963B25"/>
    <w:rsid w:val="0097210E"/>
    <w:rsid w:val="0097305B"/>
    <w:rsid w:val="00983A22"/>
    <w:rsid w:val="00985FBA"/>
    <w:rsid w:val="00987CB4"/>
    <w:rsid w:val="00992957"/>
    <w:rsid w:val="00992E9E"/>
    <w:rsid w:val="0099339F"/>
    <w:rsid w:val="00993D9D"/>
    <w:rsid w:val="009A2763"/>
    <w:rsid w:val="009A6B9B"/>
    <w:rsid w:val="009B4897"/>
    <w:rsid w:val="009B5C32"/>
    <w:rsid w:val="009B61C0"/>
    <w:rsid w:val="009B77DA"/>
    <w:rsid w:val="009C0ECD"/>
    <w:rsid w:val="009C48F4"/>
    <w:rsid w:val="009C5562"/>
    <w:rsid w:val="009D1B3A"/>
    <w:rsid w:val="009D6E94"/>
    <w:rsid w:val="009E03D1"/>
    <w:rsid w:val="009F138E"/>
    <w:rsid w:val="00A01AD8"/>
    <w:rsid w:val="00A101F5"/>
    <w:rsid w:val="00A11296"/>
    <w:rsid w:val="00A203CC"/>
    <w:rsid w:val="00A20D42"/>
    <w:rsid w:val="00A22F54"/>
    <w:rsid w:val="00A37F21"/>
    <w:rsid w:val="00A41039"/>
    <w:rsid w:val="00A46AEE"/>
    <w:rsid w:val="00A46C78"/>
    <w:rsid w:val="00A47DA6"/>
    <w:rsid w:val="00A504EB"/>
    <w:rsid w:val="00A60809"/>
    <w:rsid w:val="00A66CDB"/>
    <w:rsid w:val="00A70117"/>
    <w:rsid w:val="00A709CA"/>
    <w:rsid w:val="00A749D8"/>
    <w:rsid w:val="00A75DAA"/>
    <w:rsid w:val="00A76F21"/>
    <w:rsid w:val="00A80561"/>
    <w:rsid w:val="00A80A1B"/>
    <w:rsid w:val="00A87195"/>
    <w:rsid w:val="00A901F1"/>
    <w:rsid w:val="00A951C8"/>
    <w:rsid w:val="00AA118D"/>
    <w:rsid w:val="00AA778D"/>
    <w:rsid w:val="00AB0370"/>
    <w:rsid w:val="00AB41F0"/>
    <w:rsid w:val="00AB4789"/>
    <w:rsid w:val="00AD27D5"/>
    <w:rsid w:val="00AD3600"/>
    <w:rsid w:val="00AD5BE2"/>
    <w:rsid w:val="00AE1AF3"/>
    <w:rsid w:val="00AE6970"/>
    <w:rsid w:val="00B03795"/>
    <w:rsid w:val="00B04D71"/>
    <w:rsid w:val="00B11921"/>
    <w:rsid w:val="00B16A1E"/>
    <w:rsid w:val="00B16C85"/>
    <w:rsid w:val="00B16E76"/>
    <w:rsid w:val="00B17CDD"/>
    <w:rsid w:val="00B23905"/>
    <w:rsid w:val="00B34923"/>
    <w:rsid w:val="00B35E7D"/>
    <w:rsid w:val="00B428BF"/>
    <w:rsid w:val="00B43724"/>
    <w:rsid w:val="00B437C5"/>
    <w:rsid w:val="00B43AEE"/>
    <w:rsid w:val="00B44456"/>
    <w:rsid w:val="00B46389"/>
    <w:rsid w:val="00B46BED"/>
    <w:rsid w:val="00B50216"/>
    <w:rsid w:val="00B551E5"/>
    <w:rsid w:val="00B642FB"/>
    <w:rsid w:val="00B6612F"/>
    <w:rsid w:val="00B74907"/>
    <w:rsid w:val="00B75C69"/>
    <w:rsid w:val="00B76EE7"/>
    <w:rsid w:val="00B826D0"/>
    <w:rsid w:val="00B827ED"/>
    <w:rsid w:val="00B86432"/>
    <w:rsid w:val="00B9284E"/>
    <w:rsid w:val="00B92A60"/>
    <w:rsid w:val="00B96B2A"/>
    <w:rsid w:val="00B976BC"/>
    <w:rsid w:val="00BA15DD"/>
    <w:rsid w:val="00BA2C7A"/>
    <w:rsid w:val="00BB469A"/>
    <w:rsid w:val="00BC50E5"/>
    <w:rsid w:val="00BC63E6"/>
    <w:rsid w:val="00BC724C"/>
    <w:rsid w:val="00BC7379"/>
    <w:rsid w:val="00BD41AC"/>
    <w:rsid w:val="00BD61F9"/>
    <w:rsid w:val="00BE3C1F"/>
    <w:rsid w:val="00BE438A"/>
    <w:rsid w:val="00BE6D4F"/>
    <w:rsid w:val="00BF09AA"/>
    <w:rsid w:val="00BF23A5"/>
    <w:rsid w:val="00C02435"/>
    <w:rsid w:val="00C03BAE"/>
    <w:rsid w:val="00C308BF"/>
    <w:rsid w:val="00C337E5"/>
    <w:rsid w:val="00C34FD2"/>
    <w:rsid w:val="00C36E09"/>
    <w:rsid w:val="00C36EFC"/>
    <w:rsid w:val="00C42936"/>
    <w:rsid w:val="00C43CDF"/>
    <w:rsid w:val="00C508E1"/>
    <w:rsid w:val="00C528AD"/>
    <w:rsid w:val="00C539E8"/>
    <w:rsid w:val="00C577CB"/>
    <w:rsid w:val="00C6438B"/>
    <w:rsid w:val="00C653CC"/>
    <w:rsid w:val="00C66646"/>
    <w:rsid w:val="00C70BC7"/>
    <w:rsid w:val="00C71E2A"/>
    <w:rsid w:val="00C7281F"/>
    <w:rsid w:val="00C75A8E"/>
    <w:rsid w:val="00C75E06"/>
    <w:rsid w:val="00C76D79"/>
    <w:rsid w:val="00C80766"/>
    <w:rsid w:val="00C80D02"/>
    <w:rsid w:val="00C84C6F"/>
    <w:rsid w:val="00C84E31"/>
    <w:rsid w:val="00C862A7"/>
    <w:rsid w:val="00C91150"/>
    <w:rsid w:val="00C92D2E"/>
    <w:rsid w:val="00C94181"/>
    <w:rsid w:val="00CA2731"/>
    <w:rsid w:val="00CA4CE7"/>
    <w:rsid w:val="00CA5562"/>
    <w:rsid w:val="00CA6004"/>
    <w:rsid w:val="00CB34AC"/>
    <w:rsid w:val="00CB479B"/>
    <w:rsid w:val="00CB59B6"/>
    <w:rsid w:val="00CB699B"/>
    <w:rsid w:val="00CC1CDC"/>
    <w:rsid w:val="00CC30F9"/>
    <w:rsid w:val="00CC4BDD"/>
    <w:rsid w:val="00CE1075"/>
    <w:rsid w:val="00CE1C20"/>
    <w:rsid w:val="00CE2DE2"/>
    <w:rsid w:val="00CF1E67"/>
    <w:rsid w:val="00CF5109"/>
    <w:rsid w:val="00D0239E"/>
    <w:rsid w:val="00D05291"/>
    <w:rsid w:val="00D05308"/>
    <w:rsid w:val="00D071E8"/>
    <w:rsid w:val="00D13FFD"/>
    <w:rsid w:val="00D14B4E"/>
    <w:rsid w:val="00D15B75"/>
    <w:rsid w:val="00D24022"/>
    <w:rsid w:val="00D34191"/>
    <w:rsid w:val="00D347D0"/>
    <w:rsid w:val="00D41DDF"/>
    <w:rsid w:val="00D426F9"/>
    <w:rsid w:val="00D456E7"/>
    <w:rsid w:val="00D45951"/>
    <w:rsid w:val="00D46759"/>
    <w:rsid w:val="00D507EC"/>
    <w:rsid w:val="00D540F2"/>
    <w:rsid w:val="00D61111"/>
    <w:rsid w:val="00D62CDF"/>
    <w:rsid w:val="00D65646"/>
    <w:rsid w:val="00D70ECC"/>
    <w:rsid w:val="00D72B1C"/>
    <w:rsid w:val="00D73843"/>
    <w:rsid w:val="00D74040"/>
    <w:rsid w:val="00D75444"/>
    <w:rsid w:val="00D767F0"/>
    <w:rsid w:val="00D834AA"/>
    <w:rsid w:val="00D8545A"/>
    <w:rsid w:val="00D92005"/>
    <w:rsid w:val="00D9313C"/>
    <w:rsid w:val="00D93C44"/>
    <w:rsid w:val="00D97227"/>
    <w:rsid w:val="00DA1A99"/>
    <w:rsid w:val="00DA2BD2"/>
    <w:rsid w:val="00DA2D99"/>
    <w:rsid w:val="00DA5605"/>
    <w:rsid w:val="00DA6F7B"/>
    <w:rsid w:val="00DB1616"/>
    <w:rsid w:val="00DB2379"/>
    <w:rsid w:val="00DC1F45"/>
    <w:rsid w:val="00DC4813"/>
    <w:rsid w:val="00DC5EFD"/>
    <w:rsid w:val="00DD4A73"/>
    <w:rsid w:val="00DD4CFB"/>
    <w:rsid w:val="00DE1B0B"/>
    <w:rsid w:val="00DE3000"/>
    <w:rsid w:val="00DE366D"/>
    <w:rsid w:val="00DE40AB"/>
    <w:rsid w:val="00DE6105"/>
    <w:rsid w:val="00DF14FA"/>
    <w:rsid w:val="00DF7673"/>
    <w:rsid w:val="00E0477E"/>
    <w:rsid w:val="00E04E94"/>
    <w:rsid w:val="00E11142"/>
    <w:rsid w:val="00E15936"/>
    <w:rsid w:val="00E16415"/>
    <w:rsid w:val="00E22230"/>
    <w:rsid w:val="00E23674"/>
    <w:rsid w:val="00E25917"/>
    <w:rsid w:val="00E26E8C"/>
    <w:rsid w:val="00E33144"/>
    <w:rsid w:val="00E33CAC"/>
    <w:rsid w:val="00E4593C"/>
    <w:rsid w:val="00E45B45"/>
    <w:rsid w:val="00E52D00"/>
    <w:rsid w:val="00E54602"/>
    <w:rsid w:val="00E62370"/>
    <w:rsid w:val="00E65BE3"/>
    <w:rsid w:val="00E661A6"/>
    <w:rsid w:val="00E70F09"/>
    <w:rsid w:val="00E73B74"/>
    <w:rsid w:val="00E75385"/>
    <w:rsid w:val="00E7645C"/>
    <w:rsid w:val="00E81604"/>
    <w:rsid w:val="00E83ADF"/>
    <w:rsid w:val="00E83BBB"/>
    <w:rsid w:val="00E86759"/>
    <w:rsid w:val="00E86DF4"/>
    <w:rsid w:val="00E9182F"/>
    <w:rsid w:val="00E9492E"/>
    <w:rsid w:val="00EA3ED0"/>
    <w:rsid w:val="00EB541C"/>
    <w:rsid w:val="00EB553D"/>
    <w:rsid w:val="00EC1633"/>
    <w:rsid w:val="00ED1DB6"/>
    <w:rsid w:val="00EE5F35"/>
    <w:rsid w:val="00EE7002"/>
    <w:rsid w:val="00EE7118"/>
    <w:rsid w:val="00F06621"/>
    <w:rsid w:val="00F06864"/>
    <w:rsid w:val="00F25C9E"/>
    <w:rsid w:val="00F307D3"/>
    <w:rsid w:val="00F30C2A"/>
    <w:rsid w:val="00F33BD6"/>
    <w:rsid w:val="00F355F2"/>
    <w:rsid w:val="00F35F71"/>
    <w:rsid w:val="00F412FF"/>
    <w:rsid w:val="00F57E70"/>
    <w:rsid w:val="00F57F3D"/>
    <w:rsid w:val="00F63C74"/>
    <w:rsid w:val="00F76E42"/>
    <w:rsid w:val="00F83018"/>
    <w:rsid w:val="00F873CE"/>
    <w:rsid w:val="00F875B7"/>
    <w:rsid w:val="00F93CBA"/>
    <w:rsid w:val="00FA0B9D"/>
    <w:rsid w:val="00FA58DB"/>
    <w:rsid w:val="00FA6B1E"/>
    <w:rsid w:val="00FB162E"/>
    <w:rsid w:val="00FB18A7"/>
    <w:rsid w:val="00FC0FC9"/>
    <w:rsid w:val="00FC1452"/>
    <w:rsid w:val="00FC3958"/>
    <w:rsid w:val="00FC7992"/>
    <w:rsid w:val="00FD0D5A"/>
    <w:rsid w:val="00FD31A3"/>
    <w:rsid w:val="00FD3329"/>
    <w:rsid w:val="00FD4BF7"/>
    <w:rsid w:val="00FD65A4"/>
    <w:rsid w:val="00FF25BC"/>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CB9B82"/>
  <w15:chartTrackingRefBased/>
  <w15:docId w15:val="{5F989E97-F024-46AE-B5B8-F23A551C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ind w:left="5040"/>
      <w:outlineLvl w:val="0"/>
    </w:pPr>
    <w:rPr>
      <w:b/>
      <w:bCs/>
    </w:rPr>
  </w:style>
  <w:style w:type="paragraph" w:styleId="Heading2">
    <w:name w:val="heading 2"/>
    <w:basedOn w:val="Normal"/>
    <w:next w:val="Normal"/>
    <w:qFormat/>
    <w:pPr>
      <w:keepNext/>
      <w:tabs>
        <w:tab w:val="left" w:pos="1080"/>
      </w:tabs>
      <w:ind w:left="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
      </w:numPr>
      <w:tabs>
        <w:tab w:val="left" w:pos="1080"/>
      </w:tabs>
      <w:outlineLvl w:val="3"/>
    </w:pPr>
    <w:rPr>
      <w:b/>
      <w:bCs/>
    </w:rPr>
  </w:style>
  <w:style w:type="paragraph" w:styleId="Heading5">
    <w:name w:val="heading 5"/>
    <w:basedOn w:val="Normal"/>
    <w:next w:val="Normal"/>
    <w:qFormat/>
    <w:pPr>
      <w:keepNext/>
      <w:ind w:left="1080"/>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jc w:val="center"/>
      <w:outlineLvl w:val="5"/>
    </w:pPr>
    <w:rPr>
      <w:b/>
      <w:bCs/>
      <w:sz w:val="28"/>
      <w:szCs w:val="28"/>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tabs>
        <w:tab w:val="left" w:pos="720"/>
      </w:tabs>
      <w:ind w:left="360"/>
      <w:jc w:val="center"/>
      <w:outlineLvl w:val="7"/>
    </w:pPr>
    <w:rPr>
      <w:rFonts w:ascii="Arial" w:hAnsi="Arial" w:cs="Arial"/>
      <w:b/>
      <w:bCs/>
      <w:sz w:val="40"/>
      <w:szCs w:val="40"/>
    </w:rPr>
  </w:style>
  <w:style w:type="paragraph" w:styleId="Heading9">
    <w:name w:val="heading 9"/>
    <w:basedOn w:val="Normal"/>
    <w:next w:val="Normal"/>
    <w:qFormat/>
    <w:pPr>
      <w:keepNext/>
      <w:ind w:left="36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jc w:val="center"/>
    </w:pPr>
    <w:rPr>
      <w:rFonts w:ascii="Arial" w:hAnsi="Arial" w:cs="Arial"/>
      <w:sz w:val="28"/>
      <w:szCs w:val="28"/>
    </w:rPr>
  </w:style>
  <w:style w:type="character" w:styleId="Hyperlink">
    <w:name w:val="Hyperlink"/>
    <w:rPr>
      <w:color w:val="0000FF"/>
      <w:u w:val="single"/>
    </w:rPr>
  </w:style>
  <w:style w:type="paragraph" w:styleId="BodyTextIndent2">
    <w:name w:val="Body Text Indent 2"/>
    <w:basedOn w:val="Normal"/>
    <w:pPr>
      <w:widowControl w:val="0"/>
      <w:tabs>
        <w:tab w:val="left" w:pos="-720"/>
        <w:tab w:val="left" w:pos="78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spacing w:after="58"/>
      <w:ind w:left="780" w:hanging="360"/>
      <w:jc w:val="both"/>
    </w:pPr>
  </w:style>
  <w:style w:type="paragraph" w:styleId="BodyTextIndent3">
    <w:name w:val="Body Text Indent 3"/>
    <w:basedOn w:val="Normal"/>
    <w:pPr>
      <w:widowControl w:val="0"/>
      <w:tabs>
        <w:tab w:val="left" w:pos="-720"/>
        <w:tab w:val="left" w:pos="110"/>
        <w:tab w:val="left" w:pos="60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spacing w:after="58"/>
      <w:ind w:left="600" w:hanging="360"/>
      <w:jc w:val="both"/>
    </w:pPr>
  </w:style>
  <w:style w:type="character" w:styleId="FootnoteReference">
    <w:name w:val="footnote reference"/>
    <w:basedOn w:val="DefaultParagraphFont"/>
    <w:semiHidden/>
  </w:style>
  <w:style w:type="character" w:customStyle="1" w:styleId="SideCaption">
    <w:name w:val="Side Caption"/>
    <w:rPr>
      <w:i/>
      <w:iCs/>
      <w:u w:val="single"/>
    </w:rPr>
  </w:style>
  <w:style w:type="paragraph" w:customStyle="1" w:styleId="Quicka">
    <w:name w:val="Quick a."/>
    <w:basedOn w:val="Normal"/>
    <w:pPr>
      <w:widowControl w:val="0"/>
      <w:ind w:left="1800" w:hanging="1080"/>
    </w:pPr>
  </w:style>
  <w:style w:type="paragraph" w:styleId="Header">
    <w:name w:val="header"/>
    <w:basedOn w:val="Normal"/>
    <w:pPr>
      <w:widowControl w:val="0"/>
      <w:tabs>
        <w:tab w:val="center" w:pos="4320"/>
        <w:tab w:val="right" w:pos="8640"/>
      </w:tabs>
    </w:pPr>
  </w:style>
  <w:style w:type="paragraph" w:styleId="Footer">
    <w:name w:val="footer"/>
    <w:basedOn w:val="Normal"/>
    <w:link w:val="FooterChar"/>
    <w:uiPriority w:val="99"/>
    <w:pPr>
      <w:widowControl w:val="0"/>
      <w:tabs>
        <w:tab w:val="center" w:pos="4320"/>
        <w:tab w:val="right" w:pos="8640"/>
      </w:tabs>
    </w:pPr>
  </w:style>
  <w:style w:type="paragraph" w:styleId="BodyText3">
    <w:name w:val="Body Text 3"/>
    <w:basedOn w:val="Normal"/>
    <w:pPr>
      <w:tabs>
        <w:tab w:val="left" w:pos="360"/>
      </w:tabs>
    </w:pPr>
    <w:rPr>
      <w:rFonts w:ascii="Times" w:hAnsi="Times" w:cs="Times"/>
      <w:sz w:val="20"/>
      <w:szCs w:val="20"/>
    </w:r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rPr>
  </w:style>
  <w:style w:type="character" w:styleId="Strong">
    <w:name w:val="Strong"/>
    <w:qFormat/>
    <w:rPr>
      <w:b/>
      <w:bCs/>
    </w:rPr>
  </w:style>
  <w:style w:type="character" w:styleId="FollowedHyperlink">
    <w:name w:val="FollowedHyperlink"/>
    <w:rPr>
      <w:color w:val="800080"/>
      <w:u w:val="single"/>
    </w:rPr>
  </w:style>
  <w:style w:type="paragraph" w:styleId="Subtitle">
    <w:name w:val="Subtitle"/>
    <w:basedOn w:val="Normal"/>
    <w:qFormat/>
    <w:rPr>
      <w:rFonts w:ascii="Arial" w:hAnsi="Arial" w:cs="Arial"/>
      <w:b/>
      <w:bCs/>
      <w:sz w:val="28"/>
      <w:szCs w:val="28"/>
    </w:rPr>
  </w:style>
  <w:style w:type="paragraph" w:styleId="BodyText2">
    <w:name w:val="Body Text 2"/>
    <w:basedOn w:val="Normal"/>
    <w:pPr>
      <w:overflowPunct/>
      <w:autoSpaceDE/>
      <w:autoSpaceDN/>
      <w:adjustRightInd/>
      <w:jc w:val="center"/>
      <w:textAlignment w:val="auto"/>
    </w:pPr>
    <w:rPr>
      <w:rFonts w:ascii="Arial" w:hAnsi="Arial" w:cs="Arial"/>
      <w:color w:val="3366FF"/>
      <w:sz w:val="36"/>
    </w:rPr>
  </w:style>
  <w:style w:type="paragraph" w:styleId="ListParagraph">
    <w:name w:val="List Paragraph"/>
    <w:basedOn w:val="Normal"/>
    <w:uiPriority w:val="34"/>
    <w:qFormat/>
    <w:rsid w:val="006E72BE"/>
    <w:pPr>
      <w:ind w:left="720"/>
    </w:pPr>
  </w:style>
  <w:style w:type="paragraph" w:styleId="BalloonText">
    <w:name w:val="Balloon Text"/>
    <w:basedOn w:val="Normal"/>
    <w:link w:val="BalloonTextChar"/>
    <w:rsid w:val="003C6E98"/>
    <w:rPr>
      <w:rFonts w:ascii="Tahoma" w:hAnsi="Tahoma" w:cs="Tahoma"/>
      <w:sz w:val="16"/>
      <w:szCs w:val="16"/>
    </w:rPr>
  </w:style>
  <w:style w:type="character" w:customStyle="1" w:styleId="BalloonTextChar">
    <w:name w:val="Balloon Text Char"/>
    <w:link w:val="BalloonText"/>
    <w:rsid w:val="003C6E98"/>
    <w:rPr>
      <w:rFonts w:ascii="Tahoma" w:hAnsi="Tahoma" w:cs="Tahoma"/>
      <w:sz w:val="16"/>
      <w:szCs w:val="16"/>
    </w:rPr>
  </w:style>
  <w:style w:type="table" w:styleId="TableGrid">
    <w:name w:val="Table Grid"/>
    <w:basedOn w:val="TableNormal"/>
    <w:rsid w:val="00946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01C85"/>
    <w:rPr>
      <w:sz w:val="16"/>
      <w:szCs w:val="16"/>
    </w:rPr>
  </w:style>
  <w:style w:type="paragraph" w:styleId="CommentText">
    <w:name w:val="annotation text"/>
    <w:basedOn w:val="Normal"/>
    <w:link w:val="CommentTextChar"/>
    <w:rsid w:val="00501C85"/>
    <w:rPr>
      <w:sz w:val="20"/>
      <w:szCs w:val="20"/>
    </w:rPr>
  </w:style>
  <w:style w:type="character" w:customStyle="1" w:styleId="CommentTextChar">
    <w:name w:val="Comment Text Char"/>
    <w:basedOn w:val="DefaultParagraphFont"/>
    <w:link w:val="CommentText"/>
    <w:rsid w:val="00501C85"/>
  </w:style>
  <w:style w:type="paragraph" w:styleId="CommentSubject">
    <w:name w:val="annotation subject"/>
    <w:basedOn w:val="CommentText"/>
    <w:next w:val="CommentText"/>
    <w:link w:val="CommentSubjectChar"/>
    <w:rsid w:val="00501C85"/>
    <w:rPr>
      <w:b/>
      <w:bCs/>
    </w:rPr>
  </w:style>
  <w:style w:type="character" w:customStyle="1" w:styleId="CommentSubjectChar">
    <w:name w:val="Comment Subject Char"/>
    <w:link w:val="CommentSubject"/>
    <w:rsid w:val="00501C85"/>
    <w:rPr>
      <w:b/>
      <w:bCs/>
    </w:rPr>
  </w:style>
  <w:style w:type="character" w:customStyle="1" w:styleId="FooterChar">
    <w:name w:val="Footer Char"/>
    <w:basedOn w:val="DefaultParagraphFont"/>
    <w:link w:val="Footer"/>
    <w:uiPriority w:val="99"/>
    <w:rsid w:val="003733AB"/>
    <w:rPr>
      <w:sz w:val="24"/>
      <w:szCs w:val="24"/>
    </w:rPr>
  </w:style>
  <w:style w:type="paragraph" w:styleId="Revision">
    <w:name w:val="Revision"/>
    <w:hidden/>
    <w:uiPriority w:val="99"/>
    <w:semiHidden/>
    <w:rsid w:val="009D6E94"/>
    <w:rPr>
      <w:sz w:val="24"/>
      <w:szCs w:val="24"/>
    </w:rPr>
  </w:style>
  <w:style w:type="paragraph" w:customStyle="1" w:styleId="Default">
    <w:name w:val="Default"/>
    <w:rsid w:val="00E623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7810">
      <w:bodyDiv w:val="1"/>
      <w:marLeft w:val="0"/>
      <w:marRight w:val="0"/>
      <w:marTop w:val="0"/>
      <w:marBottom w:val="0"/>
      <w:divBdr>
        <w:top w:val="none" w:sz="0" w:space="0" w:color="auto"/>
        <w:left w:val="none" w:sz="0" w:space="0" w:color="auto"/>
        <w:bottom w:val="none" w:sz="0" w:space="0" w:color="auto"/>
        <w:right w:val="none" w:sz="0" w:space="0" w:color="auto"/>
      </w:divBdr>
    </w:div>
    <w:div w:id="60644785">
      <w:bodyDiv w:val="1"/>
      <w:marLeft w:val="0"/>
      <w:marRight w:val="0"/>
      <w:marTop w:val="0"/>
      <w:marBottom w:val="0"/>
      <w:divBdr>
        <w:top w:val="none" w:sz="0" w:space="0" w:color="auto"/>
        <w:left w:val="none" w:sz="0" w:space="0" w:color="auto"/>
        <w:bottom w:val="none" w:sz="0" w:space="0" w:color="auto"/>
        <w:right w:val="none" w:sz="0" w:space="0" w:color="auto"/>
      </w:divBdr>
    </w:div>
    <w:div w:id="102040191">
      <w:bodyDiv w:val="1"/>
      <w:marLeft w:val="0"/>
      <w:marRight w:val="0"/>
      <w:marTop w:val="0"/>
      <w:marBottom w:val="0"/>
      <w:divBdr>
        <w:top w:val="none" w:sz="0" w:space="0" w:color="auto"/>
        <w:left w:val="none" w:sz="0" w:space="0" w:color="auto"/>
        <w:bottom w:val="none" w:sz="0" w:space="0" w:color="auto"/>
        <w:right w:val="none" w:sz="0" w:space="0" w:color="auto"/>
      </w:divBdr>
    </w:div>
    <w:div w:id="168570951">
      <w:bodyDiv w:val="1"/>
      <w:marLeft w:val="0"/>
      <w:marRight w:val="0"/>
      <w:marTop w:val="0"/>
      <w:marBottom w:val="0"/>
      <w:divBdr>
        <w:top w:val="none" w:sz="0" w:space="0" w:color="auto"/>
        <w:left w:val="none" w:sz="0" w:space="0" w:color="auto"/>
        <w:bottom w:val="none" w:sz="0" w:space="0" w:color="auto"/>
        <w:right w:val="none" w:sz="0" w:space="0" w:color="auto"/>
      </w:divBdr>
    </w:div>
    <w:div w:id="281959986">
      <w:bodyDiv w:val="1"/>
      <w:marLeft w:val="0"/>
      <w:marRight w:val="0"/>
      <w:marTop w:val="0"/>
      <w:marBottom w:val="0"/>
      <w:divBdr>
        <w:top w:val="none" w:sz="0" w:space="0" w:color="auto"/>
        <w:left w:val="none" w:sz="0" w:space="0" w:color="auto"/>
        <w:bottom w:val="none" w:sz="0" w:space="0" w:color="auto"/>
        <w:right w:val="none" w:sz="0" w:space="0" w:color="auto"/>
      </w:divBdr>
    </w:div>
    <w:div w:id="508254728">
      <w:bodyDiv w:val="1"/>
      <w:marLeft w:val="0"/>
      <w:marRight w:val="0"/>
      <w:marTop w:val="0"/>
      <w:marBottom w:val="0"/>
      <w:divBdr>
        <w:top w:val="none" w:sz="0" w:space="0" w:color="auto"/>
        <w:left w:val="none" w:sz="0" w:space="0" w:color="auto"/>
        <w:bottom w:val="none" w:sz="0" w:space="0" w:color="auto"/>
        <w:right w:val="none" w:sz="0" w:space="0" w:color="auto"/>
      </w:divBdr>
    </w:div>
    <w:div w:id="514197773">
      <w:bodyDiv w:val="1"/>
      <w:marLeft w:val="0"/>
      <w:marRight w:val="0"/>
      <w:marTop w:val="0"/>
      <w:marBottom w:val="0"/>
      <w:divBdr>
        <w:top w:val="none" w:sz="0" w:space="0" w:color="auto"/>
        <w:left w:val="none" w:sz="0" w:space="0" w:color="auto"/>
        <w:bottom w:val="none" w:sz="0" w:space="0" w:color="auto"/>
        <w:right w:val="none" w:sz="0" w:space="0" w:color="auto"/>
      </w:divBdr>
    </w:div>
    <w:div w:id="545260867">
      <w:bodyDiv w:val="1"/>
      <w:marLeft w:val="0"/>
      <w:marRight w:val="0"/>
      <w:marTop w:val="0"/>
      <w:marBottom w:val="0"/>
      <w:divBdr>
        <w:top w:val="none" w:sz="0" w:space="0" w:color="auto"/>
        <w:left w:val="none" w:sz="0" w:space="0" w:color="auto"/>
        <w:bottom w:val="none" w:sz="0" w:space="0" w:color="auto"/>
        <w:right w:val="none" w:sz="0" w:space="0" w:color="auto"/>
      </w:divBdr>
    </w:div>
    <w:div w:id="724110893">
      <w:bodyDiv w:val="1"/>
      <w:marLeft w:val="0"/>
      <w:marRight w:val="0"/>
      <w:marTop w:val="0"/>
      <w:marBottom w:val="0"/>
      <w:divBdr>
        <w:top w:val="none" w:sz="0" w:space="0" w:color="auto"/>
        <w:left w:val="none" w:sz="0" w:space="0" w:color="auto"/>
        <w:bottom w:val="none" w:sz="0" w:space="0" w:color="auto"/>
        <w:right w:val="none" w:sz="0" w:space="0" w:color="auto"/>
      </w:divBdr>
    </w:div>
    <w:div w:id="851070650">
      <w:bodyDiv w:val="1"/>
      <w:marLeft w:val="0"/>
      <w:marRight w:val="0"/>
      <w:marTop w:val="0"/>
      <w:marBottom w:val="0"/>
      <w:divBdr>
        <w:top w:val="none" w:sz="0" w:space="0" w:color="auto"/>
        <w:left w:val="none" w:sz="0" w:space="0" w:color="auto"/>
        <w:bottom w:val="none" w:sz="0" w:space="0" w:color="auto"/>
        <w:right w:val="none" w:sz="0" w:space="0" w:color="auto"/>
      </w:divBdr>
    </w:div>
    <w:div w:id="857431037">
      <w:bodyDiv w:val="1"/>
      <w:marLeft w:val="0"/>
      <w:marRight w:val="0"/>
      <w:marTop w:val="0"/>
      <w:marBottom w:val="0"/>
      <w:divBdr>
        <w:top w:val="none" w:sz="0" w:space="0" w:color="auto"/>
        <w:left w:val="none" w:sz="0" w:space="0" w:color="auto"/>
        <w:bottom w:val="none" w:sz="0" w:space="0" w:color="auto"/>
        <w:right w:val="none" w:sz="0" w:space="0" w:color="auto"/>
      </w:divBdr>
    </w:div>
    <w:div w:id="861475952">
      <w:bodyDiv w:val="1"/>
      <w:marLeft w:val="0"/>
      <w:marRight w:val="0"/>
      <w:marTop w:val="0"/>
      <w:marBottom w:val="0"/>
      <w:divBdr>
        <w:top w:val="none" w:sz="0" w:space="0" w:color="auto"/>
        <w:left w:val="none" w:sz="0" w:space="0" w:color="auto"/>
        <w:bottom w:val="none" w:sz="0" w:space="0" w:color="auto"/>
        <w:right w:val="none" w:sz="0" w:space="0" w:color="auto"/>
      </w:divBdr>
    </w:div>
    <w:div w:id="912084974">
      <w:bodyDiv w:val="1"/>
      <w:marLeft w:val="0"/>
      <w:marRight w:val="0"/>
      <w:marTop w:val="0"/>
      <w:marBottom w:val="0"/>
      <w:divBdr>
        <w:top w:val="none" w:sz="0" w:space="0" w:color="auto"/>
        <w:left w:val="none" w:sz="0" w:space="0" w:color="auto"/>
        <w:bottom w:val="none" w:sz="0" w:space="0" w:color="auto"/>
        <w:right w:val="none" w:sz="0" w:space="0" w:color="auto"/>
      </w:divBdr>
    </w:div>
    <w:div w:id="1008946704">
      <w:bodyDiv w:val="1"/>
      <w:marLeft w:val="0"/>
      <w:marRight w:val="0"/>
      <w:marTop w:val="0"/>
      <w:marBottom w:val="0"/>
      <w:divBdr>
        <w:top w:val="none" w:sz="0" w:space="0" w:color="auto"/>
        <w:left w:val="none" w:sz="0" w:space="0" w:color="auto"/>
        <w:bottom w:val="none" w:sz="0" w:space="0" w:color="auto"/>
        <w:right w:val="none" w:sz="0" w:space="0" w:color="auto"/>
      </w:divBdr>
    </w:div>
    <w:div w:id="1300064401">
      <w:bodyDiv w:val="1"/>
      <w:marLeft w:val="0"/>
      <w:marRight w:val="0"/>
      <w:marTop w:val="0"/>
      <w:marBottom w:val="0"/>
      <w:divBdr>
        <w:top w:val="none" w:sz="0" w:space="0" w:color="auto"/>
        <w:left w:val="none" w:sz="0" w:space="0" w:color="auto"/>
        <w:bottom w:val="none" w:sz="0" w:space="0" w:color="auto"/>
        <w:right w:val="none" w:sz="0" w:space="0" w:color="auto"/>
      </w:divBdr>
    </w:div>
    <w:div w:id="1328438349">
      <w:bodyDiv w:val="1"/>
      <w:marLeft w:val="0"/>
      <w:marRight w:val="0"/>
      <w:marTop w:val="0"/>
      <w:marBottom w:val="0"/>
      <w:divBdr>
        <w:top w:val="none" w:sz="0" w:space="0" w:color="auto"/>
        <w:left w:val="none" w:sz="0" w:space="0" w:color="auto"/>
        <w:bottom w:val="none" w:sz="0" w:space="0" w:color="auto"/>
        <w:right w:val="none" w:sz="0" w:space="0" w:color="auto"/>
      </w:divBdr>
    </w:div>
    <w:div w:id="1467434754">
      <w:bodyDiv w:val="1"/>
      <w:marLeft w:val="0"/>
      <w:marRight w:val="0"/>
      <w:marTop w:val="0"/>
      <w:marBottom w:val="0"/>
      <w:divBdr>
        <w:top w:val="none" w:sz="0" w:space="0" w:color="auto"/>
        <w:left w:val="none" w:sz="0" w:space="0" w:color="auto"/>
        <w:bottom w:val="none" w:sz="0" w:space="0" w:color="auto"/>
        <w:right w:val="none" w:sz="0" w:space="0" w:color="auto"/>
      </w:divBdr>
    </w:div>
    <w:div w:id="1492141002">
      <w:bodyDiv w:val="1"/>
      <w:marLeft w:val="0"/>
      <w:marRight w:val="0"/>
      <w:marTop w:val="0"/>
      <w:marBottom w:val="0"/>
      <w:divBdr>
        <w:top w:val="none" w:sz="0" w:space="0" w:color="auto"/>
        <w:left w:val="none" w:sz="0" w:space="0" w:color="auto"/>
        <w:bottom w:val="none" w:sz="0" w:space="0" w:color="auto"/>
        <w:right w:val="none" w:sz="0" w:space="0" w:color="auto"/>
      </w:divBdr>
    </w:div>
    <w:div w:id="1598781523">
      <w:bodyDiv w:val="1"/>
      <w:marLeft w:val="0"/>
      <w:marRight w:val="0"/>
      <w:marTop w:val="0"/>
      <w:marBottom w:val="0"/>
      <w:divBdr>
        <w:top w:val="none" w:sz="0" w:space="0" w:color="auto"/>
        <w:left w:val="none" w:sz="0" w:space="0" w:color="auto"/>
        <w:bottom w:val="none" w:sz="0" w:space="0" w:color="auto"/>
        <w:right w:val="none" w:sz="0" w:space="0" w:color="auto"/>
      </w:divBdr>
    </w:div>
    <w:div w:id="1635331063">
      <w:bodyDiv w:val="1"/>
      <w:marLeft w:val="0"/>
      <w:marRight w:val="0"/>
      <w:marTop w:val="0"/>
      <w:marBottom w:val="0"/>
      <w:divBdr>
        <w:top w:val="none" w:sz="0" w:space="0" w:color="auto"/>
        <w:left w:val="none" w:sz="0" w:space="0" w:color="auto"/>
        <w:bottom w:val="none" w:sz="0" w:space="0" w:color="auto"/>
        <w:right w:val="none" w:sz="0" w:space="0" w:color="auto"/>
      </w:divBdr>
    </w:div>
    <w:div w:id="1989941832">
      <w:bodyDiv w:val="1"/>
      <w:marLeft w:val="0"/>
      <w:marRight w:val="0"/>
      <w:marTop w:val="0"/>
      <w:marBottom w:val="0"/>
      <w:divBdr>
        <w:top w:val="none" w:sz="0" w:space="0" w:color="auto"/>
        <w:left w:val="none" w:sz="0" w:space="0" w:color="auto"/>
        <w:bottom w:val="none" w:sz="0" w:space="0" w:color="auto"/>
        <w:right w:val="none" w:sz="0" w:space="0" w:color="auto"/>
      </w:divBdr>
    </w:div>
    <w:div w:id="2005930536">
      <w:bodyDiv w:val="1"/>
      <w:marLeft w:val="0"/>
      <w:marRight w:val="0"/>
      <w:marTop w:val="0"/>
      <w:marBottom w:val="0"/>
      <w:divBdr>
        <w:top w:val="none" w:sz="0" w:space="0" w:color="auto"/>
        <w:left w:val="none" w:sz="0" w:space="0" w:color="auto"/>
        <w:bottom w:val="none" w:sz="0" w:space="0" w:color="auto"/>
        <w:right w:val="none" w:sz="0" w:space="0" w:color="auto"/>
      </w:divBdr>
    </w:div>
    <w:div w:id="2020765320">
      <w:bodyDiv w:val="1"/>
      <w:marLeft w:val="0"/>
      <w:marRight w:val="0"/>
      <w:marTop w:val="0"/>
      <w:marBottom w:val="0"/>
      <w:divBdr>
        <w:top w:val="none" w:sz="0" w:space="0" w:color="auto"/>
        <w:left w:val="none" w:sz="0" w:space="0" w:color="auto"/>
        <w:bottom w:val="none" w:sz="0" w:space="0" w:color="auto"/>
        <w:right w:val="none" w:sz="0" w:space="0" w:color="auto"/>
      </w:divBdr>
    </w:div>
    <w:div w:id="2033022105">
      <w:bodyDiv w:val="1"/>
      <w:marLeft w:val="0"/>
      <w:marRight w:val="0"/>
      <w:marTop w:val="0"/>
      <w:marBottom w:val="0"/>
      <w:divBdr>
        <w:top w:val="none" w:sz="0" w:space="0" w:color="auto"/>
        <w:left w:val="none" w:sz="0" w:space="0" w:color="auto"/>
        <w:bottom w:val="none" w:sz="0" w:space="0" w:color="auto"/>
        <w:right w:val="none" w:sz="0" w:space="0" w:color="auto"/>
      </w:divBdr>
    </w:div>
    <w:div w:id="20775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customXml" Target="ink/ink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 Id="rId22" Type="http://schemas.openxmlformats.org/officeDocument/2006/relationships/hyperlink" Target="http://center.serve.org/nche/downloads/briefs/nutrition.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5T18:25:31.143"/>
    </inkml:context>
    <inkml:brush xml:id="br0">
      <inkml:brushProperty name="width" value="0.05" units="cm"/>
      <inkml:brushProperty name="height" value="0.05" units="cm"/>
    </inkml:brush>
  </inkml:definitions>
  <inkml:trace contextRef="#ctx0" brushRef="#br0">0 1 8328,'50'0'0,"-30"10"-609,29-5 3044,-20 7-5863,-20-5 5062,17 11-9994,16-12 14798,-42-6-6438,42 5 0,-42-5 0,16 4 0,-16-4 0,0 0 0,40-4 0,-23-5 0,-17 9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8T16:10:32.073"/>
    </inkml:context>
    <inkml:brush xml:id="br0">
      <inkml:brushProperty name="width" value="0.05" units="cm"/>
      <inkml:brushProperty name="height" value="0.05" units="cm"/>
    </inkml:brush>
  </inkml:definitions>
  <inkml:trace contextRef="#ctx0" brushRef="#br0">1 1 22709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8T16:03:54.234"/>
    </inkml:context>
    <inkml:brush xml:id="br0">
      <inkml:brushProperty name="width" value="0.05" units="cm"/>
      <inkml:brushProperty name="height" value="0.05" units="cm"/>
    </inkml:brush>
  </inkml:definitions>
  <inkml:trace contextRef="#ctx0" brushRef="#br0">0 0 32767,'46'0'0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8T17:16:29.330"/>
    </inkml:context>
    <inkml:brush xml:id="br0">
      <inkml:brushProperty name="width" value="0.05" units="cm"/>
      <inkml:brushProperty name="height" value="0.05" units="cm"/>
    </inkml:brush>
  </inkml:definitions>
  <inkml:trace contextRef="#ctx0" brushRef="#br0">236 52 32767,'-41'-7'0,"41"7"0,-38-9 0,-1 1 0,1-1 0,-3 2 0,3-4 0,38 11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2017-12-04T05:00:00+00:00</Publication_x0020_Date>
    <Audience1 xmlns="3a62de7d-ba57-4f43-9dae-9623ba637be0">
      <Value>1</Value>
      <Value>2</Value>
      <Value>10</Value>
    </Audience1>
    <_dlc_DocId xmlns="3a62de7d-ba57-4f43-9dae-9623ba637be0">KYED-320-482</_dlc_DocId>
    <_dlc_DocIdUrl xmlns="3a62de7d-ba57-4f43-9dae-9623ba637be0">
      <Url>https://education.ky.gov/districts/business/_layouts/15/DocIdRedir.aspx?ID=KYED-320-482</Url>
      <Description>KYED-320-482</Description>
    </_dlc_DocIdUrl>
    <Accessibility_x0020_Office xmlns="3a62de7d-ba57-4f43-9dae-9623ba637be0">OFO - Office of Finance and Operations</Accessibility_x0020_Offi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7" ma:contentTypeDescription="" ma:contentTypeScope="" ma:versionID="3f4a2ac294d5a0d54f3cf514a0f40ee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df115d25222f92d71353829ebfe858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3B1B-E2BF-4285-9D12-DA46A0E124BF}">
  <ds:schemaRefs>
    <ds:schemaRef ds:uri="http://schemas.microsoft.com/sharepoint/v3/contenttype/forms"/>
  </ds:schemaRefs>
</ds:datastoreItem>
</file>

<file path=customXml/itemProps2.xml><?xml version="1.0" encoding="utf-8"?>
<ds:datastoreItem xmlns:ds="http://schemas.openxmlformats.org/officeDocument/2006/customXml" ds:itemID="{0237D263-ABB8-4294-A161-67E02D40F6F1}">
  <ds:schemaRefs>
    <ds:schemaRef ds:uri="http://schemas.microsoft.com/sharepoint/events"/>
  </ds:schemaRefs>
</ds:datastoreItem>
</file>

<file path=customXml/itemProps3.xml><?xml version="1.0" encoding="utf-8"?>
<ds:datastoreItem xmlns:ds="http://schemas.openxmlformats.org/officeDocument/2006/customXml" ds:itemID="{39809773-AB65-4AF4-A0FB-6FDB383363AA}">
  <ds:schemaRefs>
    <ds:schemaRef ds:uri="3a62de7d-ba57-4f43-9dae-9623ba637be0"/>
    <ds:schemaRef ds:uri="http://schemas.microsoft.com/sharepoint/v3"/>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7465CDC-CE0C-4154-9EE4-39D5BB9E3110}">
  <ds:schemaRefs>
    <ds:schemaRef ds:uri="http://schemas.microsoft.com/office/2006/metadata/longProperties"/>
  </ds:schemaRefs>
</ds:datastoreItem>
</file>

<file path=customXml/itemProps5.xml><?xml version="1.0" encoding="utf-8"?>
<ds:datastoreItem xmlns:ds="http://schemas.openxmlformats.org/officeDocument/2006/customXml" ds:itemID="{96700299-9EBC-49B7-96D5-4BE173C4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B4B1B5-695D-4B74-AC0D-D6C4173C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KENTUCKY DEPARTMENT OF EDUCATION</vt:lpstr>
    </vt:vector>
  </TitlesOfParts>
  <Company>Kentucky Department of Education</Company>
  <LinksUpToDate>false</LinksUpToDate>
  <CharactersWithSpaces>21154</CharactersWithSpaces>
  <SharedDoc>false</SharedDoc>
  <HLinks>
    <vt:vector size="36" baseType="variant">
      <vt:variant>
        <vt:i4>1048688</vt:i4>
      </vt:variant>
      <vt:variant>
        <vt:i4>15</vt:i4>
      </vt:variant>
      <vt:variant>
        <vt:i4>0</vt:i4>
      </vt:variant>
      <vt:variant>
        <vt:i4>5</vt:i4>
      </vt:variant>
      <vt:variant>
        <vt:lpwstr>mailto:KDERFP@education.ky.gov</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1048688</vt:i4>
      </vt:variant>
      <vt:variant>
        <vt:i4>9</vt:i4>
      </vt:variant>
      <vt:variant>
        <vt:i4>0</vt:i4>
      </vt:variant>
      <vt:variant>
        <vt:i4>5</vt:i4>
      </vt:variant>
      <vt:variant>
        <vt:lpwstr>mailto:KDERFP@education.ky.gov</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dc:title>
  <dc:subject/>
  <dc:creator>ddattilo</dc:creator>
  <cp:keywords/>
  <cp:lastModifiedBy>Chavez, Silvia</cp:lastModifiedBy>
  <cp:revision>2</cp:revision>
  <cp:lastPrinted>2009-04-03T14:50:00Z</cp:lastPrinted>
  <dcterms:created xsi:type="dcterms:W3CDTF">2020-03-10T22:12:00Z</dcterms:created>
  <dcterms:modified xsi:type="dcterms:W3CDTF">2020-03-10T22:12:00Z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0x0101001BEB557DBE01834EAB47A683706DCD5B0067DB7FB784439943BCA59FAA76F4E080</vt:lpwstr>
  </property>
  <property fmtid="{D5CDD505-2E9C-101B-9397-08002B2CF9AE}" pid="4" name="_dlc_DocIdItemGuid">
    <vt:lpwstr>6546dbf2-ddb9-4a51-b89a-dd2321b9e6ab</vt:lpwstr>
  </property>
</Properties>
</file>