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B8688" w14:textId="77777777" w:rsidR="00125A4C" w:rsidRPr="006A2FBB" w:rsidRDefault="00125A4C" w:rsidP="00AC2646">
      <w:pPr>
        <w:pStyle w:val="Heading4"/>
        <w:spacing w:before="63"/>
        <w:ind w:left="0"/>
        <w:rPr>
          <w:rStyle w:val="None"/>
          <w:rFonts w:asciiTheme="minorHAnsi" w:hAnsiTheme="minorHAnsi" w:cstheme="minorHAnsi"/>
          <w:b w:val="0"/>
          <w:bCs w:val="0"/>
          <w:i w:val="0"/>
          <w:iCs w:val="0"/>
        </w:rPr>
      </w:pPr>
      <w:bookmarkStart w:id="0" w:name="_GoBack"/>
      <w:bookmarkEnd w:id="0"/>
      <w:r w:rsidRPr="006A2FBB">
        <w:rPr>
          <w:rFonts w:asciiTheme="minorHAnsi" w:hAnsiTheme="minorHAnsi" w:cstheme="minorHAnsi"/>
        </w:rPr>
        <w:t>Scenario</w:t>
      </w:r>
    </w:p>
    <w:p w14:paraId="6175172D" w14:textId="77777777" w:rsidR="00F4042F" w:rsidRPr="006A2FBB" w:rsidRDefault="00F4042F" w:rsidP="00AC2646">
      <w:pPr>
        <w:pStyle w:val="BodyText"/>
        <w:ind w:left="0"/>
        <w:rPr>
          <w:rFonts w:asciiTheme="minorHAnsi" w:hAnsiTheme="minorHAnsi" w:cstheme="minorHAnsi"/>
        </w:rPr>
      </w:pPr>
    </w:p>
    <w:p w14:paraId="6406F848" w14:textId="54B54003" w:rsidR="00125A4C" w:rsidRPr="006A2FBB" w:rsidRDefault="00125A4C" w:rsidP="00AC2646">
      <w:pPr>
        <w:pStyle w:val="BodyText"/>
        <w:ind w:left="0"/>
        <w:rPr>
          <w:rFonts w:asciiTheme="minorHAnsi" w:hAnsiTheme="minorHAnsi" w:cstheme="minorHAnsi"/>
        </w:rPr>
      </w:pPr>
      <w:r w:rsidRPr="006A2FBB">
        <w:rPr>
          <w:rFonts w:asciiTheme="minorHAnsi" w:hAnsiTheme="minorHAnsi" w:cstheme="minorHAnsi"/>
        </w:rPr>
        <w:t xml:space="preserve">The IEP team </w:t>
      </w:r>
      <w:r w:rsidRPr="006A2FBB">
        <w:rPr>
          <w:rStyle w:val="Hyperlink1"/>
          <w:rFonts w:asciiTheme="minorHAnsi" w:hAnsiTheme="minorHAnsi" w:cstheme="minorHAnsi"/>
        </w:rPr>
        <w:t>met</w:t>
      </w:r>
      <w:r w:rsidRPr="006A2FBB">
        <w:rPr>
          <w:rFonts w:asciiTheme="minorHAnsi" w:hAnsiTheme="minorHAnsi" w:cstheme="minorHAnsi"/>
        </w:rPr>
        <w:t xml:space="preserve"> to annually </w:t>
      </w:r>
      <w:r w:rsidRPr="006A2FBB">
        <w:rPr>
          <w:rStyle w:val="Hyperlink1"/>
          <w:rFonts w:asciiTheme="minorHAnsi" w:hAnsiTheme="minorHAnsi" w:cstheme="minorHAnsi"/>
        </w:rPr>
        <w:t xml:space="preserve">review </w:t>
      </w:r>
      <w:r w:rsidRPr="006A2FBB">
        <w:rPr>
          <w:rFonts w:asciiTheme="minorHAnsi" w:hAnsiTheme="minorHAnsi" w:cstheme="minorHAnsi"/>
        </w:rPr>
        <w:t>and</w:t>
      </w:r>
      <w:r w:rsidRPr="006A2FBB">
        <w:rPr>
          <w:rStyle w:val="Hyperlink1"/>
          <w:rFonts w:asciiTheme="minorHAnsi" w:hAnsiTheme="minorHAnsi" w:cstheme="minorHAnsi"/>
        </w:rPr>
        <w:t xml:space="preserve"> </w:t>
      </w:r>
      <w:r w:rsidRPr="006A2FBB">
        <w:rPr>
          <w:rFonts w:asciiTheme="minorHAnsi" w:hAnsiTheme="minorHAnsi" w:cstheme="minorHAnsi"/>
        </w:rPr>
        <w:t>revise</w:t>
      </w:r>
      <w:r w:rsidRPr="006A2FBB">
        <w:rPr>
          <w:rStyle w:val="Hyperlink1"/>
          <w:rFonts w:asciiTheme="minorHAnsi" w:hAnsiTheme="minorHAnsi" w:cstheme="minorHAnsi"/>
        </w:rPr>
        <w:t xml:space="preserve"> </w:t>
      </w:r>
      <w:r w:rsidRPr="006A2FBB">
        <w:rPr>
          <w:rFonts w:asciiTheme="minorHAnsi" w:hAnsiTheme="minorHAnsi" w:cstheme="minorHAnsi"/>
        </w:rPr>
        <w:t>J</w:t>
      </w:r>
      <w:r w:rsidR="00713CD7" w:rsidRPr="006A2FBB">
        <w:rPr>
          <w:rFonts w:asciiTheme="minorHAnsi" w:hAnsiTheme="minorHAnsi" w:cstheme="minorHAnsi"/>
        </w:rPr>
        <w:t>ohn</w:t>
      </w:r>
      <w:r w:rsidRPr="006A2FBB">
        <w:rPr>
          <w:rFonts w:asciiTheme="minorHAnsi" w:hAnsiTheme="minorHAnsi" w:cstheme="minorHAnsi"/>
        </w:rPr>
        <w:t>’s</w:t>
      </w:r>
      <w:r w:rsidRPr="006A2FBB">
        <w:rPr>
          <w:rStyle w:val="Hyperlink1"/>
          <w:rFonts w:asciiTheme="minorHAnsi" w:hAnsiTheme="minorHAnsi" w:cstheme="minorHAnsi"/>
        </w:rPr>
        <w:t xml:space="preserve"> </w:t>
      </w:r>
      <w:r w:rsidRPr="006A2FBB">
        <w:rPr>
          <w:rFonts w:asciiTheme="minorHAnsi" w:hAnsiTheme="minorHAnsi" w:cstheme="minorHAnsi"/>
        </w:rPr>
        <w:t>IEP.</w:t>
      </w:r>
    </w:p>
    <w:p w14:paraId="7A6FC150" w14:textId="77777777" w:rsidR="00125A4C" w:rsidRPr="006A2FBB" w:rsidRDefault="00125A4C" w:rsidP="00AC2646">
      <w:pPr>
        <w:pStyle w:val="Body"/>
        <w:rPr>
          <w:rFonts w:asciiTheme="minorHAnsi" w:eastAsia="Times New Roman" w:hAnsiTheme="minorHAnsi" w:cstheme="minorHAnsi"/>
          <w:sz w:val="24"/>
          <w:szCs w:val="24"/>
        </w:rPr>
      </w:pPr>
    </w:p>
    <w:p w14:paraId="2C580E21" w14:textId="77777777" w:rsidR="00125A4C" w:rsidRPr="006A2FBB" w:rsidRDefault="00125A4C" w:rsidP="00AC2646">
      <w:pPr>
        <w:pStyle w:val="Body"/>
        <w:spacing w:before="4"/>
        <w:rPr>
          <w:rFonts w:asciiTheme="minorHAnsi" w:eastAsia="Times New Roman" w:hAnsiTheme="minorHAnsi" w:cstheme="minorHAnsi"/>
          <w:sz w:val="24"/>
          <w:szCs w:val="28"/>
        </w:rPr>
      </w:pPr>
    </w:p>
    <w:p w14:paraId="4922C967" w14:textId="77777777" w:rsidR="00125A4C" w:rsidRPr="006A2FBB" w:rsidRDefault="00125A4C" w:rsidP="00AC2646">
      <w:pPr>
        <w:pStyle w:val="Heading4"/>
        <w:ind w:left="0"/>
        <w:rPr>
          <w:rStyle w:val="None"/>
          <w:rFonts w:asciiTheme="minorHAnsi" w:hAnsiTheme="minorHAnsi" w:cstheme="minorHAnsi"/>
          <w:b w:val="0"/>
          <w:bCs w:val="0"/>
          <w:i w:val="0"/>
          <w:iCs w:val="0"/>
        </w:rPr>
      </w:pPr>
      <w:r w:rsidRPr="006A2FBB">
        <w:rPr>
          <w:rFonts w:asciiTheme="minorHAnsi" w:hAnsiTheme="minorHAnsi" w:cstheme="minorHAnsi"/>
        </w:rPr>
        <w:t>Thinking</w:t>
      </w:r>
      <w:r w:rsidRPr="006A2FBB">
        <w:rPr>
          <w:rStyle w:val="None"/>
          <w:rFonts w:asciiTheme="minorHAnsi" w:hAnsiTheme="minorHAnsi" w:cstheme="minorHAnsi"/>
        </w:rPr>
        <w:t xml:space="preserve"> </w:t>
      </w:r>
      <w:r w:rsidR="003C750E" w:rsidRPr="006A2FBB">
        <w:rPr>
          <w:rFonts w:asciiTheme="minorHAnsi" w:hAnsiTheme="minorHAnsi" w:cstheme="minorHAnsi"/>
        </w:rPr>
        <w:t>Question</w:t>
      </w:r>
    </w:p>
    <w:p w14:paraId="56953DD9" w14:textId="77777777" w:rsidR="00B045D6" w:rsidRPr="006A2FBB" w:rsidRDefault="00B045D6" w:rsidP="00AC2646">
      <w:pPr>
        <w:pStyle w:val="BodyText"/>
        <w:ind w:left="0" w:right="105"/>
        <w:rPr>
          <w:rFonts w:asciiTheme="minorHAnsi" w:hAnsiTheme="minorHAnsi" w:cstheme="minorHAnsi"/>
        </w:rPr>
      </w:pPr>
    </w:p>
    <w:p w14:paraId="367287F9" w14:textId="7B4DE8D8" w:rsidR="00125A4C" w:rsidRPr="006A2FBB" w:rsidRDefault="00125A4C" w:rsidP="00AC2646">
      <w:pPr>
        <w:pStyle w:val="BodyText"/>
        <w:ind w:left="0" w:right="105"/>
        <w:rPr>
          <w:rFonts w:asciiTheme="minorHAnsi" w:hAnsiTheme="minorHAnsi" w:cstheme="minorHAnsi"/>
        </w:rPr>
      </w:pPr>
      <w:r w:rsidRPr="006A2FBB">
        <w:rPr>
          <w:rFonts w:asciiTheme="minorHAnsi" w:hAnsiTheme="minorHAnsi" w:cstheme="minorHAnsi"/>
        </w:rPr>
        <w:t>Is</w:t>
      </w:r>
      <w:r w:rsidRPr="006A2FBB">
        <w:rPr>
          <w:rStyle w:val="Hyperlink1"/>
          <w:rFonts w:asciiTheme="minorHAnsi" w:hAnsiTheme="minorHAnsi" w:cstheme="minorHAnsi"/>
        </w:rPr>
        <w:t xml:space="preserve"> </w:t>
      </w:r>
      <w:r w:rsidRPr="006A2FBB">
        <w:rPr>
          <w:rFonts w:asciiTheme="minorHAnsi" w:hAnsiTheme="minorHAnsi" w:cstheme="minorHAnsi"/>
        </w:rPr>
        <w:t>a</w:t>
      </w:r>
      <w:r w:rsidRPr="006A2FBB">
        <w:rPr>
          <w:rStyle w:val="Hyperlink1"/>
          <w:rFonts w:asciiTheme="minorHAnsi" w:hAnsiTheme="minorHAnsi" w:cstheme="minorHAnsi"/>
        </w:rPr>
        <w:t xml:space="preserve"> </w:t>
      </w:r>
      <w:r w:rsidRPr="006A2FBB">
        <w:rPr>
          <w:rFonts w:asciiTheme="minorHAnsi" w:hAnsiTheme="minorHAnsi" w:cstheme="minorHAnsi"/>
        </w:rPr>
        <w:t>PWN</w:t>
      </w:r>
      <w:r w:rsidRPr="006A2FBB">
        <w:rPr>
          <w:rStyle w:val="Hyperlink1"/>
          <w:rFonts w:asciiTheme="minorHAnsi" w:hAnsiTheme="minorHAnsi" w:cstheme="minorHAnsi"/>
        </w:rPr>
        <w:t xml:space="preserve"> </w:t>
      </w:r>
      <w:r w:rsidRPr="006A2FBB">
        <w:rPr>
          <w:rFonts w:asciiTheme="minorHAnsi" w:hAnsiTheme="minorHAnsi" w:cstheme="minorHAnsi"/>
        </w:rPr>
        <w:t>required</w:t>
      </w:r>
      <w:r w:rsidRPr="006A2FBB">
        <w:rPr>
          <w:rStyle w:val="Hyperlink1"/>
          <w:rFonts w:asciiTheme="minorHAnsi" w:hAnsiTheme="minorHAnsi" w:cstheme="minorHAnsi"/>
        </w:rPr>
        <w:t xml:space="preserve"> </w:t>
      </w:r>
      <w:r w:rsidRPr="006A2FBB">
        <w:rPr>
          <w:rFonts w:asciiTheme="minorHAnsi" w:hAnsiTheme="minorHAnsi" w:cstheme="minorHAnsi"/>
        </w:rPr>
        <w:t>to</w:t>
      </w:r>
      <w:r w:rsidRPr="006A2FBB">
        <w:rPr>
          <w:rStyle w:val="Hyperlink1"/>
          <w:rFonts w:asciiTheme="minorHAnsi" w:hAnsiTheme="minorHAnsi" w:cstheme="minorHAnsi"/>
        </w:rPr>
        <w:t xml:space="preserve"> document </w:t>
      </w:r>
      <w:r w:rsidRPr="006A2FBB">
        <w:rPr>
          <w:rFonts w:asciiTheme="minorHAnsi" w:hAnsiTheme="minorHAnsi" w:cstheme="minorHAnsi"/>
        </w:rPr>
        <w:t>that</w:t>
      </w:r>
      <w:r w:rsidRPr="006A2FBB">
        <w:rPr>
          <w:rStyle w:val="Hyperlink1"/>
          <w:rFonts w:asciiTheme="minorHAnsi" w:hAnsiTheme="minorHAnsi" w:cstheme="minorHAnsi"/>
        </w:rPr>
        <w:t xml:space="preserve"> </w:t>
      </w:r>
      <w:r w:rsidR="00713CD7" w:rsidRPr="006A2FBB">
        <w:rPr>
          <w:rFonts w:asciiTheme="minorHAnsi" w:hAnsiTheme="minorHAnsi" w:cstheme="minorHAnsi"/>
        </w:rPr>
        <w:t>John</w:t>
      </w:r>
      <w:r w:rsidRPr="006A2FBB">
        <w:rPr>
          <w:rStyle w:val="Hyperlink1"/>
          <w:rFonts w:asciiTheme="minorHAnsi" w:hAnsiTheme="minorHAnsi" w:cstheme="minorHAnsi"/>
        </w:rPr>
        <w:t xml:space="preserve"> </w:t>
      </w:r>
      <w:r w:rsidRPr="006A2FBB">
        <w:rPr>
          <w:rFonts w:asciiTheme="minorHAnsi" w:hAnsiTheme="minorHAnsi" w:cstheme="minorHAnsi"/>
        </w:rPr>
        <w:t>will</w:t>
      </w:r>
      <w:r w:rsidRPr="006A2FBB">
        <w:rPr>
          <w:rStyle w:val="Hyperlink1"/>
          <w:rFonts w:asciiTheme="minorHAnsi" w:hAnsiTheme="minorHAnsi" w:cstheme="minorHAnsi"/>
        </w:rPr>
        <w:t xml:space="preserve"> receive</w:t>
      </w:r>
      <w:r w:rsidRPr="006A2FBB">
        <w:rPr>
          <w:rFonts w:asciiTheme="minorHAnsi" w:hAnsiTheme="minorHAnsi" w:cstheme="minorHAnsi"/>
        </w:rPr>
        <w:t xml:space="preserve"> </w:t>
      </w:r>
      <w:r w:rsidRPr="006A2FBB">
        <w:rPr>
          <w:rStyle w:val="Hyperlink1"/>
          <w:rFonts w:asciiTheme="minorHAnsi" w:hAnsiTheme="minorHAnsi" w:cstheme="minorHAnsi"/>
        </w:rPr>
        <w:t>the</w:t>
      </w:r>
      <w:r w:rsidRPr="006A2FBB">
        <w:rPr>
          <w:rFonts w:asciiTheme="minorHAnsi" w:hAnsiTheme="minorHAnsi" w:cstheme="minorHAnsi"/>
        </w:rPr>
        <w:t xml:space="preserve"> </w:t>
      </w:r>
      <w:r w:rsidRPr="006A2FBB">
        <w:rPr>
          <w:rStyle w:val="Hyperlink1"/>
          <w:rFonts w:asciiTheme="minorHAnsi" w:hAnsiTheme="minorHAnsi" w:cstheme="minorHAnsi"/>
        </w:rPr>
        <w:t>identified</w:t>
      </w:r>
      <w:r w:rsidRPr="006A2FBB">
        <w:rPr>
          <w:rFonts w:asciiTheme="minorHAnsi" w:hAnsiTheme="minorHAnsi" w:cstheme="minorHAnsi"/>
        </w:rPr>
        <w:t xml:space="preserve"> IEP </w:t>
      </w:r>
      <w:r w:rsidRPr="006A2FBB">
        <w:rPr>
          <w:rStyle w:val="Hyperlink1"/>
          <w:rFonts w:asciiTheme="minorHAnsi" w:hAnsiTheme="minorHAnsi" w:cstheme="minorHAnsi"/>
        </w:rPr>
        <w:t>services</w:t>
      </w:r>
      <w:r w:rsidRPr="006A2FBB">
        <w:rPr>
          <w:rFonts w:asciiTheme="minorHAnsi" w:hAnsiTheme="minorHAnsi" w:cstheme="minorHAnsi"/>
        </w:rPr>
        <w:t xml:space="preserve"> </w:t>
      </w:r>
      <w:r w:rsidRPr="006A2FBB">
        <w:rPr>
          <w:rStyle w:val="Hyperlink1"/>
          <w:rFonts w:asciiTheme="minorHAnsi" w:hAnsiTheme="minorHAnsi" w:cstheme="minorHAnsi"/>
        </w:rPr>
        <w:t>(the</w:t>
      </w:r>
      <w:r w:rsidRPr="006A2FBB">
        <w:rPr>
          <w:rFonts w:asciiTheme="minorHAnsi" w:hAnsiTheme="minorHAnsi" w:cstheme="minorHAnsi"/>
        </w:rPr>
        <w:t xml:space="preserve"> </w:t>
      </w:r>
      <w:r w:rsidRPr="006A2FBB">
        <w:rPr>
          <w:rStyle w:val="Hyperlink1"/>
          <w:rFonts w:asciiTheme="minorHAnsi" w:hAnsiTheme="minorHAnsi" w:cstheme="minorHAnsi"/>
        </w:rPr>
        <w:t>services</w:t>
      </w:r>
      <w:r w:rsidRPr="006A2FBB">
        <w:rPr>
          <w:rStyle w:val="None"/>
          <w:rFonts w:asciiTheme="minorHAnsi" w:hAnsiTheme="minorHAnsi" w:cstheme="minorHAnsi"/>
        </w:rPr>
        <w:t xml:space="preserve"> </w:t>
      </w:r>
      <w:r w:rsidRPr="006A2FBB">
        <w:rPr>
          <w:rFonts w:asciiTheme="minorHAnsi" w:hAnsiTheme="minorHAnsi" w:cstheme="minorHAnsi"/>
        </w:rPr>
        <w:t>proposed</w:t>
      </w:r>
      <w:r w:rsidRPr="006A2FBB">
        <w:rPr>
          <w:rStyle w:val="Hyperlink1"/>
          <w:rFonts w:asciiTheme="minorHAnsi" w:hAnsiTheme="minorHAnsi" w:cstheme="minorHAnsi"/>
        </w:rPr>
        <w:t xml:space="preserve"> </w:t>
      </w:r>
      <w:r w:rsidRPr="006A2FBB">
        <w:rPr>
          <w:rFonts w:asciiTheme="minorHAnsi" w:hAnsiTheme="minorHAnsi" w:cstheme="minorHAnsi"/>
        </w:rPr>
        <w:t>will</w:t>
      </w:r>
      <w:r w:rsidRPr="006A2FBB">
        <w:rPr>
          <w:rStyle w:val="Hyperlink1"/>
          <w:rFonts w:asciiTheme="minorHAnsi" w:hAnsiTheme="minorHAnsi" w:cstheme="minorHAnsi"/>
        </w:rPr>
        <w:t xml:space="preserve"> </w:t>
      </w:r>
      <w:r w:rsidRPr="006A2FBB">
        <w:rPr>
          <w:rFonts w:asciiTheme="minorHAnsi" w:hAnsiTheme="minorHAnsi" w:cstheme="minorHAnsi"/>
        </w:rPr>
        <w:t>be</w:t>
      </w:r>
      <w:r w:rsidRPr="006A2FBB">
        <w:rPr>
          <w:rStyle w:val="Hyperlink1"/>
          <w:rFonts w:asciiTheme="minorHAnsi" w:hAnsiTheme="minorHAnsi" w:cstheme="minorHAnsi"/>
        </w:rPr>
        <w:t xml:space="preserve"> implemented)?</w:t>
      </w:r>
    </w:p>
    <w:p w14:paraId="7258B67B" w14:textId="17C3CEC4" w:rsidR="001D1F93" w:rsidRPr="006A2FBB" w:rsidRDefault="001D1F93" w:rsidP="00AC2646">
      <w:pPr>
        <w:rPr>
          <w:rFonts w:asciiTheme="minorHAnsi" w:hAnsiTheme="minorHAnsi" w:cstheme="minorHAnsi"/>
        </w:rPr>
      </w:pPr>
    </w:p>
    <w:p w14:paraId="3DB25CB3" w14:textId="77777777" w:rsidR="006A2FBB" w:rsidRDefault="006A2FBB" w:rsidP="006A2FBB">
      <w:pPr>
        <w:rPr>
          <w:rFonts w:asciiTheme="minorHAnsi" w:hAnsiTheme="minorHAnsi" w:cstheme="minorHAnsi"/>
        </w:rPr>
      </w:pPr>
    </w:p>
    <w:p w14:paraId="1F3E0C83" w14:textId="77777777" w:rsidR="006A2FBB" w:rsidRDefault="006A2FBB" w:rsidP="006A2FBB">
      <w:pPr>
        <w:rPr>
          <w:rFonts w:asciiTheme="minorHAnsi" w:hAnsiTheme="minorHAnsi" w:cstheme="minorHAnsi"/>
        </w:rPr>
      </w:pPr>
    </w:p>
    <w:p w14:paraId="0FC88AC7" w14:textId="77777777" w:rsidR="006A2FBB" w:rsidRDefault="006A2FBB" w:rsidP="006A2FBB">
      <w:pPr>
        <w:rPr>
          <w:rFonts w:asciiTheme="minorHAnsi" w:hAnsiTheme="minorHAnsi" w:cstheme="minorHAnsi"/>
        </w:rPr>
      </w:pPr>
    </w:p>
    <w:p w14:paraId="33B0AB38" w14:textId="77777777" w:rsidR="006A2FBB" w:rsidRDefault="006A2FBB" w:rsidP="006A2FBB">
      <w:pPr>
        <w:rPr>
          <w:rFonts w:asciiTheme="minorHAnsi" w:hAnsiTheme="minorHAnsi" w:cstheme="minorHAnsi"/>
        </w:rPr>
      </w:pPr>
    </w:p>
    <w:p w14:paraId="31312E8B" w14:textId="77777777" w:rsidR="006A2FBB" w:rsidRDefault="006A2FBB" w:rsidP="006A2FBB">
      <w:pPr>
        <w:rPr>
          <w:rFonts w:asciiTheme="minorHAnsi" w:hAnsiTheme="minorHAnsi" w:cstheme="minorHAnsi"/>
        </w:rPr>
      </w:pPr>
    </w:p>
    <w:p w14:paraId="32AC77BB" w14:textId="77777777" w:rsidR="006A2FBB" w:rsidRDefault="006A2FBB" w:rsidP="006A2FBB">
      <w:pPr>
        <w:rPr>
          <w:rFonts w:asciiTheme="minorHAnsi" w:hAnsiTheme="minorHAnsi" w:cstheme="minorHAnsi"/>
        </w:rPr>
      </w:pPr>
    </w:p>
    <w:p w14:paraId="6FA9F7E0" w14:textId="77777777" w:rsidR="006A2FBB" w:rsidRDefault="006A2FBB" w:rsidP="006A2FBB">
      <w:pPr>
        <w:rPr>
          <w:rFonts w:asciiTheme="minorHAnsi" w:hAnsiTheme="minorHAnsi" w:cstheme="minorHAnsi"/>
        </w:rPr>
      </w:pPr>
    </w:p>
    <w:p w14:paraId="54986490" w14:textId="77777777" w:rsidR="006A2FBB" w:rsidRDefault="006A2FBB" w:rsidP="006A2FBB">
      <w:pPr>
        <w:rPr>
          <w:rFonts w:asciiTheme="minorHAnsi" w:hAnsiTheme="minorHAnsi" w:cstheme="minorHAnsi"/>
        </w:rPr>
      </w:pPr>
    </w:p>
    <w:p w14:paraId="2059D631" w14:textId="77777777" w:rsidR="006A2FBB" w:rsidRDefault="006A2FBB" w:rsidP="006A2FBB">
      <w:pPr>
        <w:rPr>
          <w:rFonts w:asciiTheme="minorHAnsi" w:hAnsiTheme="minorHAnsi" w:cstheme="minorHAnsi"/>
        </w:rPr>
      </w:pPr>
    </w:p>
    <w:p w14:paraId="4EEFF5CF" w14:textId="77777777" w:rsidR="006A2FBB" w:rsidRDefault="006A2FBB" w:rsidP="006A2FBB">
      <w:pPr>
        <w:rPr>
          <w:rFonts w:asciiTheme="minorHAnsi" w:hAnsiTheme="minorHAnsi" w:cstheme="minorHAnsi"/>
        </w:rPr>
      </w:pPr>
    </w:p>
    <w:p w14:paraId="6B12E949" w14:textId="77777777" w:rsidR="006A2FBB" w:rsidRDefault="006A2FBB" w:rsidP="006A2FBB">
      <w:pPr>
        <w:rPr>
          <w:rFonts w:asciiTheme="minorHAnsi" w:hAnsiTheme="minorHAnsi" w:cstheme="minorHAnsi"/>
        </w:rPr>
      </w:pPr>
    </w:p>
    <w:p w14:paraId="5B7BD871" w14:textId="77777777" w:rsidR="006A2FBB" w:rsidRDefault="006A2FBB" w:rsidP="006A2FBB">
      <w:pPr>
        <w:rPr>
          <w:rFonts w:asciiTheme="minorHAnsi" w:hAnsiTheme="minorHAnsi" w:cstheme="minorHAnsi"/>
        </w:rPr>
      </w:pPr>
    </w:p>
    <w:p w14:paraId="4C1A545A" w14:textId="77777777" w:rsidR="006A2FBB" w:rsidRDefault="006A2FBB" w:rsidP="006A2FBB">
      <w:pPr>
        <w:rPr>
          <w:rFonts w:asciiTheme="minorHAnsi" w:hAnsiTheme="minorHAnsi" w:cstheme="minorHAnsi"/>
        </w:rPr>
      </w:pPr>
    </w:p>
    <w:p w14:paraId="3A6B5CD4" w14:textId="77777777" w:rsidR="006A2FBB" w:rsidRDefault="006A2FBB" w:rsidP="006A2FBB">
      <w:pPr>
        <w:rPr>
          <w:rFonts w:asciiTheme="minorHAnsi" w:hAnsiTheme="minorHAnsi" w:cstheme="minorHAnsi"/>
        </w:rPr>
      </w:pPr>
    </w:p>
    <w:p w14:paraId="5E30EF30" w14:textId="77777777" w:rsidR="006A2FBB" w:rsidRDefault="006A2FBB" w:rsidP="006A2FBB">
      <w:pPr>
        <w:rPr>
          <w:rFonts w:asciiTheme="minorHAnsi" w:hAnsiTheme="minorHAnsi" w:cstheme="minorHAnsi"/>
        </w:rPr>
      </w:pPr>
    </w:p>
    <w:p w14:paraId="525E6A44" w14:textId="77777777" w:rsidR="006A2FBB" w:rsidRDefault="006A2FBB" w:rsidP="006A2FBB">
      <w:pPr>
        <w:rPr>
          <w:rFonts w:asciiTheme="minorHAnsi" w:hAnsiTheme="minorHAnsi" w:cstheme="minorHAnsi"/>
        </w:rPr>
      </w:pPr>
    </w:p>
    <w:p w14:paraId="52A7B5F4" w14:textId="77777777" w:rsidR="006A2FBB" w:rsidRDefault="006A2FBB" w:rsidP="006A2FBB">
      <w:pPr>
        <w:rPr>
          <w:rFonts w:asciiTheme="minorHAnsi" w:hAnsiTheme="minorHAnsi" w:cstheme="minorHAnsi"/>
        </w:rPr>
      </w:pPr>
    </w:p>
    <w:p w14:paraId="158CA34B" w14:textId="77777777" w:rsidR="006A2FBB" w:rsidRDefault="006A2FBB" w:rsidP="006A2FBB">
      <w:pPr>
        <w:rPr>
          <w:rFonts w:asciiTheme="minorHAnsi" w:hAnsiTheme="minorHAnsi" w:cstheme="minorHAnsi"/>
        </w:rPr>
      </w:pPr>
    </w:p>
    <w:p w14:paraId="61232900" w14:textId="77777777" w:rsidR="006A2FBB" w:rsidRDefault="006A2FBB" w:rsidP="006A2FBB">
      <w:pPr>
        <w:rPr>
          <w:rFonts w:asciiTheme="minorHAnsi" w:hAnsiTheme="minorHAnsi" w:cstheme="minorHAnsi"/>
        </w:rPr>
      </w:pPr>
    </w:p>
    <w:p w14:paraId="2C074093" w14:textId="77777777" w:rsidR="006A2FBB" w:rsidRDefault="006A2FBB" w:rsidP="006A2FBB">
      <w:pPr>
        <w:rPr>
          <w:rFonts w:asciiTheme="minorHAnsi" w:hAnsiTheme="minorHAnsi" w:cstheme="minorHAnsi"/>
        </w:rPr>
      </w:pPr>
    </w:p>
    <w:p w14:paraId="4ED447CF" w14:textId="77777777" w:rsidR="006A2FBB" w:rsidRDefault="006A2FBB" w:rsidP="006A2FBB">
      <w:pPr>
        <w:rPr>
          <w:rFonts w:asciiTheme="minorHAnsi" w:hAnsiTheme="minorHAnsi" w:cstheme="minorHAnsi"/>
        </w:rPr>
      </w:pPr>
    </w:p>
    <w:p w14:paraId="13E9EAE7" w14:textId="77777777" w:rsidR="006A2FBB" w:rsidRDefault="006A2FBB" w:rsidP="006A2FBB">
      <w:pPr>
        <w:rPr>
          <w:rFonts w:asciiTheme="minorHAnsi" w:hAnsiTheme="minorHAnsi" w:cstheme="minorHAnsi"/>
        </w:rPr>
      </w:pPr>
    </w:p>
    <w:p w14:paraId="6BC5BAF9" w14:textId="77777777" w:rsidR="006A2FBB" w:rsidRDefault="006A2FBB" w:rsidP="006A2FBB">
      <w:pPr>
        <w:rPr>
          <w:rFonts w:asciiTheme="minorHAnsi" w:hAnsiTheme="minorHAnsi" w:cstheme="minorHAnsi"/>
        </w:rPr>
      </w:pPr>
    </w:p>
    <w:p w14:paraId="50F2B52E" w14:textId="77777777" w:rsidR="006A2FBB" w:rsidRDefault="006A2FBB" w:rsidP="006A2FBB">
      <w:pPr>
        <w:rPr>
          <w:rFonts w:asciiTheme="minorHAnsi" w:hAnsiTheme="minorHAnsi" w:cstheme="minorHAnsi"/>
        </w:rPr>
      </w:pPr>
    </w:p>
    <w:p w14:paraId="2AC11E3B" w14:textId="77777777" w:rsidR="006A2FBB" w:rsidRDefault="006A2FBB" w:rsidP="006A2FBB">
      <w:pPr>
        <w:rPr>
          <w:rFonts w:asciiTheme="minorHAnsi" w:hAnsiTheme="minorHAnsi" w:cstheme="minorHAnsi"/>
        </w:rPr>
      </w:pPr>
    </w:p>
    <w:p w14:paraId="2D2B3676" w14:textId="77777777" w:rsidR="006A2FBB" w:rsidRDefault="006A2FBB" w:rsidP="006A2FBB">
      <w:pPr>
        <w:rPr>
          <w:rFonts w:asciiTheme="minorHAnsi" w:hAnsiTheme="minorHAnsi" w:cstheme="minorHAnsi"/>
        </w:rPr>
      </w:pPr>
    </w:p>
    <w:p w14:paraId="24466A6C" w14:textId="77777777" w:rsidR="006A2FBB" w:rsidRDefault="006A2FBB" w:rsidP="006A2FBB">
      <w:pPr>
        <w:rPr>
          <w:rFonts w:asciiTheme="minorHAnsi" w:hAnsiTheme="minorHAnsi" w:cstheme="minorHAnsi"/>
        </w:rPr>
      </w:pPr>
    </w:p>
    <w:p w14:paraId="4C6FA3C5" w14:textId="77777777" w:rsidR="006A2FBB" w:rsidRDefault="006A2FBB" w:rsidP="006A2FBB">
      <w:pPr>
        <w:rPr>
          <w:rFonts w:asciiTheme="minorHAnsi" w:hAnsiTheme="minorHAnsi" w:cstheme="minorHAnsi"/>
        </w:rPr>
      </w:pPr>
    </w:p>
    <w:p w14:paraId="517BCFBA" w14:textId="77777777" w:rsidR="006A2FBB" w:rsidRDefault="006A2FBB" w:rsidP="006A2FBB">
      <w:pPr>
        <w:rPr>
          <w:rFonts w:asciiTheme="minorHAnsi" w:hAnsiTheme="minorHAnsi" w:cstheme="minorHAnsi"/>
        </w:rPr>
      </w:pPr>
    </w:p>
    <w:p w14:paraId="5715CD70" w14:textId="77777777" w:rsidR="006A2FBB" w:rsidRDefault="006A2FBB" w:rsidP="006A2FBB">
      <w:pPr>
        <w:rPr>
          <w:rFonts w:asciiTheme="minorHAnsi" w:hAnsiTheme="minorHAnsi" w:cstheme="minorHAnsi"/>
        </w:rPr>
      </w:pPr>
    </w:p>
    <w:p w14:paraId="46621BF9" w14:textId="77777777" w:rsidR="006A2FBB" w:rsidRDefault="006A2FBB" w:rsidP="006A2FBB">
      <w:pPr>
        <w:rPr>
          <w:rFonts w:asciiTheme="minorHAnsi" w:hAnsiTheme="minorHAnsi" w:cstheme="minorHAnsi"/>
        </w:rPr>
      </w:pPr>
    </w:p>
    <w:p w14:paraId="45AE9CD5" w14:textId="77777777" w:rsidR="006A2FBB" w:rsidRDefault="006A2FBB" w:rsidP="006A2FBB">
      <w:pPr>
        <w:rPr>
          <w:rFonts w:asciiTheme="minorHAnsi" w:hAnsiTheme="minorHAnsi" w:cstheme="minorHAnsi"/>
        </w:rPr>
      </w:pPr>
    </w:p>
    <w:p w14:paraId="714A168C" w14:textId="3CD80117" w:rsidR="006A2FBB" w:rsidRPr="006A2FBB" w:rsidRDefault="006A2FBB" w:rsidP="006A2FBB">
      <w:pPr>
        <w:rPr>
          <w:rFonts w:asciiTheme="minorHAnsi" w:hAnsiTheme="minorHAnsi" w:cstheme="minorHAnsi"/>
        </w:rPr>
      </w:pPr>
      <w:r w:rsidRPr="006A2FBB">
        <w:rPr>
          <w:rFonts w:asciiTheme="minorHAnsi" w:hAnsiTheme="minorHAnsi" w:cstheme="minorHAnsi"/>
        </w:rPr>
        <w:t xml:space="preserve">**Disclaimer: This presentation reflects current federal and state compliance requirements included in the Arizona ESS monitoring system.   It does not include local PEA policy, procedure and practice that may exceed compliance requirements.  </w:t>
      </w:r>
    </w:p>
    <w:p w14:paraId="424FE38F" w14:textId="77777777" w:rsidR="006A2FBB" w:rsidRDefault="006A2FBB" w:rsidP="006A2FBB">
      <w:r>
        <w:t> </w:t>
      </w:r>
    </w:p>
    <w:p w14:paraId="4DE00168" w14:textId="77777777" w:rsidR="00AC2646" w:rsidRDefault="00AC2646" w:rsidP="00AC2646"/>
    <w:sectPr w:rsidR="00AC2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BU+ikufX/zq/CYDbnUSFLZoqp0ZbbiDRljt/vyBtYC+ngHhvlP3lo19gTrb3catAHJs11QEugyWB+RxqcUn0A==" w:salt="yG2u82Qx4uRRaXWcw6gf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4C"/>
    <w:rsid w:val="00125A4C"/>
    <w:rsid w:val="001B23EA"/>
    <w:rsid w:val="001D1F93"/>
    <w:rsid w:val="002512D9"/>
    <w:rsid w:val="003C750E"/>
    <w:rsid w:val="004C3471"/>
    <w:rsid w:val="0058274C"/>
    <w:rsid w:val="006A2FBB"/>
    <w:rsid w:val="006E4324"/>
    <w:rsid w:val="00713CD7"/>
    <w:rsid w:val="00AC2646"/>
    <w:rsid w:val="00B045D6"/>
    <w:rsid w:val="00F4042F"/>
    <w:rsid w:val="00FC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96FC"/>
  <w15:chartTrackingRefBased/>
  <w15:docId w15:val="{967ACADC-0E3A-4C9E-BC52-506E1B9F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FBB"/>
    <w:pPr>
      <w:spacing w:after="0" w:line="240" w:lineRule="auto"/>
    </w:pPr>
    <w:rPr>
      <w:rFonts w:ascii="Calibri" w:hAnsi="Calibri" w:cs="Calibri"/>
    </w:rPr>
  </w:style>
  <w:style w:type="paragraph" w:styleId="Heading4">
    <w:name w:val="heading 4"/>
    <w:link w:val="Heading4Char"/>
    <w:rsid w:val="00125A4C"/>
    <w:pPr>
      <w:widowControl w:val="0"/>
      <w:pBdr>
        <w:top w:val="nil"/>
        <w:left w:val="nil"/>
        <w:bottom w:val="nil"/>
        <w:right w:val="nil"/>
        <w:between w:val="nil"/>
        <w:bar w:val="nil"/>
      </w:pBdr>
      <w:spacing w:after="0" w:line="240" w:lineRule="auto"/>
      <w:ind w:left="120"/>
      <w:outlineLvl w:val="3"/>
    </w:pPr>
    <w:rPr>
      <w:rFonts w:ascii="Times New Roman" w:eastAsia="Arial Unicode MS" w:hAnsi="Times New Roman" w:cs="Arial Unicode MS"/>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25A4C"/>
    <w:rPr>
      <w:rFonts w:ascii="Times New Roman" w:eastAsia="Arial Unicode MS" w:hAnsi="Times New Roman" w:cs="Arial Unicode MS"/>
      <w:b/>
      <w:bCs/>
      <w:i/>
      <w:iCs/>
      <w:color w:val="000000"/>
      <w:sz w:val="28"/>
      <w:szCs w:val="28"/>
      <w:u w:color="000000"/>
      <w:bdr w:val="nil"/>
    </w:rPr>
  </w:style>
  <w:style w:type="paragraph" w:styleId="BodyText">
    <w:name w:val="Body Text"/>
    <w:link w:val="BodyTextChar"/>
    <w:rsid w:val="00125A4C"/>
    <w:pPr>
      <w:widowControl w:val="0"/>
      <w:pBdr>
        <w:top w:val="nil"/>
        <w:left w:val="nil"/>
        <w:bottom w:val="nil"/>
        <w:right w:val="nil"/>
        <w:between w:val="nil"/>
        <w:bar w:val="nil"/>
      </w:pBdr>
      <w:spacing w:after="0" w:line="240" w:lineRule="auto"/>
      <w:ind w:left="120"/>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125A4C"/>
    <w:rPr>
      <w:rFonts w:ascii="Times New Roman" w:eastAsia="Arial Unicode MS" w:hAnsi="Times New Roman" w:cs="Arial Unicode MS"/>
      <w:color w:val="000000"/>
      <w:sz w:val="24"/>
      <w:szCs w:val="24"/>
      <w:u w:color="000000"/>
      <w:bdr w:val="nil"/>
    </w:rPr>
  </w:style>
  <w:style w:type="paragraph" w:customStyle="1" w:styleId="Body">
    <w:name w:val="Body"/>
    <w:rsid w:val="00125A4C"/>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None">
    <w:name w:val="None"/>
    <w:rsid w:val="00125A4C"/>
  </w:style>
  <w:style w:type="character" w:customStyle="1" w:styleId="Hyperlink1">
    <w:name w:val="Hyperlink.1"/>
    <w:basedOn w:val="None"/>
    <w:rsid w:val="00125A4C"/>
    <w:rPr>
      <w:spacing w:val="0"/>
    </w:rPr>
  </w:style>
  <w:style w:type="paragraph" w:styleId="BalloonText">
    <w:name w:val="Balloon Text"/>
    <w:basedOn w:val="Normal"/>
    <w:link w:val="BalloonTextChar"/>
    <w:uiPriority w:val="99"/>
    <w:semiHidden/>
    <w:unhideWhenUsed/>
    <w:rsid w:val="001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A4C"/>
    <w:rPr>
      <w:rFonts w:ascii="Segoe UI" w:hAnsi="Segoe UI" w:cs="Segoe UI"/>
      <w:sz w:val="18"/>
      <w:szCs w:val="18"/>
    </w:rPr>
  </w:style>
  <w:style w:type="paragraph" w:customStyle="1" w:styleId="Default">
    <w:name w:val="Default"/>
    <w:rsid w:val="001D1F9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3C750E"/>
    <w:rPr>
      <w:sz w:val="16"/>
      <w:szCs w:val="16"/>
    </w:rPr>
  </w:style>
  <w:style w:type="paragraph" w:styleId="CommentText">
    <w:name w:val="annotation text"/>
    <w:basedOn w:val="Normal"/>
    <w:link w:val="CommentTextChar"/>
    <w:uiPriority w:val="99"/>
    <w:semiHidden/>
    <w:unhideWhenUsed/>
    <w:rsid w:val="003C750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C750E"/>
    <w:rPr>
      <w:sz w:val="20"/>
      <w:szCs w:val="20"/>
    </w:rPr>
  </w:style>
  <w:style w:type="paragraph" w:styleId="CommentSubject">
    <w:name w:val="annotation subject"/>
    <w:basedOn w:val="CommentText"/>
    <w:next w:val="CommentText"/>
    <w:link w:val="CommentSubjectChar"/>
    <w:uiPriority w:val="99"/>
    <w:semiHidden/>
    <w:unhideWhenUsed/>
    <w:rsid w:val="003C750E"/>
    <w:rPr>
      <w:b/>
      <w:bCs/>
    </w:rPr>
  </w:style>
  <w:style w:type="character" w:customStyle="1" w:styleId="CommentSubjectChar">
    <w:name w:val="Comment Subject Char"/>
    <w:basedOn w:val="CommentTextChar"/>
    <w:link w:val="CommentSubject"/>
    <w:uiPriority w:val="99"/>
    <w:semiHidden/>
    <w:rsid w:val="003C75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422</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Reza, Veronica</cp:lastModifiedBy>
  <cp:revision>2</cp:revision>
  <cp:lastPrinted>2018-02-27T22:50:00Z</cp:lastPrinted>
  <dcterms:created xsi:type="dcterms:W3CDTF">2018-10-11T19:42:00Z</dcterms:created>
  <dcterms:modified xsi:type="dcterms:W3CDTF">2018-10-11T19:42:00Z</dcterms:modified>
</cp:coreProperties>
</file>