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18" w:type="pct"/>
        <w:jc w:val="center"/>
        <w:tblLayout w:type="fixed"/>
        <w:tblCellMar>
          <w:left w:w="30" w:type="dxa"/>
          <w:right w:w="30" w:type="dxa"/>
        </w:tblCellMar>
        <w:tblLook w:val="04A0" w:firstRow="1" w:lastRow="0" w:firstColumn="1" w:lastColumn="0" w:noHBand="0" w:noVBand="1"/>
      </w:tblPr>
      <w:tblGrid>
        <w:gridCol w:w="609"/>
        <w:gridCol w:w="10230"/>
      </w:tblGrid>
      <w:tr w:rsidR="00C32151" w:rsidRPr="00BE40C0" w14:paraId="1804B894" w14:textId="77777777" w:rsidTr="6B05473E">
        <w:trPr>
          <w:trHeight w:val="307"/>
          <w:jc w:val="center"/>
        </w:trPr>
        <w:tc>
          <w:tcPr>
            <w:tcW w:w="10839" w:type="dxa"/>
            <w:gridSpan w:val="2"/>
            <w:shd w:val="clear" w:color="auto" w:fill="000000" w:themeFill="text1"/>
          </w:tcPr>
          <w:p w14:paraId="6CCB2231" w14:textId="58171EEB" w:rsidR="00242C96" w:rsidRDefault="00F4609B" w:rsidP="001C20AF">
            <w:pPr>
              <w:pStyle w:val="NormalIndent"/>
              <w:spacing w:before="240"/>
              <w:ind w:left="0" w:right="58"/>
              <w:jc w:val="center"/>
              <w:rPr>
                <w:rFonts w:ascii="Arial Black" w:hAnsi="Arial Black"/>
                <w:color w:val="FFFFFF" w:themeColor="background1"/>
                <w:sz w:val="32"/>
                <w:szCs w:val="32"/>
              </w:rPr>
            </w:pPr>
            <w:bookmarkStart w:id="0" w:name="_Hlk6217864"/>
            <w:r w:rsidRPr="00286F64">
              <w:rPr>
                <w:rFonts w:ascii="Arial Black" w:hAnsi="Arial Black"/>
                <w:noProof/>
                <w:color w:val="FFFFFF" w:themeColor="background1"/>
                <w:sz w:val="36"/>
                <w:szCs w:val="36"/>
              </w:rPr>
              <w:drawing>
                <wp:anchor distT="0" distB="0" distL="114300" distR="114300" simplePos="0" relativeHeight="251658240" behindDoc="0" locked="0" layoutInCell="1" allowOverlap="1" wp14:anchorId="1143A91A" wp14:editId="531345D3">
                  <wp:simplePos x="0" y="0"/>
                  <wp:positionH relativeFrom="margin">
                    <wp:posOffset>166968</wp:posOffset>
                  </wp:positionH>
                  <wp:positionV relativeFrom="paragraph">
                    <wp:posOffset>78740</wp:posOffset>
                  </wp:positionV>
                  <wp:extent cx="833933" cy="833933"/>
                  <wp:effectExtent l="0" t="0" r="4445" b="4445"/>
                  <wp:wrapNone/>
                  <wp:docPr id="13" name="Picture 1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fficial ADE Seal R1019_Transparent backgroun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3933" cy="833933"/>
                          </a:xfrm>
                          <a:prstGeom prst="rect">
                            <a:avLst/>
                          </a:prstGeom>
                        </pic:spPr>
                      </pic:pic>
                    </a:graphicData>
                  </a:graphic>
                  <wp14:sizeRelH relativeFrom="margin">
                    <wp14:pctWidth>0</wp14:pctWidth>
                  </wp14:sizeRelH>
                  <wp14:sizeRelV relativeFrom="margin">
                    <wp14:pctHeight>0</wp14:pctHeight>
                  </wp14:sizeRelV>
                </wp:anchor>
              </w:drawing>
            </w:r>
            <w:r w:rsidR="00286F64" w:rsidRPr="00286F64">
              <w:rPr>
                <w:rFonts w:ascii="Arial Black" w:hAnsi="Arial Black"/>
                <w:color w:val="FFFFFF" w:themeColor="background1"/>
                <w:sz w:val="36"/>
                <w:szCs w:val="36"/>
              </w:rPr>
              <w:t>BUSINESS MANAGEMENT</w:t>
            </w:r>
            <w:r w:rsidR="005C7A39" w:rsidRPr="00286F64">
              <w:rPr>
                <w:rFonts w:ascii="Arial Black" w:hAnsi="Arial Black"/>
                <w:color w:val="FFFFFF" w:themeColor="background1"/>
                <w:sz w:val="36"/>
                <w:szCs w:val="36"/>
              </w:rPr>
              <w:t xml:space="preserve"> </w:t>
            </w:r>
            <w:r w:rsidR="00286F64">
              <w:rPr>
                <w:rFonts w:ascii="Arial Black" w:hAnsi="Arial Black"/>
                <w:color w:val="FFFFFF" w:themeColor="background1"/>
                <w:sz w:val="36"/>
                <w:szCs w:val="36"/>
              </w:rPr>
              <w:t>52.0201.00</w:t>
            </w:r>
          </w:p>
          <w:p w14:paraId="4E918DF0" w14:textId="67AF731D" w:rsidR="00535FAC" w:rsidRDefault="00535FAC" w:rsidP="008A39D4">
            <w:pPr>
              <w:pStyle w:val="NormalIndent"/>
              <w:spacing w:before="120"/>
              <w:ind w:left="0" w:right="58"/>
              <w:jc w:val="center"/>
              <w:rPr>
                <w:rFonts w:ascii="Arial Black" w:hAnsi="Arial Black"/>
                <w:color w:val="FFFFFF" w:themeColor="background1"/>
                <w:sz w:val="32"/>
                <w:szCs w:val="32"/>
              </w:rPr>
            </w:pPr>
            <w:r w:rsidRPr="00E728C8">
              <w:rPr>
                <w:rFonts w:ascii="Arial Black" w:hAnsi="Arial Black"/>
                <w:color w:val="FFFFFF" w:themeColor="background1"/>
                <w:sz w:val="36"/>
                <w:szCs w:val="36"/>
              </w:rPr>
              <w:t>TECHNICAL</w:t>
            </w:r>
            <w:r>
              <w:rPr>
                <w:rFonts w:ascii="Arial Black" w:hAnsi="Arial Black"/>
                <w:color w:val="FFFFFF" w:themeColor="background1"/>
                <w:sz w:val="32"/>
                <w:szCs w:val="32"/>
              </w:rPr>
              <w:t xml:space="preserve"> </w:t>
            </w:r>
            <w:r w:rsidRPr="00E728C8">
              <w:rPr>
                <w:rFonts w:ascii="Arial Black" w:hAnsi="Arial Black"/>
                <w:color w:val="FFFFFF" w:themeColor="background1"/>
                <w:sz w:val="36"/>
                <w:szCs w:val="36"/>
              </w:rPr>
              <w:t>STANDARDS</w:t>
            </w:r>
          </w:p>
          <w:p w14:paraId="69563AED" w14:textId="5A5D7C09" w:rsidR="001B7859" w:rsidRDefault="001B7859" w:rsidP="00AF0D1A">
            <w:pPr>
              <w:pStyle w:val="NormalIndent"/>
              <w:spacing w:before="120" w:after="160"/>
              <w:ind w:left="58" w:right="58"/>
              <w:rPr>
                <w:rFonts w:ascii="Arial" w:hAnsi="Arial" w:cs="Arial"/>
                <w:bCs/>
                <w:color w:val="FFFFFF" w:themeColor="background1"/>
                <w:sz w:val="22"/>
                <w:szCs w:val="22"/>
              </w:rPr>
            </w:pPr>
            <w:r w:rsidRPr="001B7859">
              <w:rPr>
                <w:rFonts w:ascii="Arial" w:hAnsi="Arial" w:cs="Arial"/>
                <w:bCs/>
                <w:color w:val="FFFFFF" w:themeColor="background1"/>
                <w:sz w:val="22"/>
                <w:szCs w:val="22"/>
              </w:rPr>
              <w:t>An Industry Technical Standards Validation Committee developed and validated these standards on</w:t>
            </w:r>
            <w:r w:rsidR="00286F64">
              <w:rPr>
                <w:rFonts w:ascii="Arial" w:hAnsi="Arial" w:cs="Arial"/>
                <w:bCs/>
                <w:color w:val="FFFFFF" w:themeColor="background1"/>
                <w:sz w:val="22"/>
                <w:szCs w:val="22"/>
              </w:rPr>
              <w:t xml:space="preserve"> </w:t>
            </w:r>
            <w:r w:rsidR="001E365A">
              <w:rPr>
                <w:rFonts w:ascii="Arial" w:hAnsi="Arial" w:cs="Arial"/>
                <w:bCs/>
                <w:color w:val="FFFFFF" w:themeColor="background1"/>
                <w:sz w:val="22"/>
                <w:szCs w:val="22"/>
              </w:rPr>
              <w:t>January 28 and February 4, 2021</w:t>
            </w:r>
            <w:r w:rsidRPr="001B7859">
              <w:rPr>
                <w:rFonts w:ascii="Arial" w:hAnsi="Arial" w:cs="Arial"/>
                <w:bCs/>
                <w:color w:val="FFFFFF" w:themeColor="background1"/>
                <w:sz w:val="22"/>
                <w:szCs w:val="22"/>
              </w:rPr>
              <w:t xml:space="preserve">. The Arizona Career and Technical Education Quality Commission, the validating authority for the Arizona Skills Standards Assessment System, endorsed these standards </w:t>
            </w:r>
            <w:r w:rsidRPr="007F342C">
              <w:rPr>
                <w:rFonts w:ascii="Arial" w:hAnsi="Arial" w:cs="Arial"/>
                <w:bCs/>
                <w:color w:val="FFFFFF" w:themeColor="background1"/>
                <w:sz w:val="22"/>
                <w:szCs w:val="22"/>
              </w:rPr>
              <w:t>on</w:t>
            </w:r>
            <w:r w:rsidR="006842C3" w:rsidRPr="007F342C">
              <w:rPr>
                <w:rFonts w:ascii="Arial" w:hAnsi="Arial" w:cs="Arial"/>
                <w:bCs/>
                <w:color w:val="FFFFFF" w:themeColor="background1"/>
                <w:sz w:val="22"/>
                <w:szCs w:val="22"/>
              </w:rPr>
              <w:t xml:space="preserve"> May </w:t>
            </w:r>
            <w:r w:rsidR="007F342C">
              <w:rPr>
                <w:rFonts w:ascii="Arial" w:hAnsi="Arial" w:cs="Arial"/>
                <w:bCs/>
                <w:color w:val="FFFFFF" w:themeColor="background1"/>
                <w:sz w:val="22"/>
                <w:szCs w:val="22"/>
              </w:rPr>
              <w:t>19,</w:t>
            </w:r>
            <w:r w:rsidR="006842C3" w:rsidRPr="007F342C">
              <w:rPr>
                <w:rFonts w:ascii="Arial" w:hAnsi="Arial" w:cs="Arial"/>
                <w:bCs/>
                <w:color w:val="FFFFFF" w:themeColor="background1"/>
                <w:sz w:val="22"/>
                <w:szCs w:val="22"/>
              </w:rPr>
              <w:t xml:space="preserve"> 2021.</w:t>
            </w:r>
          </w:p>
          <w:p w14:paraId="5DFEEE31" w14:textId="6F202C08" w:rsidR="004D5AF8" w:rsidRPr="00206532" w:rsidRDefault="00242C96" w:rsidP="00083E57">
            <w:pPr>
              <w:pStyle w:val="NormalIndent"/>
              <w:spacing w:before="120" w:after="160"/>
              <w:ind w:left="58" w:right="58"/>
              <w:rPr>
                <w:i/>
                <w:color w:val="auto"/>
                <w:sz w:val="2"/>
                <w:szCs w:val="18"/>
              </w:rPr>
            </w:pPr>
            <w:r w:rsidRPr="0070094C">
              <w:rPr>
                <w:rFonts w:ascii="Arial" w:hAnsi="Arial" w:cs="Arial"/>
                <w:color w:val="FFFFFF" w:themeColor="background1"/>
                <w:sz w:val="22"/>
                <w:szCs w:val="22"/>
              </w:rPr>
              <w:t xml:space="preserve">Note: </w:t>
            </w:r>
            <w:r w:rsidRPr="00192D7F">
              <w:rPr>
                <w:rFonts w:ascii="Arial" w:hAnsi="Arial" w:cs="Arial"/>
                <w:color w:val="FFFFFF" w:themeColor="background1"/>
                <w:sz w:val="22"/>
                <w:szCs w:val="22"/>
              </w:rPr>
              <w:t>Arizona’s Professional Skills are taught as an integral part of t</w:t>
            </w:r>
            <w:r w:rsidR="00BE63EE" w:rsidRPr="00192D7F">
              <w:rPr>
                <w:rFonts w:ascii="Arial" w:hAnsi="Arial" w:cs="Arial"/>
                <w:color w:val="FFFFFF" w:themeColor="background1"/>
                <w:sz w:val="22"/>
                <w:szCs w:val="22"/>
              </w:rPr>
              <w:t>he</w:t>
            </w:r>
            <w:r w:rsidR="001E365A">
              <w:rPr>
                <w:rFonts w:ascii="Arial" w:hAnsi="Arial" w:cs="Arial"/>
                <w:color w:val="FFFFFF" w:themeColor="background1"/>
                <w:sz w:val="22"/>
                <w:szCs w:val="22"/>
              </w:rPr>
              <w:t xml:space="preserve"> Business Management </w:t>
            </w:r>
            <w:r w:rsidR="00BE63EE" w:rsidRPr="00192D7F">
              <w:rPr>
                <w:rFonts w:ascii="Arial" w:hAnsi="Arial" w:cs="Arial"/>
                <w:color w:val="FFFFFF" w:themeColor="background1"/>
                <w:sz w:val="22"/>
                <w:szCs w:val="22"/>
              </w:rPr>
              <w:t>program</w:t>
            </w:r>
            <w:r w:rsidR="00AF0D1A">
              <w:rPr>
                <w:rFonts w:ascii="Arial" w:hAnsi="Arial" w:cs="Arial"/>
                <w:color w:val="FFFFFF" w:themeColor="background1"/>
                <w:sz w:val="22"/>
                <w:szCs w:val="22"/>
              </w:rPr>
              <w:t>.</w:t>
            </w:r>
          </w:p>
        </w:tc>
      </w:tr>
      <w:tr w:rsidR="00B30963" w:rsidRPr="006B18F4" w14:paraId="1C1248FC" w14:textId="77777777" w:rsidTr="6B05473E">
        <w:trPr>
          <w:trHeight w:val="288"/>
          <w:jc w:val="center"/>
        </w:trPr>
        <w:tc>
          <w:tcPr>
            <w:tcW w:w="10839" w:type="dxa"/>
            <w:gridSpan w:val="2"/>
            <w:shd w:val="clear" w:color="auto" w:fill="BF0D3E"/>
            <w:vAlign w:val="center"/>
          </w:tcPr>
          <w:p w14:paraId="36C76FA1" w14:textId="60620E42" w:rsidR="004D5AF8" w:rsidRPr="00F41922" w:rsidRDefault="00466FF8" w:rsidP="000911AC">
            <w:pPr>
              <w:pStyle w:val="Footer"/>
              <w:tabs>
                <w:tab w:val="clear" w:pos="4680"/>
              </w:tabs>
              <w:spacing w:before="120" w:after="120"/>
              <w:jc w:val="center"/>
              <w:rPr>
                <w:rFonts w:ascii="Raleway ExtraBold" w:hAnsi="Raleway ExtraBold"/>
                <w:color w:val="FFFFFF" w:themeColor="background1"/>
                <w:sz w:val="24"/>
              </w:rPr>
            </w:pPr>
            <w:r w:rsidRPr="00F41922">
              <w:rPr>
                <w:rFonts w:ascii="Raleway ExtraBold" w:hAnsi="Raleway ExtraBold"/>
                <w:b/>
                <w:color w:val="FFFFFF" w:themeColor="background1"/>
                <w:sz w:val="24"/>
              </w:rPr>
              <w:t>The Technical Skills Assessment for</w:t>
            </w:r>
            <w:r w:rsidR="001E365A">
              <w:rPr>
                <w:rFonts w:ascii="Raleway ExtraBold" w:hAnsi="Raleway ExtraBold"/>
                <w:b/>
                <w:color w:val="FFFFFF" w:themeColor="background1"/>
                <w:sz w:val="24"/>
              </w:rPr>
              <w:t xml:space="preserve"> Business Management</w:t>
            </w:r>
            <w:r w:rsidRPr="00F41922">
              <w:rPr>
                <w:rFonts w:ascii="Raleway ExtraBold" w:hAnsi="Raleway ExtraBold"/>
                <w:b/>
                <w:color w:val="FFFFFF" w:themeColor="background1"/>
                <w:sz w:val="24"/>
              </w:rPr>
              <w:t xml:space="preserve"> is available</w:t>
            </w:r>
            <w:r w:rsidR="005403B8">
              <w:rPr>
                <w:rFonts w:ascii="Raleway ExtraBold" w:hAnsi="Raleway ExtraBold"/>
                <w:b/>
                <w:color w:val="FFFFFF" w:themeColor="background1"/>
                <w:sz w:val="24"/>
              </w:rPr>
              <w:t xml:space="preserve"> </w:t>
            </w:r>
            <w:r w:rsidR="005403B8" w:rsidRPr="00F944BE">
              <w:rPr>
                <w:rFonts w:ascii="Raleway ExtraBold" w:hAnsi="Raleway ExtraBold"/>
                <w:b/>
                <w:color w:val="FFFFFF" w:themeColor="background1"/>
                <w:sz w:val="24"/>
              </w:rPr>
              <w:t>SY2022-2023</w:t>
            </w:r>
          </w:p>
        </w:tc>
      </w:tr>
      <w:tr w:rsidR="00AC2262" w:rsidRPr="004D5AF8" w14:paraId="1BE4327C" w14:textId="77777777" w:rsidTr="6B05473E">
        <w:trPr>
          <w:trHeight w:val="288"/>
          <w:jc w:val="center"/>
        </w:trPr>
        <w:tc>
          <w:tcPr>
            <w:tcW w:w="10839" w:type="dxa"/>
            <w:gridSpan w:val="2"/>
            <w:vAlign w:val="center"/>
          </w:tcPr>
          <w:sdt>
            <w:sdtPr>
              <w:rPr>
                <w:rFonts w:ascii="Arial" w:hAnsi="Arial" w:cs="Arial"/>
                <w:b/>
                <w:sz w:val="16"/>
                <w:szCs w:val="16"/>
              </w:rPr>
              <w:id w:val="1611849541"/>
              <w:docPartObj>
                <w:docPartGallery w:val="Page Numbers (Bottom of Page)"/>
                <w:docPartUnique/>
              </w:docPartObj>
            </w:sdtPr>
            <w:sdtEndPr>
              <w:rPr>
                <w:noProof/>
              </w:rPr>
            </w:sdtEndPr>
            <w:sdtContent>
              <w:p w14:paraId="4CDD59E6" w14:textId="39D36C3C" w:rsidR="7ACAAC9E" w:rsidRPr="008B487A" w:rsidRDefault="00720FB6" w:rsidP="008B487A">
                <w:pPr>
                  <w:spacing w:before="120" w:after="120"/>
                  <w:rPr>
                    <w:rFonts w:ascii="Arial" w:hAnsi="Arial" w:cs="Arial"/>
                    <w:b/>
                    <w:sz w:val="16"/>
                    <w:szCs w:val="16"/>
                  </w:rPr>
                </w:pPr>
                <w:r w:rsidRPr="00BD29B4">
                  <w:rPr>
                    <w:rFonts w:ascii="Arial" w:hAnsi="Arial" w:cs="Arial"/>
                    <w:b/>
                    <w:sz w:val="16"/>
                    <w:szCs w:val="16"/>
                  </w:rPr>
                  <w:t>Note: In this document i.e.</w:t>
                </w:r>
                <w:r w:rsidR="00AC2262" w:rsidRPr="00BD29B4">
                  <w:rPr>
                    <w:rFonts w:ascii="Arial" w:hAnsi="Arial" w:cs="Arial"/>
                    <w:b/>
                    <w:sz w:val="16"/>
                    <w:szCs w:val="16"/>
                  </w:rPr>
                  <w:t xml:space="preserve"> explains o</w:t>
                </w:r>
                <w:r w:rsidRPr="00BD29B4">
                  <w:rPr>
                    <w:rFonts w:ascii="Arial" w:hAnsi="Arial" w:cs="Arial"/>
                    <w:b/>
                    <w:sz w:val="16"/>
                    <w:szCs w:val="16"/>
                  </w:rPr>
                  <w:t>r clarifies the content and e.g.</w:t>
                </w:r>
                <w:r w:rsidR="00AC2262" w:rsidRPr="00BD29B4">
                  <w:rPr>
                    <w:rFonts w:ascii="Arial" w:hAnsi="Arial" w:cs="Arial"/>
                    <w:b/>
                    <w:sz w:val="16"/>
                    <w:szCs w:val="16"/>
                  </w:rPr>
                  <w:t xml:space="preserve"> provides examples of the content that must be taught.</w:t>
                </w:r>
              </w:p>
            </w:sdtContent>
          </w:sdt>
        </w:tc>
      </w:tr>
      <w:tr w:rsidR="00D60A4C" w:rsidRPr="006B18F4" w14:paraId="02614C7F" w14:textId="77777777" w:rsidTr="6B05473E">
        <w:trPr>
          <w:trHeight w:val="288"/>
          <w:jc w:val="center"/>
        </w:trPr>
        <w:tc>
          <w:tcPr>
            <w:tcW w:w="10839" w:type="dxa"/>
            <w:gridSpan w:val="2"/>
            <w:vAlign w:val="center"/>
          </w:tcPr>
          <w:p w14:paraId="47041332" w14:textId="38AACA5A" w:rsidR="00D60A4C" w:rsidRPr="00437829" w:rsidRDefault="00D60A4C" w:rsidP="00487807">
            <w:pPr>
              <w:pStyle w:val="STANDARD"/>
              <w:spacing w:after="120" w:line="260" w:lineRule="exact"/>
            </w:pPr>
            <w:r w:rsidRPr="00437829">
              <w:t>STANDARD 1.0</w:t>
            </w:r>
            <w:r w:rsidR="00466FF8" w:rsidRPr="00437829">
              <w:t xml:space="preserve"> </w:t>
            </w:r>
            <w:r w:rsidR="00820C30" w:rsidRPr="00820C30">
              <w:t>ANALYZE GENERAL MANAGEMENT PRACTICES</w:t>
            </w:r>
          </w:p>
        </w:tc>
      </w:tr>
      <w:tr w:rsidR="000B7A1B" w:rsidRPr="006B18F4" w14:paraId="26C7BA1F" w14:textId="77777777" w:rsidTr="6B05473E">
        <w:trPr>
          <w:trHeight w:val="288"/>
          <w:jc w:val="center"/>
        </w:trPr>
        <w:tc>
          <w:tcPr>
            <w:tcW w:w="609" w:type="dxa"/>
          </w:tcPr>
          <w:p w14:paraId="69C043C1" w14:textId="77777777" w:rsidR="000B7A1B" w:rsidRPr="00437829" w:rsidRDefault="000B7A1B" w:rsidP="00437829">
            <w:pPr>
              <w:pStyle w:val="MeasurementCriterion"/>
            </w:pPr>
            <w:r w:rsidRPr="00437829">
              <w:t>1.1</w:t>
            </w:r>
          </w:p>
        </w:tc>
        <w:tc>
          <w:tcPr>
            <w:tcW w:w="10230" w:type="dxa"/>
          </w:tcPr>
          <w:p w14:paraId="0FF435FC" w14:textId="24F93573" w:rsidR="000B7A1B" w:rsidRPr="00437829" w:rsidRDefault="00B509B1" w:rsidP="00437829">
            <w:pPr>
              <w:pStyle w:val="MeasurementCriteria"/>
            </w:pPr>
            <w:r w:rsidRPr="00B509B1">
              <w:t>Compare and contrast types of business ownership (i.e., sole proprietorship, partnership, corporation, LLC, nonprofit, etc.)</w:t>
            </w:r>
          </w:p>
        </w:tc>
      </w:tr>
      <w:tr w:rsidR="000B7A1B" w:rsidRPr="006B18F4" w14:paraId="71234964" w14:textId="77777777" w:rsidTr="6B05473E">
        <w:trPr>
          <w:trHeight w:val="288"/>
          <w:jc w:val="center"/>
        </w:trPr>
        <w:tc>
          <w:tcPr>
            <w:tcW w:w="609" w:type="dxa"/>
          </w:tcPr>
          <w:p w14:paraId="573C0C3B" w14:textId="77777777" w:rsidR="000B7A1B" w:rsidRPr="00315831" w:rsidRDefault="000B7A1B" w:rsidP="00437829">
            <w:pPr>
              <w:pStyle w:val="MeasurementCriterion"/>
            </w:pPr>
            <w:r w:rsidRPr="00315831">
              <w:t>1.2</w:t>
            </w:r>
          </w:p>
        </w:tc>
        <w:tc>
          <w:tcPr>
            <w:tcW w:w="10230" w:type="dxa"/>
          </w:tcPr>
          <w:p w14:paraId="35AE0C86" w14:textId="098D01D6" w:rsidR="000B7A1B" w:rsidRPr="00315831" w:rsidRDefault="00ED0C31" w:rsidP="00437829">
            <w:pPr>
              <w:pStyle w:val="MeasurementCriteria"/>
            </w:pPr>
            <w:r w:rsidRPr="00ED0C31">
              <w:t>Compare and contrast vertical and horizontal management structures in business</w:t>
            </w:r>
          </w:p>
        </w:tc>
      </w:tr>
      <w:tr w:rsidR="000B7A1B" w:rsidRPr="006B18F4" w14:paraId="143EC51B" w14:textId="77777777" w:rsidTr="6B05473E">
        <w:trPr>
          <w:trHeight w:val="288"/>
          <w:jc w:val="center"/>
        </w:trPr>
        <w:tc>
          <w:tcPr>
            <w:tcW w:w="609" w:type="dxa"/>
          </w:tcPr>
          <w:p w14:paraId="71C383ED" w14:textId="77777777" w:rsidR="000B7A1B" w:rsidRPr="00315831" w:rsidRDefault="000B7A1B" w:rsidP="00437829">
            <w:pPr>
              <w:pStyle w:val="MeasurementCriterion"/>
            </w:pPr>
            <w:r w:rsidRPr="00315831">
              <w:t>1.3</w:t>
            </w:r>
          </w:p>
        </w:tc>
        <w:tc>
          <w:tcPr>
            <w:tcW w:w="10230" w:type="dxa"/>
          </w:tcPr>
          <w:p w14:paraId="74A90C03" w14:textId="4E699245" w:rsidR="000B7A1B" w:rsidRPr="00315831" w:rsidRDefault="007D3AAD" w:rsidP="00437829">
            <w:pPr>
              <w:pStyle w:val="MeasurementCriteria"/>
            </w:pPr>
            <w:r w:rsidRPr="007D3AAD">
              <w:t xml:space="preserve">Explain the functions of management (e.g., planning, organizing, </w:t>
            </w:r>
            <w:r w:rsidR="007E0EC5">
              <w:t>leading</w:t>
            </w:r>
            <w:r w:rsidRPr="007D3AAD">
              <w:t>, and controlling)</w:t>
            </w:r>
          </w:p>
        </w:tc>
      </w:tr>
      <w:tr w:rsidR="000B7A1B" w:rsidRPr="006B18F4" w14:paraId="59E6AE61" w14:textId="77777777" w:rsidTr="6B05473E">
        <w:trPr>
          <w:trHeight w:val="288"/>
          <w:jc w:val="center"/>
        </w:trPr>
        <w:tc>
          <w:tcPr>
            <w:tcW w:w="609" w:type="dxa"/>
          </w:tcPr>
          <w:p w14:paraId="471C5395" w14:textId="77777777" w:rsidR="000B7A1B" w:rsidRPr="00315831" w:rsidRDefault="000B7A1B" w:rsidP="00437829">
            <w:pPr>
              <w:pStyle w:val="MeasurementCriterion"/>
            </w:pPr>
            <w:r w:rsidRPr="00315831">
              <w:t>1.4</w:t>
            </w:r>
          </w:p>
        </w:tc>
        <w:tc>
          <w:tcPr>
            <w:tcW w:w="10230" w:type="dxa"/>
          </w:tcPr>
          <w:p w14:paraId="24BF4C81" w14:textId="3C866375" w:rsidR="000B7A1B" w:rsidRPr="00315831" w:rsidRDefault="007E0EC5" w:rsidP="00437829">
            <w:pPr>
              <w:pStyle w:val="MeasurementCriteria"/>
            </w:pPr>
            <w:r>
              <w:t xml:space="preserve">Define </w:t>
            </w:r>
            <w:r w:rsidR="00725C7F">
              <w:t xml:space="preserve">leadership </w:t>
            </w:r>
            <w:r w:rsidR="00824B30">
              <w:t xml:space="preserve">styles </w:t>
            </w:r>
            <w:r w:rsidR="00A97BD5" w:rsidRPr="00A97BD5">
              <w:t>[e.g., roles of leadership (direct, coach, support, and delegate)</w:t>
            </w:r>
            <w:r w:rsidR="00193A40">
              <w:t>]</w:t>
            </w:r>
          </w:p>
        </w:tc>
      </w:tr>
      <w:tr w:rsidR="00883633" w:rsidRPr="006B18F4" w14:paraId="0F0A25FD" w14:textId="77777777" w:rsidTr="6B05473E">
        <w:trPr>
          <w:trHeight w:val="288"/>
          <w:jc w:val="center"/>
        </w:trPr>
        <w:tc>
          <w:tcPr>
            <w:tcW w:w="609" w:type="dxa"/>
          </w:tcPr>
          <w:p w14:paraId="5A272FAF" w14:textId="38BAA3A5" w:rsidR="00883633" w:rsidRPr="00315831" w:rsidRDefault="007E0EC5" w:rsidP="00437829">
            <w:pPr>
              <w:pStyle w:val="MeasurementCriterion"/>
            </w:pPr>
            <w:r>
              <w:t>1.5</w:t>
            </w:r>
          </w:p>
        </w:tc>
        <w:tc>
          <w:tcPr>
            <w:tcW w:w="10230" w:type="dxa"/>
          </w:tcPr>
          <w:p w14:paraId="2C5D36C0" w14:textId="4A308B6E" w:rsidR="00883633" w:rsidRPr="00181025" w:rsidRDefault="00193A40" w:rsidP="00437829">
            <w:pPr>
              <w:pStyle w:val="MeasurementCriteria"/>
            </w:pPr>
            <w:r>
              <w:t xml:space="preserve">Define management </w:t>
            </w:r>
            <w:r w:rsidR="00824B30">
              <w:t xml:space="preserve">styles </w:t>
            </w:r>
            <w:r w:rsidR="00050EE9" w:rsidRPr="00050EE9">
              <w:t>(e.g., authoritative, affiliative, participative, pacesetting, and coaching)</w:t>
            </w:r>
          </w:p>
        </w:tc>
      </w:tr>
      <w:tr w:rsidR="00883633" w:rsidRPr="006B18F4" w14:paraId="6CDF8A44" w14:textId="77777777" w:rsidTr="6B05473E">
        <w:trPr>
          <w:trHeight w:val="288"/>
          <w:jc w:val="center"/>
        </w:trPr>
        <w:tc>
          <w:tcPr>
            <w:tcW w:w="609" w:type="dxa"/>
          </w:tcPr>
          <w:p w14:paraId="6A0CB7AD" w14:textId="254760D8" w:rsidR="00883633" w:rsidRPr="00315831" w:rsidRDefault="007E0EC5" w:rsidP="00437829">
            <w:pPr>
              <w:pStyle w:val="MeasurementCriterion"/>
            </w:pPr>
            <w:r>
              <w:t>1.6</w:t>
            </w:r>
          </w:p>
        </w:tc>
        <w:tc>
          <w:tcPr>
            <w:tcW w:w="10230" w:type="dxa"/>
          </w:tcPr>
          <w:p w14:paraId="04EF56BF" w14:textId="68D4D43C" w:rsidR="00883633" w:rsidRPr="00181025" w:rsidRDefault="001827F8" w:rsidP="00437829">
            <w:pPr>
              <w:pStyle w:val="MeasurementCriteria"/>
            </w:pPr>
            <w:r>
              <w:t>Compare and contrast leadership and management</w:t>
            </w:r>
            <w:r w:rsidR="00824B30">
              <w:t xml:space="preserve"> </w:t>
            </w:r>
            <w:r>
              <w:t>and how one affects the other</w:t>
            </w:r>
          </w:p>
        </w:tc>
      </w:tr>
      <w:tr w:rsidR="001827F8" w:rsidRPr="006B18F4" w14:paraId="0D5EFE3F" w14:textId="77777777" w:rsidTr="6B05473E">
        <w:trPr>
          <w:trHeight w:val="288"/>
          <w:jc w:val="center"/>
        </w:trPr>
        <w:tc>
          <w:tcPr>
            <w:tcW w:w="609" w:type="dxa"/>
          </w:tcPr>
          <w:p w14:paraId="3FA8E5D1" w14:textId="58609B51" w:rsidR="001827F8" w:rsidRPr="00315831" w:rsidRDefault="001827F8" w:rsidP="001827F8">
            <w:pPr>
              <w:pStyle w:val="MeasurementCriterion"/>
            </w:pPr>
            <w:r>
              <w:t>1.7</w:t>
            </w:r>
          </w:p>
        </w:tc>
        <w:tc>
          <w:tcPr>
            <w:tcW w:w="10230" w:type="dxa"/>
          </w:tcPr>
          <w:p w14:paraId="4D85496F" w14:textId="03F5F531" w:rsidR="001827F8" w:rsidRPr="00181025" w:rsidRDefault="001827F8" w:rsidP="001827F8">
            <w:pPr>
              <w:pStyle w:val="MeasurementCriteria"/>
            </w:pPr>
            <w:r w:rsidRPr="00670E2C">
              <w:t>Assess how a business' social responsibility affects business decisions (i.e., stakeholders, community activities, environment, etc.)</w:t>
            </w:r>
          </w:p>
        </w:tc>
      </w:tr>
      <w:tr w:rsidR="001827F8" w:rsidRPr="006B18F4" w14:paraId="09B9647A" w14:textId="77777777" w:rsidTr="6B05473E">
        <w:trPr>
          <w:trHeight w:val="288"/>
          <w:jc w:val="center"/>
        </w:trPr>
        <w:tc>
          <w:tcPr>
            <w:tcW w:w="609" w:type="dxa"/>
          </w:tcPr>
          <w:p w14:paraId="01BC9DF4" w14:textId="07247391" w:rsidR="001827F8" w:rsidRPr="00315831" w:rsidRDefault="001827F8" w:rsidP="001827F8">
            <w:pPr>
              <w:pStyle w:val="MeasurementCriterion"/>
            </w:pPr>
            <w:r w:rsidRPr="00315831">
              <w:t>1.</w:t>
            </w:r>
            <w:r w:rsidR="00A14388">
              <w:t>8</w:t>
            </w:r>
          </w:p>
        </w:tc>
        <w:tc>
          <w:tcPr>
            <w:tcW w:w="10230" w:type="dxa"/>
          </w:tcPr>
          <w:p w14:paraId="3C043D88" w14:textId="45FA7FCC" w:rsidR="001827F8" w:rsidRPr="00315831" w:rsidRDefault="001827F8" w:rsidP="001827F8">
            <w:pPr>
              <w:pStyle w:val="MeasurementCriteria"/>
            </w:pPr>
            <w:r w:rsidRPr="00670E2C">
              <w:t>Identify the impact of cultural and social environments on domestic, international, and global trade</w:t>
            </w:r>
          </w:p>
        </w:tc>
      </w:tr>
      <w:tr w:rsidR="001827F8" w:rsidRPr="006B18F4" w14:paraId="396055E0" w14:textId="77777777" w:rsidTr="6B05473E">
        <w:trPr>
          <w:trHeight w:val="288"/>
          <w:jc w:val="center"/>
        </w:trPr>
        <w:tc>
          <w:tcPr>
            <w:tcW w:w="609" w:type="dxa"/>
          </w:tcPr>
          <w:p w14:paraId="28504D2D" w14:textId="6636F646" w:rsidR="001827F8" w:rsidRPr="00315831" w:rsidRDefault="001827F8" w:rsidP="001827F8">
            <w:pPr>
              <w:pStyle w:val="MeasurementCriterion"/>
            </w:pPr>
            <w:r w:rsidRPr="00315831">
              <w:t>1.</w:t>
            </w:r>
            <w:r w:rsidR="00A14388">
              <w:t>9</w:t>
            </w:r>
          </w:p>
        </w:tc>
        <w:tc>
          <w:tcPr>
            <w:tcW w:w="10230" w:type="dxa"/>
          </w:tcPr>
          <w:p w14:paraId="2BAD7B4F" w14:textId="3C1BC696" w:rsidR="001827F8" w:rsidRPr="00315831" w:rsidRDefault="001827F8" w:rsidP="001827F8">
            <w:pPr>
              <w:pStyle w:val="MeasurementCriteria"/>
            </w:pPr>
            <w:r w:rsidRPr="00670E2C">
              <w:t>Examine the impact of business cycles on the economy and business activities</w:t>
            </w:r>
          </w:p>
        </w:tc>
      </w:tr>
      <w:tr w:rsidR="001827F8" w:rsidRPr="006B18F4" w14:paraId="54DB2B80" w14:textId="77777777" w:rsidTr="6B05473E">
        <w:trPr>
          <w:trHeight w:val="288"/>
          <w:jc w:val="center"/>
        </w:trPr>
        <w:tc>
          <w:tcPr>
            <w:tcW w:w="609" w:type="dxa"/>
          </w:tcPr>
          <w:p w14:paraId="60D423E9" w14:textId="4B3A2835" w:rsidR="001827F8" w:rsidRPr="00315831" w:rsidRDefault="001827F8" w:rsidP="001827F8">
            <w:pPr>
              <w:pStyle w:val="MeasurementCriterion"/>
            </w:pPr>
            <w:r>
              <w:t>1.</w:t>
            </w:r>
            <w:r w:rsidR="00A14388">
              <w:t>10</w:t>
            </w:r>
          </w:p>
        </w:tc>
        <w:tc>
          <w:tcPr>
            <w:tcW w:w="10230" w:type="dxa"/>
          </w:tcPr>
          <w:p w14:paraId="45728167" w14:textId="5B24F93E" w:rsidR="001827F8" w:rsidRPr="00315831" w:rsidRDefault="001827F8" w:rsidP="001827F8">
            <w:pPr>
              <w:pStyle w:val="MeasurementCriteria"/>
            </w:pPr>
            <w:r w:rsidRPr="00670E2C">
              <w:t>Describe how government policies influence business management decisions (i.e., worker and consumer regulations, environmental protections, market regulations, Privacy Act, HIPAA, HR, etc.)</w:t>
            </w:r>
          </w:p>
        </w:tc>
      </w:tr>
      <w:tr w:rsidR="00A14388" w:rsidRPr="006B18F4" w14:paraId="596F8D72" w14:textId="77777777" w:rsidTr="6B05473E">
        <w:trPr>
          <w:trHeight w:val="288"/>
          <w:jc w:val="center"/>
        </w:trPr>
        <w:tc>
          <w:tcPr>
            <w:tcW w:w="609" w:type="dxa"/>
          </w:tcPr>
          <w:p w14:paraId="3B9C7929" w14:textId="5EF1F960" w:rsidR="00A14388" w:rsidRPr="00315831" w:rsidRDefault="00A14388" w:rsidP="00A14388">
            <w:pPr>
              <w:pStyle w:val="MeasurementCriterion"/>
            </w:pPr>
            <w:r>
              <w:t>1.11</w:t>
            </w:r>
          </w:p>
        </w:tc>
        <w:tc>
          <w:tcPr>
            <w:tcW w:w="10230" w:type="dxa"/>
          </w:tcPr>
          <w:p w14:paraId="7CE0DC47" w14:textId="677CFA85" w:rsidR="00A14388" w:rsidRPr="00315831" w:rsidRDefault="00A14388" w:rsidP="00A14388">
            <w:pPr>
              <w:pStyle w:val="MeasurementCriteria"/>
            </w:pPr>
            <w:r w:rsidRPr="00670E2C">
              <w:t>Explain economic indicators and trends and how they impact businesses (i.e., GDP, CPI, inflation, unemployment, etc.)</w:t>
            </w:r>
          </w:p>
        </w:tc>
      </w:tr>
      <w:tr w:rsidR="00A14388" w:rsidRPr="006B18F4" w14:paraId="1EC17CA2" w14:textId="77777777" w:rsidTr="6B05473E">
        <w:trPr>
          <w:trHeight w:val="288"/>
          <w:jc w:val="center"/>
        </w:trPr>
        <w:tc>
          <w:tcPr>
            <w:tcW w:w="609" w:type="dxa"/>
          </w:tcPr>
          <w:p w14:paraId="5F2B0693" w14:textId="1A1E4921" w:rsidR="00A14388" w:rsidRPr="00315831" w:rsidRDefault="00A14388" w:rsidP="00A14388">
            <w:pPr>
              <w:pStyle w:val="MeasurementCriterion"/>
            </w:pPr>
            <w:r>
              <w:t>1.</w:t>
            </w:r>
            <w:r w:rsidR="00AD6C0E">
              <w:t>12</w:t>
            </w:r>
          </w:p>
        </w:tc>
        <w:tc>
          <w:tcPr>
            <w:tcW w:w="10230" w:type="dxa"/>
          </w:tcPr>
          <w:p w14:paraId="10A82C8B" w14:textId="0163656E" w:rsidR="00A14388" w:rsidRPr="00315831" w:rsidRDefault="00A14388" w:rsidP="00A14388">
            <w:pPr>
              <w:pStyle w:val="MeasurementCriteria"/>
            </w:pPr>
            <w:r w:rsidRPr="00670E2C">
              <w:t>Describe a budget as a tool used for planning and controlling within an organization (i.e., types of budgets, how to create, etc.) and demonstrate how budgets can be used to guide strategic planning (i.e., forecast, tactical planning, etc.)</w:t>
            </w:r>
          </w:p>
        </w:tc>
      </w:tr>
      <w:tr w:rsidR="00A14388" w:rsidRPr="006B18F4" w14:paraId="16CFAB75" w14:textId="77777777" w:rsidTr="6B05473E">
        <w:trPr>
          <w:trHeight w:val="288"/>
          <w:jc w:val="center"/>
        </w:trPr>
        <w:tc>
          <w:tcPr>
            <w:tcW w:w="609" w:type="dxa"/>
          </w:tcPr>
          <w:p w14:paraId="4E13A3AB" w14:textId="65A8F245" w:rsidR="00A14388" w:rsidRPr="00315831" w:rsidRDefault="00A14388" w:rsidP="00A14388">
            <w:pPr>
              <w:pStyle w:val="MeasurementCriterion"/>
            </w:pPr>
            <w:r>
              <w:t>1.1</w:t>
            </w:r>
            <w:r w:rsidR="00AD6C0E">
              <w:t>3</w:t>
            </w:r>
          </w:p>
        </w:tc>
        <w:tc>
          <w:tcPr>
            <w:tcW w:w="10230" w:type="dxa"/>
          </w:tcPr>
          <w:p w14:paraId="627AA9C4" w14:textId="08823654" w:rsidR="00A14388" w:rsidRPr="00315831" w:rsidRDefault="00A14388" w:rsidP="00A14388">
            <w:pPr>
              <w:pStyle w:val="MeasurementCriteria"/>
            </w:pPr>
            <w:r w:rsidRPr="00670E2C">
              <w:t>Compare and contrast the role of stakeholders (i.e., financing projects, creating schedules, setting milestone dates, educating developers, etc.) and the role of a board of directors for a business (i.e., advising, advocating, making decisions on issues, strategic planning, accountability, etc.)</w:t>
            </w:r>
          </w:p>
        </w:tc>
      </w:tr>
      <w:tr w:rsidR="00A14388" w:rsidRPr="006B18F4" w14:paraId="130ECCC0" w14:textId="77777777" w:rsidTr="6B05473E">
        <w:trPr>
          <w:trHeight w:val="288"/>
          <w:jc w:val="center"/>
        </w:trPr>
        <w:tc>
          <w:tcPr>
            <w:tcW w:w="10839" w:type="dxa"/>
            <w:gridSpan w:val="2"/>
            <w:vAlign w:val="center"/>
          </w:tcPr>
          <w:p w14:paraId="1AD907D9" w14:textId="5630D240" w:rsidR="00A14388" w:rsidRPr="006E3787" w:rsidRDefault="00A14388" w:rsidP="00487807">
            <w:pPr>
              <w:pStyle w:val="STANDARD"/>
              <w:spacing w:after="120" w:line="260" w:lineRule="exact"/>
            </w:pPr>
            <w:r w:rsidRPr="006E3787">
              <w:t>STANDARD 2.0</w:t>
            </w:r>
            <w:r>
              <w:t xml:space="preserve"> </w:t>
            </w:r>
            <w:r w:rsidRPr="001241E5">
              <w:t>ANALYZE BUSINESS FINANCIAL PRACTICES</w:t>
            </w:r>
          </w:p>
        </w:tc>
      </w:tr>
      <w:tr w:rsidR="00A14388" w:rsidRPr="006B18F4" w14:paraId="0BB93DB2" w14:textId="77777777" w:rsidTr="6B05473E">
        <w:trPr>
          <w:trHeight w:val="288"/>
          <w:jc w:val="center"/>
        </w:trPr>
        <w:tc>
          <w:tcPr>
            <w:tcW w:w="609" w:type="dxa"/>
            <w:hideMark/>
          </w:tcPr>
          <w:p w14:paraId="39D1AF14" w14:textId="77777777" w:rsidR="00A14388" w:rsidRPr="00315831" w:rsidRDefault="00A14388" w:rsidP="00E4035C">
            <w:pPr>
              <w:pStyle w:val="MeasurementCriterion"/>
            </w:pPr>
            <w:r w:rsidRPr="00315831">
              <w:t>2.1</w:t>
            </w:r>
          </w:p>
        </w:tc>
        <w:tc>
          <w:tcPr>
            <w:tcW w:w="10230" w:type="dxa"/>
          </w:tcPr>
          <w:p w14:paraId="3C365720" w14:textId="47F4303A" w:rsidR="00A14388" w:rsidRPr="00994E96" w:rsidRDefault="00A14388" w:rsidP="00E4035C">
            <w:pPr>
              <w:pStyle w:val="MeasurementCriteria"/>
            </w:pPr>
            <w:r w:rsidRPr="00E4035C">
              <w:t>Describe ways in which credit history and other factors affect credit scores (e.g., payment history, debt-to-credit ratio, length of credit history, new credit, and amount of credit available)</w:t>
            </w:r>
          </w:p>
        </w:tc>
      </w:tr>
      <w:tr w:rsidR="00A14388" w:rsidRPr="006B18F4" w14:paraId="0735DE6D" w14:textId="77777777" w:rsidTr="6B05473E">
        <w:trPr>
          <w:trHeight w:val="288"/>
          <w:jc w:val="center"/>
        </w:trPr>
        <w:tc>
          <w:tcPr>
            <w:tcW w:w="609" w:type="dxa"/>
            <w:hideMark/>
          </w:tcPr>
          <w:p w14:paraId="5C808BB0" w14:textId="77777777" w:rsidR="00A14388" w:rsidRPr="00315831" w:rsidRDefault="00A14388" w:rsidP="00E4035C">
            <w:pPr>
              <w:pStyle w:val="MeasurementCriterion"/>
            </w:pPr>
            <w:r w:rsidRPr="00315831">
              <w:t>2.2</w:t>
            </w:r>
          </w:p>
        </w:tc>
        <w:tc>
          <w:tcPr>
            <w:tcW w:w="10230" w:type="dxa"/>
          </w:tcPr>
          <w:p w14:paraId="4A7BB75A" w14:textId="4F5917E3" w:rsidR="00A14388" w:rsidRPr="00994E96" w:rsidRDefault="00A14388" w:rsidP="00E4035C">
            <w:pPr>
              <w:pStyle w:val="MeasurementCriteria"/>
            </w:pPr>
            <w:r w:rsidRPr="00E4035C">
              <w:t>Explain types of business financial services [i.e., merchant services, credit lines, types of accounts, digital banking services, online payment services (Apple Pay, Venmo, Cash App, Zelle), etc.]</w:t>
            </w:r>
          </w:p>
        </w:tc>
      </w:tr>
      <w:tr w:rsidR="00A14388" w:rsidRPr="006B18F4" w14:paraId="5D1E3E26" w14:textId="77777777" w:rsidTr="6B05473E">
        <w:trPr>
          <w:trHeight w:val="288"/>
          <w:jc w:val="center"/>
        </w:trPr>
        <w:tc>
          <w:tcPr>
            <w:tcW w:w="609" w:type="dxa"/>
            <w:hideMark/>
          </w:tcPr>
          <w:p w14:paraId="38A2B033" w14:textId="77777777" w:rsidR="00A14388" w:rsidRPr="00315831" w:rsidRDefault="00A14388" w:rsidP="00E4035C">
            <w:pPr>
              <w:pStyle w:val="MeasurementCriterion"/>
            </w:pPr>
            <w:r w:rsidRPr="00315831">
              <w:t>2.3</w:t>
            </w:r>
          </w:p>
        </w:tc>
        <w:tc>
          <w:tcPr>
            <w:tcW w:w="10230" w:type="dxa"/>
            <w:shd w:val="clear" w:color="auto" w:fill="auto"/>
          </w:tcPr>
          <w:p w14:paraId="544E5BA2" w14:textId="292E3C7C" w:rsidR="00A14388" w:rsidRPr="00E4035C" w:rsidRDefault="00A14388" w:rsidP="00E4035C">
            <w:pPr>
              <w:pStyle w:val="MeasurementCriteria"/>
            </w:pPr>
            <w:r w:rsidRPr="00E4035C">
              <w:t>Analyze economic principles (e.g., scarcity, factors of production, productivity, production possibilities curve, opportunity costs, and tradeoffs) and their impact on financial decisions</w:t>
            </w:r>
          </w:p>
        </w:tc>
      </w:tr>
      <w:tr w:rsidR="00A14388" w:rsidRPr="006B18F4" w14:paraId="12D4AD9D" w14:textId="77777777" w:rsidTr="6B05473E">
        <w:trPr>
          <w:trHeight w:val="288"/>
          <w:jc w:val="center"/>
        </w:trPr>
        <w:tc>
          <w:tcPr>
            <w:tcW w:w="609" w:type="dxa"/>
          </w:tcPr>
          <w:p w14:paraId="7A9B9E08" w14:textId="0BDB47B9" w:rsidR="00A14388" w:rsidRPr="00315831" w:rsidRDefault="00A14388" w:rsidP="00E4035C">
            <w:pPr>
              <w:pStyle w:val="MeasurementCriterion"/>
            </w:pPr>
            <w:r w:rsidRPr="00315831">
              <w:t>2.4</w:t>
            </w:r>
          </w:p>
        </w:tc>
        <w:tc>
          <w:tcPr>
            <w:tcW w:w="10230" w:type="dxa"/>
          </w:tcPr>
          <w:p w14:paraId="3F0A8D1F" w14:textId="1050D8AC" w:rsidR="00A14388" w:rsidRPr="004E230C" w:rsidRDefault="00A14388" w:rsidP="00E4035C">
            <w:pPr>
              <w:pStyle w:val="MeasurementCriteria"/>
            </w:pPr>
            <w:r w:rsidRPr="00E4035C">
              <w:t>Describe</w:t>
            </w:r>
            <w:r w:rsidR="0E9905F3" w:rsidRPr="00E4035C">
              <w:t xml:space="preserve"> </w:t>
            </w:r>
            <w:r w:rsidRPr="00E4035C">
              <w:t xml:space="preserve">factors that affect economic decision-making (e.g., supply, demand, </w:t>
            </w:r>
            <w:r w:rsidR="001A7C3D" w:rsidRPr="00E4035C">
              <w:t xml:space="preserve">taxes, inflation, interest rates, exchange rates, </w:t>
            </w:r>
            <w:r w:rsidRPr="00E4035C">
              <w:t>scarcity, incentives, competition, productivity, surplus, and shortage)</w:t>
            </w:r>
          </w:p>
        </w:tc>
      </w:tr>
      <w:tr w:rsidR="00D31238" w:rsidRPr="006B18F4" w14:paraId="12C1D55C" w14:textId="77777777" w:rsidTr="6B05473E">
        <w:trPr>
          <w:trHeight w:val="288"/>
          <w:jc w:val="center"/>
        </w:trPr>
        <w:tc>
          <w:tcPr>
            <w:tcW w:w="609" w:type="dxa"/>
          </w:tcPr>
          <w:p w14:paraId="7D5ACE5C" w14:textId="1F77803C" w:rsidR="00D31238" w:rsidRPr="00315831" w:rsidRDefault="00D31238" w:rsidP="00D31238">
            <w:pPr>
              <w:pStyle w:val="MeasurementCriterion"/>
            </w:pPr>
            <w:r>
              <w:t>2.5</w:t>
            </w:r>
          </w:p>
        </w:tc>
        <w:tc>
          <w:tcPr>
            <w:tcW w:w="10230" w:type="dxa"/>
          </w:tcPr>
          <w:p w14:paraId="1FAB895F" w14:textId="4DD3720A" w:rsidR="00D31238" w:rsidRPr="00E4035C" w:rsidRDefault="00D31238" w:rsidP="00D31238">
            <w:pPr>
              <w:pStyle w:val="MeasurementCriteria"/>
            </w:pPr>
            <w:r w:rsidRPr="00E4035C">
              <w:t>Compare types of financial statements used in a business financial report (i.e., balance sheet, income statement, cash flow statement, budget vs. actual, etc.)</w:t>
            </w:r>
          </w:p>
        </w:tc>
      </w:tr>
      <w:tr w:rsidR="00D31238" w:rsidRPr="006B18F4" w14:paraId="57FC67A6" w14:textId="77777777" w:rsidTr="6B05473E">
        <w:trPr>
          <w:trHeight w:val="288"/>
          <w:jc w:val="center"/>
        </w:trPr>
        <w:tc>
          <w:tcPr>
            <w:tcW w:w="609" w:type="dxa"/>
          </w:tcPr>
          <w:p w14:paraId="108408B7" w14:textId="189D9B96" w:rsidR="00D31238" w:rsidRPr="00315831" w:rsidRDefault="00D31238" w:rsidP="00D31238">
            <w:pPr>
              <w:pStyle w:val="MeasurementCriterion"/>
            </w:pPr>
            <w:r w:rsidRPr="00315831">
              <w:t>2.</w:t>
            </w:r>
            <w:r>
              <w:t>6</w:t>
            </w:r>
          </w:p>
        </w:tc>
        <w:tc>
          <w:tcPr>
            <w:tcW w:w="10230" w:type="dxa"/>
          </w:tcPr>
          <w:p w14:paraId="344F0EED" w14:textId="31968E67" w:rsidR="00D31238" w:rsidRPr="00E4035C" w:rsidRDefault="00D31238" w:rsidP="00D31238">
            <w:pPr>
              <w:pStyle w:val="MeasurementCriteria"/>
            </w:pPr>
            <w:r w:rsidRPr="00E4035C">
              <w:t>Analyze financial measures of performance used in business decision-making [i.e., cost-benefit analysis, marginal analysis, return on investment (ROI), etc.]</w:t>
            </w:r>
          </w:p>
        </w:tc>
      </w:tr>
      <w:tr w:rsidR="00D31238" w:rsidRPr="006B18F4" w14:paraId="5FCC1E14" w14:textId="77777777" w:rsidTr="6B05473E">
        <w:trPr>
          <w:trHeight w:val="288"/>
          <w:jc w:val="center"/>
        </w:trPr>
        <w:tc>
          <w:tcPr>
            <w:tcW w:w="609" w:type="dxa"/>
          </w:tcPr>
          <w:p w14:paraId="3B6E016C" w14:textId="4A13E2A5" w:rsidR="00D31238" w:rsidRPr="00315831" w:rsidRDefault="00D31238" w:rsidP="00D31238">
            <w:pPr>
              <w:pStyle w:val="MeasurementCriterion"/>
            </w:pPr>
            <w:r>
              <w:t>2.7</w:t>
            </w:r>
          </w:p>
        </w:tc>
        <w:tc>
          <w:tcPr>
            <w:tcW w:w="10230" w:type="dxa"/>
          </w:tcPr>
          <w:p w14:paraId="06395059" w14:textId="6361435C" w:rsidR="00D31238" w:rsidRPr="00994E96" w:rsidRDefault="00D31238" w:rsidP="00D31238">
            <w:pPr>
              <w:pStyle w:val="MeasurementCriteria"/>
            </w:pPr>
            <w:r w:rsidRPr="00E4035C">
              <w:t>Identify the types and benefits of insurance (e.g., life, health, property, liability, and debt protection)</w:t>
            </w:r>
          </w:p>
        </w:tc>
      </w:tr>
      <w:tr w:rsidR="00D31238" w:rsidRPr="006B18F4" w14:paraId="70D3E653" w14:textId="77777777" w:rsidTr="6B05473E">
        <w:trPr>
          <w:trHeight w:val="288"/>
          <w:jc w:val="center"/>
        </w:trPr>
        <w:tc>
          <w:tcPr>
            <w:tcW w:w="609" w:type="dxa"/>
          </w:tcPr>
          <w:p w14:paraId="481A3BFA" w14:textId="4DF2D287" w:rsidR="00D31238" w:rsidRPr="00315831" w:rsidRDefault="00D31238" w:rsidP="00D31238">
            <w:pPr>
              <w:pStyle w:val="MeasurementCriterion"/>
            </w:pPr>
            <w:r>
              <w:t>2.8</w:t>
            </w:r>
          </w:p>
        </w:tc>
        <w:tc>
          <w:tcPr>
            <w:tcW w:w="10230" w:type="dxa"/>
          </w:tcPr>
          <w:p w14:paraId="317BAE21" w14:textId="48AEA75C" w:rsidR="00D31238" w:rsidRPr="00994E96" w:rsidRDefault="00D31238" w:rsidP="00D31238">
            <w:pPr>
              <w:pStyle w:val="MeasurementCriteria"/>
            </w:pPr>
            <w:r w:rsidRPr="00E4035C">
              <w:t>Explain accounts receivable and accounts payable and how they impact day-to-day business operations, including cashflow</w:t>
            </w:r>
          </w:p>
        </w:tc>
      </w:tr>
      <w:tr w:rsidR="00D31238" w:rsidRPr="006B18F4" w14:paraId="4DC3BBCF" w14:textId="77777777" w:rsidTr="6B05473E">
        <w:trPr>
          <w:trHeight w:val="288"/>
          <w:jc w:val="center"/>
        </w:trPr>
        <w:tc>
          <w:tcPr>
            <w:tcW w:w="609" w:type="dxa"/>
          </w:tcPr>
          <w:p w14:paraId="6316CA32" w14:textId="4BBA040F" w:rsidR="00D31238" w:rsidRPr="00315831" w:rsidRDefault="00D31238" w:rsidP="00D31238">
            <w:pPr>
              <w:pStyle w:val="MeasurementCriterion"/>
            </w:pPr>
            <w:r>
              <w:t>2.9</w:t>
            </w:r>
          </w:p>
        </w:tc>
        <w:tc>
          <w:tcPr>
            <w:tcW w:w="10230" w:type="dxa"/>
          </w:tcPr>
          <w:p w14:paraId="7C57C23E" w14:textId="7EDFE02A" w:rsidR="00D31238" w:rsidRPr="00E4035C" w:rsidRDefault="00D31238" w:rsidP="00D31238">
            <w:pPr>
              <w:pStyle w:val="MeasurementCriteria"/>
            </w:pPr>
            <w:r w:rsidRPr="00E4035C">
              <w:t>Describe financing sources for a business (i.e., credit, venture capital, cash, crowd funding, etc.)</w:t>
            </w:r>
          </w:p>
        </w:tc>
      </w:tr>
      <w:tr w:rsidR="00D31238" w:rsidRPr="006B18F4" w14:paraId="68F49355" w14:textId="77777777" w:rsidTr="6B05473E">
        <w:trPr>
          <w:trHeight w:val="288"/>
          <w:jc w:val="center"/>
        </w:trPr>
        <w:tc>
          <w:tcPr>
            <w:tcW w:w="609" w:type="dxa"/>
          </w:tcPr>
          <w:p w14:paraId="21861B1B" w14:textId="48DFAEE0" w:rsidR="00D31238" w:rsidRPr="00315831" w:rsidRDefault="00D31238" w:rsidP="00D31238">
            <w:pPr>
              <w:pStyle w:val="MeasurementCriterion"/>
            </w:pPr>
            <w:r>
              <w:lastRenderedPageBreak/>
              <w:t>2.10</w:t>
            </w:r>
          </w:p>
        </w:tc>
        <w:tc>
          <w:tcPr>
            <w:tcW w:w="10230" w:type="dxa"/>
          </w:tcPr>
          <w:p w14:paraId="30CAA3A4" w14:textId="4E16BA4E" w:rsidR="00D31238" w:rsidRPr="00994E96" w:rsidRDefault="00D31238" w:rsidP="00D31238">
            <w:pPr>
              <w:pStyle w:val="MeasurementCriteria"/>
            </w:pPr>
            <w:r w:rsidRPr="00670E2C">
              <w:t>Explain payroll setup (i.e., EIN, federal and state tax withholding, benefits, work hours, social security, Medicare, etc.)</w:t>
            </w:r>
          </w:p>
        </w:tc>
      </w:tr>
      <w:tr w:rsidR="00D31238" w:rsidRPr="006B18F4" w14:paraId="7E7B108B" w14:textId="77777777" w:rsidTr="6B05473E">
        <w:trPr>
          <w:trHeight w:val="288"/>
          <w:jc w:val="center"/>
        </w:trPr>
        <w:tc>
          <w:tcPr>
            <w:tcW w:w="609" w:type="dxa"/>
          </w:tcPr>
          <w:p w14:paraId="3B8DF150" w14:textId="5699AB2F" w:rsidR="00D31238" w:rsidRDefault="00D31238" w:rsidP="00D31238">
            <w:pPr>
              <w:pStyle w:val="MeasurementCriterion"/>
            </w:pPr>
            <w:r>
              <w:t>2.11</w:t>
            </w:r>
          </w:p>
        </w:tc>
        <w:tc>
          <w:tcPr>
            <w:tcW w:w="10230" w:type="dxa"/>
          </w:tcPr>
          <w:p w14:paraId="4F6F5E22" w14:textId="7A649FFE" w:rsidR="00D31238" w:rsidRPr="00670E2C" w:rsidRDefault="00D31238" w:rsidP="00D31238">
            <w:pPr>
              <w:pStyle w:val="MeasurementCriteria"/>
            </w:pPr>
            <w:r w:rsidRPr="00670E2C">
              <w:t>Examine common taxes and tax forms (e.g., state, federal, 1040, W2, and W4)</w:t>
            </w:r>
          </w:p>
        </w:tc>
      </w:tr>
      <w:tr w:rsidR="00D31238" w:rsidRPr="006B18F4" w14:paraId="64A4ADE9" w14:textId="77777777" w:rsidTr="6B05473E">
        <w:trPr>
          <w:trHeight w:val="288"/>
          <w:jc w:val="center"/>
        </w:trPr>
        <w:tc>
          <w:tcPr>
            <w:tcW w:w="609" w:type="dxa"/>
          </w:tcPr>
          <w:p w14:paraId="657607DF" w14:textId="3A26EC59" w:rsidR="00D31238" w:rsidRDefault="00D31238" w:rsidP="00D31238">
            <w:pPr>
              <w:pStyle w:val="MeasurementCriterion"/>
            </w:pPr>
            <w:r>
              <w:t>2.12</w:t>
            </w:r>
          </w:p>
        </w:tc>
        <w:tc>
          <w:tcPr>
            <w:tcW w:w="10230" w:type="dxa"/>
          </w:tcPr>
          <w:p w14:paraId="7C18F610" w14:textId="6795E0C7" w:rsidR="00D31238" w:rsidRPr="00670E2C" w:rsidRDefault="00D31238" w:rsidP="00D31238">
            <w:pPr>
              <w:pStyle w:val="MeasurementCriteria"/>
            </w:pPr>
            <w:r w:rsidRPr="00670E2C">
              <w:t>Identify investment options (i.e., stocks, bonds, mutual funds, cryptocurrency, etc.)</w:t>
            </w:r>
          </w:p>
        </w:tc>
      </w:tr>
      <w:tr w:rsidR="00D31238" w:rsidRPr="006B18F4" w14:paraId="5471E957" w14:textId="77777777" w:rsidTr="6B05473E">
        <w:trPr>
          <w:trHeight w:val="288"/>
          <w:jc w:val="center"/>
        </w:trPr>
        <w:tc>
          <w:tcPr>
            <w:tcW w:w="10839" w:type="dxa"/>
            <w:gridSpan w:val="2"/>
          </w:tcPr>
          <w:p w14:paraId="68E280BE" w14:textId="0EB13887" w:rsidR="00D31238" w:rsidRPr="008235ED" w:rsidRDefault="00D31238" w:rsidP="008235ED">
            <w:pPr>
              <w:pStyle w:val="STANDARD"/>
            </w:pPr>
            <w:r w:rsidRPr="008235ED">
              <w:t>STANDARD 3.0 ANALYZE MARKETING CONCEPTS</w:t>
            </w:r>
          </w:p>
        </w:tc>
      </w:tr>
      <w:tr w:rsidR="00D31238" w:rsidRPr="006B18F4" w14:paraId="6EB7FEBE" w14:textId="77777777" w:rsidTr="6B05473E">
        <w:trPr>
          <w:trHeight w:val="288"/>
          <w:jc w:val="center"/>
        </w:trPr>
        <w:tc>
          <w:tcPr>
            <w:tcW w:w="609" w:type="dxa"/>
          </w:tcPr>
          <w:p w14:paraId="31119329" w14:textId="77777777" w:rsidR="00D31238" w:rsidRPr="00994E96" w:rsidRDefault="00D31238" w:rsidP="00D31238">
            <w:pPr>
              <w:pStyle w:val="MeasurementCriterion"/>
            </w:pPr>
            <w:r w:rsidRPr="00994E96">
              <w:t>3.1</w:t>
            </w:r>
          </w:p>
        </w:tc>
        <w:tc>
          <w:tcPr>
            <w:tcW w:w="10230" w:type="dxa"/>
          </w:tcPr>
          <w:p w14:paraId="0A475C99" w14:textId="58A8F38F" w:rsidR="00D31238" w:rsidRPr="00670E2C" w:rsidRDefault="00D31238" w:rsidP="00D31238">
            <w:pPr>
              <w:pStyle w:val="MeasurementCriteria"/>
            </w:pPr>
            <w:r w:rsidRPr="00670E2C">
              <w:t>Identify the principles of marketing and explain their importance to an organization [i.e., target market, marketing strategies (4Ps), market segmentation, marketing channels, etc.]</w:t>
            </w:r>
          </w:p>
        </w:tc>
      </w:tr>
      <w:tr w:rsidR="00D31238" w:rsidRPr="006B18F4" w14:paraId="4B693E09" w14:textId="77777777" w:rsidTr="6B05473E">
        <w:trPr>
          <w:trHeight w:val="288"/>
          <w:jc w:val="center"/>
        </w:trPr>
        <w:tc>
          <w:tcPr>
            <w:tcW w:w="609" w:type="dxa"/>
          </w:tcPr>
          <w:p w14:paraId="23B4C2D3" w14:textId="77777777" w:rsidR="00D31238" w:rsidRPr="00994E96" w:rsidRDefault="00D31238" w:rsidP="00D31238">
            <w:pPr>
              <w:pStyle w:val="MeasurementCriterion"/>
            </w:pPr>
            <w:r w:rsidRPr="00994E96">
              <w:t>3.2</w:t>
            </w:r>
          </w:p>
        </w:tc>
        <w:tc>
          <w:tcPr>
            <w:tcW w:w="10230" w:type="dxa"/>
          </w:tcPr>
          <w:p w14:paraId="68A2DF9B" w14:textId="176E0CC3" w:rsidR="00D31238" w:rsidRPr="00994E96" w:rsidRDefault="00D31238" w:rsidP="00D31238">
            <w:pPr>
              <w:pStyle w:val="MeasurementCriteria"/>
            </w:pPr>
            <w:r w:rsidRPr="00670E2C">
              <w:t>Compare and contrast marketing channels (e.g., people, organizations, and activities) and channels of distribution (e.g., direct selling, selling through intermediaries, dual distribution, and reverse channels)</w:t>
            </w:r>
          </w:p>
        </w:tc>
      </w:tr>
      <w:tr w:rsidR="00D31238" w:rsidRPr="006B18F4" w14:paraId="7558F893" w14:textId="77777777" w:rsidTr="6B05473E">
        <w:trPr>
          <w:trHeight w:val="288"/>
          <w:jc w:val="center"/>
        </w:trPr>
        <w:tc>
          <w:tcPr>
            <w:tcW w:w="609" w:type="dxa"/>
          </w:tcPr>
          <w:p w14:paraId="1F7DBB5C" w14:textId="77777777" w:rsidR="00D31238" w:rsidRPr="00994E96" w:rsidRDefault="00D31238" w:rsidP="00D31238">
            <w:pPr>
              <w:pStyle w:val="MeasurementCriterion"/>
            </w:pPr>
            <w:r w:rsidRPr="00994E96">
              <w:t>3.3</w:t>
            </w:r>
          </w:p>
        </w:tc>
        <w:tc>
          <w:tcPr>
            <w:tcW w:w="10230" w:type="dxa"/>
          </w:tcPr>
          <w:p w14:paraId="358974F7" w14:textId="3307189C" w:rsidR="00D31238" w:rsidRPr="00994E96" w:rsidRDefault="00D31238" w:rsidP="00D31238">
            <w:pPr>
              <w:pStyle w:val="MeasurementCriteria"/>
            </w:pPr>
            <w:r w:rsidRPr="00670E2C">
              <w:t>Describe factors that impact markets (e.g., supply and demand, price floors and ceilings, competition, and monopolies)</w:t>
            </w:r>
          </w:p>
        </w:tc>
      </w:tr>
      <w:tr w:rsidR="00D31238" w:rsidRPr="006B18F4" w14:paraId="78900DA5" w14:textId="77777777" w:rsidTr="6B05473E">
        <w:trPr>
          <w:trHeight w:val="288"/>
          <w:jc w:val="center"/>
        </w:trPr>
        <w:tc>
          <w:tcPr>
            <w:tcW w:w="609" w:type="dxa"/>
          </w:tcPr>
          <w:p w14:paraId="459C40AC" w14:textId="12603DBE" w:rsidR="00D31238" w:rsidRPr="00994E96" w:rsidRDefault="00D31238" w:rsidP="00D31238">
            <w:pPr>
              <w:pStyle w:val="MeasurementCriterion"/>
            </w:pPr>
            <w:r w:rsidRPr="00994E96">
              <w:t>3.4</w:t>
            </w:r>
          </w:p>
        </w:tc>
        <w:tc>
          <w:tcPr>
            <w:tcW w:w="10230" w:type="dxa"/>
          </w:tcPr>
          <w:p w14:paraId="1669EC04" w14:textId="4DCA9D67" w:rsidR="00D31238" w:rsidRPr="00670E2C" w:rsidRDefault="00D31238" w:rsidP="00D31238">
            <w:pPr>
              <w:pStyle w:val="MeasurementCriteria"/>
            </w:pPr>
            <w:r w:rsidRPr="00670E2C">
              <w:t>Explain the purpose and content of a marketing plan</w:t>
            </w:r>
          </w:p>
        </w:tc>
      </w:tr>
      <w:tr w:rsidR="00D31238" w:rsidRPr="006B18F4" w14:paraId="56938F1E" w14:textId="77777777" w:rsidTr="6B05473E">
        <w:trPr>
          <w:trHeight w:val="288"/>
          <w:jc w:val="center"/>
        </w:trPr>
        <w:tc>
          <w:tcPr>
            <w:tcW w:w="609" w:type="dxa"/>
          </w:tcPr>
          <w:p w14:paraId="45EBB4D5" w14:textId="4839775A" w:rsidR="00D31238" w:rsidRPr="00994E96" w:rsidRDefault="00D31238" w:rsidP="00D31238">
            <w:pPr>
              <w:pStyle w:val="MeasurementCriterion"/>
            </w:pPr>
            <w:r>
              <w:t>3.5</w:t>
            </w:r>
          </w:p>
        </w:tc>
        <w:tc>
          <w:tcPr>
            <w:tcW w:w="10230" w:type="dxa"/>
          </w:tcPr>
          <w:p w14:paraId="7E85301C" w14:textId="6274A719" w:rsidR="00D31238" w:rsidRPr="00994E96" w:rsidRDefault="00D31238" w:rsidP="00D31238">
            <w:pPr>
              <w:pStyle w:val="MeasurementCriteria"/>
            </w:pPr>
            <w:r w:rsidRPr="00670E2C">
              <w:t>Explain advertising as a component of marketing</w:t>
            </w:r>
          </w:p>
        </w:tc>
      </w:tr>
      <w:tr w:rsidR="00D31238" w:rsidRPr="006B18F4" w14:paraId="7CE30651" w14:textId="77777777" w:rsidTr="6B05473E">
        <w:trPr>
          <w:trHeight w:val="288"/>
          <w:jc w:val="center"/>
        </w:trPr>
        <w:tc>
          <w:tcPr>
            <w:tcW w:w="609" w:type="dxa"/>
          </w:tcPr>
          <w:p w14:paraId="36EE107E" w14:textId="57229FF0" w:rsidR="00D31238" w:rsidRPr="00994E96" w:rsidRDefault="00D31238" w:rsidP="00D31238">
            <w:pPr>
              <w:pStyle w:val="MeasurementCriterion"/>
            </w:pPr>
            <w:r>
              <w:t>3.6</w:t>
            </w:r>
          </w:p>
        </w:tc>
        <w:tc>
          <w:tcPr>
            <w:tcW w:w="10230" w:type="dxa"/>
          </w:tcPr>
          <w:p w14:paraId="65FB8325" w14:textId="6E239C09" w:rsidR="00D31238" w:rsidRPr="00994E96" w:rsidRDefault="00D31238" w:rsidP="00D31238">
            <w:pPr>
              <w:pStyle w:val="MeasurementCriteria"/>
            </w:pPr>
            <w:r w:rsidRPr="00670E2C">
              <w:t>Describe how businesses compete for market share (i.e., innovation, strengthening, customer relationships, smart hiring practices, acquiring competitors, etc.)</w:t>
            </w:r>
          </w:p>
        </w:tc>
      </w:tr>
      <w:tr w:rsidR="00D31238" w:rsidRPr="006B18F4" w14:paraId="533B6920" w14:textId="77777777" w:rsidTr="6B05473E">
        <w:trPr>
          <w:trHeight w:val="288"/>
          <w:jc w:val="center"/>
        </w:trPr>
        <w:tc>
          <w:tcPr>
            <w:tcW w:w="609" w:type="dxa"/>
          </w:tcPr>
          <w:p w14:paraId="24FE642E" w14:textId="350583D5" w:rsidR="00D31238" w:rsidRPr="00994E96" w:rsidRDefault="00D31238" w:rsidP="00D31238">
            <w:pPr>
              <w:pStyle w:val="MeasurementCriterion"/>
            </w:pPr>
            <w:r>
              <w:t>3.7</w:t>
            </w:r>
          </w:p>
        </w:tc>
        <w:tc>
          <w:tcPr>
            <w:tcW w:w="10230" w:type="dxa"/>
          </w:tcPr>
          <w:p w14:paraId="4E55F8ED" w14:textId="5778B232" w:rsidR="00D31238" w:rsidRPr="00994E96" w:rsidRDefault="00D31238" w:rsidP="00D31238">
            <w:pPr>
              <w:pStyle w:val="MeasurementCriteria"/>
            </w:pPr>
            <w:r w:rsidRPr="00670E2C">
              <w:t>Analyze the role that data and market research play in marketing decisions (i.e., demographics, motivations, priorities, etc.)</w:t>
            </w:r>
          </w:p>
        </w:tc>
      </w:tr>
      <w:tr w:rsidR="00D31238" w:rsidRPr="006B18F4" w14:paraId="52D5B331" w14:textId="77777777" w:rsidTr="6B05473E">
        <w:trPr>
          <w:trHeight w:val="288"/>
          <w:jc w:val="center"/>
        </w:trPr>
        <w:tc>
          <w:tcPr>
            <w:tcW w:w="609" w:type="dxa"/>
          </w:tcPr>
          <w:p w14:paraId="2B50769E" w14:textId="2C40C921" w:rsidR="00D31238" w:rsidRPr="00994E96" w:rsidRDefault="00D31238" w:rsidP="00D31238">
            <w:pPr>
              <w:pStyle w:val="MeasurementCriterion"/>
            </w:pPr>
            <w:r>
              <w:t>3.8</w:t>
            </w:r>
          </w:p>
        </w:tc>
        <w:tc>
          <w:tcPr>
            <w:tcW w:w="10230" w:type="dxa"/>
          </w:tcPr>
          <w:p w14:paraId="48E34B89" w14:textId="040EFEB0" w:rsidR="00D31238" w:rsidRPr="00670E2C" w:rsidRDefault="00D31238" w:rsidP="00D31238">
            <w:pPr>
              <w:pStyle w:val="MeasurementCriteria"/>
            </w:pPr>
            <w:r w:rsidRPr="00670E2C">
              <w:t>Explain the benefits of global trade (i.e., opens up new markets and exposes countries to goods and services)</w:t>
            </w:r>
          </w:p>
        </w:tc>
      </w:tr>
      <w:tr w:rsidR="00D31238" w:rsidRPr="006B18F4" w14:paraId="4673701D" w14:textId="77777777" w:rsidTr="6B05473E">
        <w:trPr>
          <w:trHeight w:val="288"/>
          <w:jc w:val="center"/>
        </w:trPr>
        <w:tc>
          <w:tcPr>
            <w:tcW w:w="609" w:type="dxa"/>
          </w:tcPr>
          <w:p w14:paraId="3C54F102" w14:textId="68A8DA76" w:rsidR="00D31238" w:rsidRPr="00994E96" w:rsidRDefault="00D31238" w:rsidP="00D31238">
            <w:pPr>
              <w:pStyle w:val="MeasurementCriterion"/>
            </w:pPr>
            <w:r>
              <w:t>3.9</w:t>
            </w:r>
          </w:p>
        </w:tc>
        <w:tc>
          <w:tcPr>
            <w:tcW w:w="10230" w:type="dxa"/>
          </w:tcPr>
          <w:p w14:paraId="21AEB571" w14:textId="54C07B5A" w:rsidR="00D31238" w:rsidRPr="00994E96" w:rsidRDefault="00D31238" w:rsidP="00D31238">
            <w:pPr>
              <w:pStyle w:val="MeasurementCriteria"/>
            </w:pPr>
            <w:r w:rsidRPr="00670E2C">
              <w:t>Explain the importance of protecting intellectual property (IP) for the individual and the business (e.g., protecting an idea or concept and protecting patents, copyrights, trademarks, and trade secrets)</w:t>
            </w:r>
          </w:p>
        </w:tc>
      </w:tr>
      <w:tr w:rsidR="00D31238" w:rsidRPr="006B18F4" w14:paraId="41BA7AF0" w14:textId="77777777" w:rsidTr="6B05473E">
        <w:trPr>
          <w:trHeight w:val="288"/>
          <w:jc w:val="center"/>
        </w:trPr>
        <w:tc>
          <w:tcPr>
            <w:tcW w:w="10839" w:type="dxa"/>
            <w:gridSpan w:val="2"/>
          </w:tcPr>
          <w:p w14:paraId="03CBEFC8" w14:textId="242BC728" w:rsidR="00D31238" w:rsidRPr="008235ED" w:rsidRDefault="00D31238" w:rsidP="008235ED">
            <w:pPr>
              <w:pStyle w:val="STANDARD"/>
            </w:pPr>
            <w:r w:rsidRPr="008235ED">
              <w:t>STANDARD 4.0 ANALYZE HUMAN RESOURCE FUNCTIONS</w:t>
            </w:r>
          </w:p>
        </w:tc>
      </w:tr>
      <w:tr w:rsidR="00D31238" w:rsidRPr="006B18F4" w14:paraId="7A78BBE8" w14:textId="77777777" w:rsidTr="6B05473E">
        <w:trPr>
          <w:trHeight w:val="288"/>
          <w:jc w:val="center"/>
        </w:trPr>
        <w:tc>
          <w:tcPr>
            <w:tcW w:w="609" w:type="dxa"/>
          </w:tcPr>
          <w:p w14:paraId="2A0B1444" w14:textId="77777777" w:rsidR="00D31238" w:rsidRPr="00994E96" w:rsidRDefault="00D31238" w:rsidP="00D31238">
            <w:pPr>
              <w:pStyle w:val="MeasurementCriterion"/>
            </w:pPr>
            <w:r w:rsidRPr="00994E96">
              <w:t>4.1</w:t>
            </w:r>
          </w:p>
        </w:tc>
        <w:tc>
          <w:tcPr>
            <w:tcW w:w="10230" w:type="dxa"/>
          </w:tcPr>
          <w:p w14:paraId="06154EB2" w14:textId="39773A56" w:rsidR="00D31238" w:rsidRPr="00670E2C" w:rsidRDefault="00D31238" w:rsidP="00D31238">
            <w:pPr>
              <w:pStyle w:val="MeasurementCriteria"/>
            </w:pPr>
            <w:r w:rsidRPr="00670E2C">
              <w:t>Identify different types of employees (i.e., full time, contractors, consultants, part time, interns, etc.)</w:t>
            </w:r>
          </w:p>
        </w:tc>
      </w:tr>
      <w:tr w:rsidR="00D31238" w:rsidRPr="006B18F4" w14:paraId="5677E9C9" w14:textId="77777777" w:rsidTr="6B05473E">
        <w:trPr>
          <w:trHeight w:val="288"/>
          <w:jc w:val="center"/>
        </w:trPr>
        <w:tc>
          <w:tcPr>
            <w:tcW w:w="609" w:type="dxa"/>
          </w:tcPr>
          <w:p w14:paraId="04CDAACC" w14:textId="77777777" w:rsidR="00D31238" w:rsidRPr="00994E96" w:rsidRDefault="00D31238" w:rsidP="00D31238">
            <w:pPr>
              <w:pStyle w:val="MeasurementCriterion"/>
            </w:pPr>
            <w:r w:rsidRPr="00994E96">
              <w:t>4.2</w:t>
            </w:r>
          </w:p>
        </w:tc>
        <w:tc>
          <w:tcPr>
            <w:tcW w:w="10230" w:type="dxa"/>
          </w:tcPr>
          <w:p w14:paraId="611DFCCB" w14:textId="4EF0D71D" w:rsidR="00D31238" w:rsidRPr="00994E96" w:rsidRDefault="00D31238" w:rsidP="00D31238">
            <w:pPr>
              <w:pStyle w:val="MeasurementCriteria"/>
            </w:pPr>
            <w:r w:rsidRPr="00670E2C">
              <w:t>Describe factors that may affect staffing over time (i.e., promotion policy, future growth plans, technology used by business, gig economy, etc.)</w:t>
            </w:r>
          </w:p>
        </w:tc>
      </w:tr>
      <w:tr w:rsidR="00D31238" w:rsidRPr="006B18F4" w14:paraId="122CB507" w14:textId="77777777" w:rsidTr="6B05473E">
        <w:trPr>
          <w:trHeight w:val="288"/>
          <w:jc w:val="center"/>
        </w:trPr>
        <w:tc>
          <w:tcPr>
            <w:tcW w:w="609" w:type="dxa"/>
          </w:tcPr>
          <w:p w14:paraId="5150AF64" w14:textId="77777777" w:rsidR="00D31238" w:rsidRPr="00994E96" w:rsidRDefault="00D31238" w:rsidP="00D31238">
            <w:pPr>
              <w:pStyle w:val="MeasurementCriterion"/>
            </w:pPr>
            <w:r w:rsidRPr="00994E96">
              <w:t>4.3</w:t>
            </w:r>
          </w:p>
        </w:tc>
        <w:tc>
          <w:tcPr>
            <w:tcW w:w="10230" w:type="dxa"/>
          </w:tcPr>
          <w:p w14:paraId="1F657455" w14:textId="4AB4CC7E" w:rsidR="00D31238" w:rsidRPr="00994E96" w:rsidRDefault="00D31238" w:rsidP="00D31238">
            <w:pPr>
              <w:pStyle w:val="MeasurementCriteria"/>
            </w:pPr>
            <w:r w:rsidRPr="00670E2C">
              <w:t>Discuss the content of a job description and a job profile</w:t>
            </w:r>
          </w:p>
        </w:tc>
      </w:tr>
      <w:tr w:rsidR="00D31238" w:rsidRPr="006B18F4" w14:paraId="2DECD1C9" w14:textId="77777777" w:rsidTr="6B05473E">
        <w:trPr>
          <w:trHeight w:val="288"/>
          <w:jc w:val="center"/>
        </w:trPr>
        <w:tc>
          <w:tcPr>
            <w:tcW w:w="609" w:type="dxa"/>
          </w:tcPr>
          <w:p w14:paraId="58298058" w14:textId="6E81C8CE" w:rsidR="00D31238" w:rsidRPr="00994E96" w:rsidRDefault="00D31238" w:rsidP="00D31238">
            <w:pPr>
              <w:pStyle w:val="MeasurementCriterion"/>
            </w:pPr>
            <w:r w:rsidRPr="00994E96">
              <w:t>4.4</w:t>
            </w:r>
          </w:p>
        </w:tc>
        <w:tc>
          <w:tcPr>
            <w:tcW w:w="10230" w:type="dxa"/>
          </w:tcPr>
          <w:p w14:paraId="4B2D8FA7" w14:textId="51892D99" w:rsidR="00D31238" w:rsidRPr="00670E2C" w:rsidRDefault="00D31238" w:rsidP="00D31238">
            <w:pPr>
              <w:pStyle w:val="MeasurementCriteria"/>
            </w:pPr>
            <w:r w:rsidRPr="00670E2C">
              <w:t>Describe mediums that identify candidates for available positions (i.e., Indeed, social media, LinkedIn, Upwork, etc.)</w:t>
            </w:r>
          </w:p>
        </w:tc>
      </w:tr>
      <w:tr w:rsidR="00D31238" w:rsidRPr="006B18F4" w14:paraId="4D0A4F07" w14:textId="77777777" w:rsidTr="6B05473E">
        <w:trPr>
          <w:trHeight w:val="288"/>
          <w:jc w:val="center"/>
        </w:trPr>
        <w:tc>
          <w:tcPr>
            <w:tcW w:w="609" w:type="dxa"/>
          </w:tcPr>
          <w:p w14:paraId="3CAEDC1A" w14:textId="35CE7FD0" w:rsidR="00D31238" w:rsidRPr="00994E96" w:rsidRDefault="00D31238" w:rsidP="00D31238">
            <w:pPr>
              <w:pStyle w:val="MeasurementCriterion"/>
            </w:pPr>
            <w:r>
              <w:t>4.5</w:t>
            </w:r>
          </w:p>
        </w:tc>
        <w:tc>
          <w:tcPr>
            <w:tcW w:w="10230" w:type="dxa"/>
          </w:tcPr>
          <w:p w14:paraId="1B3EA345" w14:textId="25A49B26" w:rsidR="00D31238" w:rsidRPr="00F50863" w:rsidRDefault="00D31238" w:rsidP="00D31238">
            <w:pPr>
              <w:pStyle w:val="MeasurementCriteria"/>
            </w:pPr>
            <w:r w:rsidRPr="00670E2C">
              <w:t>Explain the hiring process, including the importance of inclusion, diversity, equity, equal opportunity, and the right to work</w:t>
            </w:r>
          </w:p>
        </w:tc>
      </w:tr>
      <w:tr w:rsidR="00D31238" w:rsidRPr="006B18F4" w14:paraId="288544C6" w14:textId="77777777" w:rsidTr="6B05473E">
        <w:trPr>
          <w:trHeight w:val="288"/>
          <w:jc w:val="center"/>
        </w:trPr>
        <w:tc>
          <w:tcPr>
            <w:tcW w:w="609" w:type="dxa"/>
          </w:tcPr>
          <w:p w14:paraId="2CC07B3B" w14:textId="5B98201E" w:rsidR="00D31238" w:rsidRDefault="00D31238" w:rsidP="00D31238">
            <w:pPr>
              <w:pStyle w:val="MeasurementCriterion"/>
            </w:pPr>
            <w:r>
              <w:t>4.6</w:t>
            </w:r>
          </w:p>
        </w:tc>
        <w:tc>
          <w:tcPr>
            <w:tcW w:w="10230" w:type="dxa"/>
          </w:tcPr>
          <w:p w14:paraId="6F44412D" w14:textId="691F86E4" w:rsidR="00D31238" w:rsidRPr="00670E2C" w:rsidRDefault="00D31238" w:rsidP="00D31238">
            <w:pPr>
              <w:pStyle w:val="MeasurementCriteria"/>
            </w:pPr>
            <w:r w:rsidRPr="00670E2C">
              <w:t>Define workplace culture (i.e., what it is, why it matters, etc.)</w:t>
            </w:r>
          </w:p>
        </w:tc>
      </w:tr>
      <w:tr w:rsidR="00D31238" w:rsidRPr="006B18F4" w14:paraId="6414A659" w14:textId="77777777" w:rsidTr="6B05473E">
        <w:trPr>
          <w:trHeight w:val="288"/>
          <w:jc w:val="center"/>
        </w:trPr>
        <w:tc>
          <w:tcPr>
            <w:tcW w:w="609" w:type="dxa"/>
          </w:tcPr>
          <w:p w14:paraId="652C599A" w14:textId="64C5132F" w:rsidR="00D31238" w:rsidRDefault="00D31238" w:rsidP="00D31238">
            <w:pPr>
              <w:pStyle w:val="MeasurementCriterion"/>
            </w:pPr>
            <w:r>
              <w:t>4.7</w:t>
            </w:r>
          </w:p>
        </w:tc>
        <w:tc>
          <w:tcPr>
            <w:tcW w:w="10230" w:type="dxa"/>
          </w:tcPr>
          <w:p w14:paraId="717657D6" w14:textId="6EB6C8E7" w:rsidR="00D31238" w:rsidRPr="00670E2C" w:rsidRDefault="00D31238" w:rsidP="00D31238">
            <w:pPr>
              <w:pStyle w:val="MeasurementCriteria"/>
            </w:pPr>
            <w:r w:rsidRPr="00670E2C">
              <w:t>Discuss the hiring process (i.e., interview process/documents, résumé, cover letter, in person and/or virtual presentation, background, skills, certifications, licensures, etc.)</w:t>
            </w:r>
          </w:p>
        </w:tc>
      </w:tr>
      <w:tr w:rsidR="00D31238" w:rsidRPr="006B18F4" w14:paraId="5577A0A5" w14:textId="77777777" w:rsidTr="6B05473E">
        <w:trPr>
          <w:trHeight w:val="288"/>
          <w:jc w:val="center"/>
        </w:trPr>
        <w:tc>
          <w:tcPr>
            <w:tcW w:w="609" w:type="dxa"/>
          </w:tcPr>
          <w:p w14:paraId="21328460" w14:textId="5610900A" w:rsidR="00D31238" w:rsidRDefault="00D31238" w:rsidP="00D31238">
            <w:pPr>
              <w:pStyle w:val="MeasurementCriterion"/>
            </w:pPr>
            <w:r>
              <w:t>4.8</w:t>
            </w:r>
          </w:p>
        </w:tc>
        <w:tc>
          <w:tcPr>
            <w:tcW w:w="10230" w:type="dxa"/>
          </w:tcPr>
          <w:p w14:paraId="2A0D2600" w14:textId="0F5B9E7F" w:rsidR="00D31238" w:rsidRPr="00F50863" w:rsidRDefault="00D31238" w:rsidP="00D31238">
            <w:pPr>
              <w:pStyle w:val="MeasurementCriteria"/>
            </w:pPr>
            <w:r w:rsidRPr="00670E2C">
              <w:t>Describe the new-hire onboarding/orientation process including organizational policies and procedures, job roles and responsibilities, employee benefits, and employee rights</w:t>
            </w:r>
          </w:p>
        </w:tc>
      </w:tr>
      <w:tr w:rsidR="00D31238" w:rsidRPr="006B18F4" w14:paraId="612D2407" w14:textId="77777777" w:rsidTr="6B05473E">
        <w:trPr>
          <w:trHeight w:val="288"/>
          <w:jc w:val="center"/>
        </w:trPr>
        <w:tc>
          <w:tcPr>
            <w:tcW w:w="609" w:type="dxa"/>
          </w:tcPr>
          <w:p w14:paraId="2A3A6756" w14:textId="56094476" w:rsidR="00D31238" w:rsidRDefault="00D31238" w:rsidP="00D31238">
            <w:pPr>
              <w:pStyle w:val="MeasurementCriterion"/>
            </w:pPr>
            <w:r>
              <w:t>4.9</w:t>
            </w:r>
          </w:p>
        </w:tc>
        <w:tc>
          <w:tcPr>
            <w:tcW w:w="10230" w:type="dxa"/>
          </w:tcPr>
          <w:p w14:paraId="1D9B12CE" w14:textId="16871038" w:rsidR="00D31238" w:rsidRPr="00F50863" w:rsidRDefault="00D31238" w:rsidP="00D31238">
            <w:pPr>
              <w:pStyle w:val="MeasurementCriteria"/>
            </w:pPr>
            <w:r w:rsidRPr="00670E2C">
              <w:t>Explain the characteristics and importance of professionalism in the workplace</w:t>
            </w:r>
          </w:p>
        </w:tc>
      </w:tr>
      <w:tr w:rsidR="00D31238" w:rsidRPr="006B18F4" w14:paraId="2471B64E" w14:textId="77777777" w:rsidTr="6B05473E">
        <w:trPr>
          <w:trHeight w:val="288"/>
          <w:jc w:val="center"/>
        </w:trPr>
        <w:tc>
          <w:tcPr>
            <w:tcW w:w="609" w:type="dxa"/>
          </w:tcPr>
          <w:p w14:paraId="63D18E0C" w14:textId="0CA8AE56" w:rsidR="00D31238" w:rsidRDefault="00D31238" w:rsidP="00D31238">
            <w:pPr>
              <w:pStyle w:val="MeasurementCriterion"/>
            </w:pPr>
            <w:r>
              <w:t>4.10</w:t>
            </w:r>
          </w:p>
        </w:tc>
        <w:tc>
          <w:tcPr>
            <w:tcW w:w="10230" w:type="dxa"/>
          </w:tcPr>
          <w:p w14:paraId="79434317" w14:textId="61E17093" w:rsidR="00D31238" w:rsidRPr="00F50863" w:rsidRDefault="00D31238" w:rsidP="00D31238">
            <w:pPr>
              <w:pStyle w:val="MeasurementCriteria"/>
            </w:pPr>
            <w:r w:rsidRPr="00670E2C">
              <w:t>Explain the process of monitoring and evaluating employee performance (i.e., 30/60/90-day, annual, semi-annual, etc.)</w:t>
            </w:r>
          </w:p>
        </w:tc>
      </w:tr>
      <w:tr w:rsidR="00D31238" w:rsidRPr="006B18F4" w14:paraId="5785F60B" w14:textId="77777777" w:rsidTr="6B05473E">
        <w:trPr>
          <w:trHeight w:val="288"/>
          <w:jc w:val="center"/>
        </w:trPr>
        <w:tc>
          <w:tcPr>
            <w:tcW w:w="609" w:type="dxa"/>
          </w:tcPr>
          <w:p w14:paraId="53AB3310" w14:textId="1A5B4A92" w:rsidR="00D31238" w:rsidRDefault="00D31238" w:rsidP="00D31238">
            <w:pPr>
              <w:pStyle w:val="MeasurementCriterion"/>
            </w:pPr>
            <w:r>
              <w:t>4.11</w:t>
            </w:r>
          </w:p>
        </w:tc>
        <w:tc>
          <w:tcPr>
            <w:tcW w:w="10230" w:type="dxa"/>
          </w:tcPr>
          <w:p w14:paraId="69D2D017" w14:textId="238674EE" w:rsidR="00D31238" w:rsidRPr="00F50863" w:rsidRDefault="00D31238" w:rsidP="00D31238">
            <w:pPr>
              <w:pStyle w:val="MeasurementCriteria"/>
            </w:pPr>
            <w:r w:rsidRPr="00670E2C">
              <w:t>Explain disciplinary actions and dismissal procedures (i.e., performance improvement plan, etc.)</w:t>
            </w:r>
          </w:p>
        </w:tc>
      </w:tr>
      <w:tr w:rsidR="00D31238" w:rsidRPr="006B18F4" w14:paraId="3EE7CB80" w14:textId="77777777" w:rsidTr="6B05473E">
        <w:trPr>
          <w:trHeight w:val="288"/>
          <w:jc w:val="center"/>
        </w:trPr>
        <w:tc>
          <w:tcPr>
            <w:tcW w:w="10839" w:type="dxa"/>
            <w:gridSpan w:val="2"/>
          </w:tcPr>
          <w:p w14:paraId="4E2D677B" w14:textId="2136D22B" w:rsidR="00D31238" w:rsidRPr="008235ED" w:rsidRDefault="00D31238" w:rsidP="008235ED">
            <w:pPr>
              <w:pStyle w:val="STANDARD"/>
            </w:pPr>
            <w:r w:rsidRPr="008235ED">
              <w:t>STANDARD 5.0 ANALYZE PROJECT MANAGEMENT FUNCTIONS</w:t>
            </w:r>
          </w:p>
        </w:tc>
      </w:tr>
      <w:tr w:rsidR="00D31238" w:rsidRPr="006B18F4" w14:paraId="73CAAE1A" w14:textId="77777777" w:rsidTr="6B05473E">
        <w:trPr>
          <w:trHeight w:val="288"/>
          <w:jc w:val="center"/>
        </w:trPr>
        <w:tc>
          <w:tcPr>
            <w:tcW w:w="609" w:type="dxa"/>
          </w:tcPr>
          <w:p w14:paraId="5D76C3F7" w14:textId="77777777" w:rsidR="00D31238" w:rsidRPr="00994E96" w:rsidRDefault="00D31238" w:rsidP="00D31238">
            <w:pPr>
              <w:pStyle w:val="MeasurementCriterion"/>
            </w:pPr>
            <w:r w:rsidRPr="00994E96">
              <w:t>5.1</w:t>
            </w:r>
          </w:p>
        </w:tc>
        <w:tc>
          <w:tcPr>
            <w:tcW w:w="10230" w:type="dxa"/>
          </w:tcPr>
          <w:p w14:paraId="3048CC19" w14:textId="4A174EF2" w:rsidR="00D31238" w:rsidRPr="00670E2C" w:rsidRDefault="00D31238" w:rsidP="00D31238">
            <w:pPr>
              <w:pStyle w:val="MeasurementCriteria"/>
            </w:pPr>
            <w:r w:rsidRPr="00670E2C">
              <w:t>Identify project management tools used to management work tasks and document outcomes (e.g., GANTT, project management timeline, project network diagram, Kanban board, scrum board, cross-functional flowchart, checklist, and regression analysis)</w:t>
            </w:r>
          </w:p>
        </w:tc>
      </w:tr>
      <w:tr w:rsidR="00D31238" w:rsidRPr="006B18F4" w14:paraId="78E181A0" w14:textId="77777777" w:rsidTr="6B05473E">
        <w:trPr>
          <w:trHeight w:val="288"/>
          <w:jc w:val="center"/>
        </w:trPr>
        <w:tc>
          <w:tcPr>
            <w:tcW w:w="609" w:type="dxa"/>
          </w:tcPr>
          <w:p w14:paraId="4185FF2D" w14:textId="77777777" w:rsidR="00D31238" w:rsidRPr="00994E96" w:rsidRDefault="00D31238" w:rsidP="00D31238">
            <w:pPr>
              <w:pStyle w:val="MeasurementCriterion"/>
            </w:pPr>
            <w:r w:rsidRPr="00994E96">
              <w:t>5.2</w:t>
            </w:r>
          </w:p>
        </w:tc>
        <w:tc>
          <w:tcPr>
            <w:tcW w:w="10230" w:type="dxa"/>
          </w:tcPr>
          <w:p w14:paraId="4C9B3232" w14:textId="0123AD2C" w:rsidR="00D31238" w:rsidRPr="004F36EF" w:rsidRDefault="00D31238" w:rsidP="00D31238">
            <w:pPr>
              <w:pStyle w:val="MeasurementCriteria"/>
            </w:pPr>
            <w:r w:rsidRPr="00670E2C">
              <w:t>Identify process automation tools and describe their uses (i.e., Asana, Zapier, Spatial.io, etc.)</w:t>
            </w:r>
          </w:p>
        </w:tc>
      </w:tr>
      <w:tr w:rsidR="00D31238" w:rsidRPr="006B18F4" w14:paraId="027DDC8E" w14:textId="77777777" w:rsidTr="6B05473E">
        <w:trPr>
          <w:trHeight w:val="288"/>
          <w:jc w:val="center"/>
        </w:trPr>
        <w:tc>
          <w:tcPr>
            <w:tcW w:w="609" w:type="dxa"/>
          </w:tcPr>
          <w:p w14:paraId="7E36D2AE" w14:textId="77777777" w:rsidR="00D31238" w:rsidRPr="00994E96" w:rsidRDefault="00D31238" w:rsidP="00D31238">
            <w:pPr>
              <w:pStyle w:val="MeasurementCriterion"/>
            </w:pPr>
            <w:r w:rsidRPr="00994E96">
              <w:t>5.3</w:t>
            </w:r>
          </w:p>
        </w:tc>
        <w:tc>
          <w:tcPr>
            <w:tcW w:w="10230" w:type="dxa"/>
          </w:tcPr>
          <w:p w14:paraId="183D4B49" w14:textId="0FF869FF" w:rsidR="00D31238" w:rsidRPr="00994E96" w:rsidRDefault="00D31238" w:rsidP="00D31238">
            <w:pPr>
              <w:pStyle w:val="MeasurementCriteria"/>
            </w:pPr>
            <w:r w:rsidRPr="00670E2C">
              <w:t>Determine specific, measurable, achievable, realistic, and time-bound (SMART) goals for a project</w:t>
            </w:r>
          </w:p>
        </w:tc>
      </w:tr>
      <w:tr w:rsidR="00D31238" w:rsidRPr="006B18F4" w14:paraId="62AB1E2E" w14:textId="77777777" w:rsidTr="6B05473E">
        <w:trPr>
          <w:trHeight w:val="288"/>
          <w:jc w:val="center"/>
        </w:trPr>
        <w:tc>
          <w:tcPr>
            <w:tcW w:w="609" w:type="dxa"/>
          </w:tcPr>
          <w:p w14:paraId="5CD85E38" w14:textId="59575D3C" w:rsidR="00D31238" w:rsidRPr="00994E96" w:rsidRDefault="00D31238" w:rsidP="00D31238">
            <w:pPr>
              <w:pStyle w:val="MeasurementCriterion"/>
            </w:pPr>
            <w:r w:rsidRPr="00994E96">
              <w:t>5.4</w:t>
            </w:r>
          </w:p>
        </w:tc>
        <w:tc>
          <w:tcPr>
            <w:tcW w:w="10230" w:type="dxa"/>
          </w:tcPr>
          <w:p w14:paraId="73A3817A" w14:textId="260D9C01" w:rsidR="00D31238" w:rsidRPr="002D7E2D" w:rsidRDefault="00D31238" w:rsidP="00D31238">
            <w:pPr>
              <w:pStyle w:val="MeasurementCriteria"/>
            </w:pPr>
            <w:r w:rsidRPr="00670E2C">
              <w:t>Explain the importance of scheduling in project management and what it includes [e.g., resources (money, people, materials), goals and tasks, timeline with start and end dates and milestones]</w:t>
            </w:r>
          </w:p>
        </w:tc>
      </w:tr>
      <w:tr w:rsidR="00D31238" w:rsidRPr="006B18F4" w14:paraId="61E28F1E" w14:textId="77777777" w:rsidTr="6B05473E">
        <w:trPr>
          <w:trHeight w:val="288"/>
          <w:jc w:val="center"/>
        </w:trPr>
        <w:tc>
          <w:tcPr>
            <w:tcW w:w="609" w:type="dxa"/>
          </w:tcPr>
          <w:p w14:paraId="29180C73" w14:textId="556F5495" w:rsidR="00D31238" w:rsidRPr="00994E96" w:rsidRDefault="00D31238" w:rsidP="00D31238">
            <w:pPr>
              <w:pStyle w:val="MeasurementCriterion"/>
            </w:pPr>
            <w:r>
              <w:t>5.5</w:t>
            </w:r>
          </w:p>
        </w:tc>
        <w:tc>
          <w:tcPr>
            <w:tcW w:w="10230" w:type="dxa"/>
          </w:tcPr>
          <w:p w14:paraId="1AA25D50" w14:textId="672C8007" w:rsidR="00D31238" w:rsidRPr="002D7E2D" w:rsidRDefault="00D31238" w:rsidP="00D31238">
            <w:pPr>
              <w:pStyle w:val="MeasurementCriteria"/>
            </w:pPr>
            <w:r w:rsidRPr="00670E2C">
              <w:t>Identify factors used to evaluate progress in meeting project goals (i.e., monitoring, tracking, weekly/monthly meetings, workflow charts, etc.)</w:t>
            </w:r>
          </w:p>
        </w:tc>
      </w:tr>
      <w:tr w:rsidR="00D31238" w:rsidRPr="006B18F4" w14:paraId="661F16D1" w14:textId="77777777" w:rsidTr="6B05473E">
        <w:trPr>
          <w:trHeight w:val="288"/>
          <w:jc w:val="center"/>
        </w:trPr>
        <w:tc>
          <w:tcPr>
            <w:tcW w:w="609" w:type="dxa"/>
          </w:tcPr>
          <w:p w14:paraId="0925A5B2" w14:textId="6EB4481D" w:rsidR="00D31238" w:rsidRPr="000202B3" w:rsidRDefault="00D31238" w:rsidP="00D31238">
            <w:pPr>
              <w:pStyle w:val="MeasurementCriterion"/>
            </w:pPr>
            <w:r w:rsidRPr="000202B3">
              <w:t>5.6</w:t>
            </w:r>
          </w:p>
        </w:tc>
        <w:tc>
          <w:tcPr>
            <w:tcW w:w="10230" w:type="dxa"/>
          </w:tcPr>
          <w:p w14:paraId="045258A3" w14:textId="41692AC3" w:rsidR="00D31238" w:rsidRPr="00670E2C" w:rsidRDefault="00D31238" w:rsidP="00D31238">
            <w:pPr>
              <w:pStyle w:val="MeasurementCriteria"/>
            </w:pPr>
            <w:r w:rsidRPr="00670E2C">
              <w:t>Identify project risks (i.e., purpose is not well defined, deliverables are incomplete, no control over staffing priorities, scheduling conflicts, etc.) and methods to manage those risks (i.e., well defined and reasonable scope of work, costs, time, technology, and resources are in line with scope of project, SWOT analysis is used to assess project strengths, weaknesses, opportunities, threats, etc.)</w:t>
            </w:r>
          </w:p>
        </w:tc>
      </w:tr>
    </w:tbl>
    <w:p w14:paraId="0746E1D3" w14:textId="77777777" w:rsidR="00296A07" w:rsidRDefault="00296A07">
      <w:r>
        <w:rPr>
          <w:b/>
          <w:bCs/>
        </w:rPr>
        <w:br w:type="page"/>
      </w:r>
    </w:p>
    <w:tbl>
      <w:tblPr>
        <w:tblW w:w="5018" w:type="pct"/>
        <w:jc w:val="center"/>
        <w:tblLayout w:type="fixed"/>
        <w:tblCellMar>
          <w:left w:w="30" w:type="dxa"/>
          <w:right w:w="30" w:type="dxa"/>
        </w:tblCellMar>
        <w:tblLook w:val="04A0" w:firstRow="1" w:lastRow="0" w:firstColumn="1" w:lastColumn="0" w:noHBand="0" w:noVBand="1"/>
      </w:tblPr>
      <w:tblGrid>
        <w:gridCol w:w="609"/>
        <w:gridCol w:w="10230"/>
      </w:tblGrid>
      <w:tr w:rsidR="00D31238" w:rsidRPr="006B18F4" w14:paraId="2C840826" w14:textId="77777777" w:rsidTr="6B05473E">
        <w:trPr>
          <w:trHeight w:val="288"/>
          <w:jc w:val="center"/>
        </w:trPr>
        <w:tc>
          <w:tcPr>
            <w:tcW w:w="10839" w:type="dxa"/>
            <w:gridSpan w:val="2"/>
          </w:tcPr>
          <w:p w14:paraId="06DB777F" w14:textId="425C8F74" w:rsidR="00D31238" w:rsidRPr="008235ED" w:rsidRDefault="00D31238" w:rsidP="008235ED">
            <w:pPr>
              <w:pStyle w:val="STANDARD"/>
            </w:pPr>
            <w:r w:rsidRPr="008235ED">
              <w:lastRenderedPageBreak/>
              <w:t>STANDARD 6.0 ANALYZE TECHNOLOGY AND WEB-BASED TOOLS</w:t>
            </w:r>
          </w:p>
        </w:tc>
      </w:tr>
      <w:tr w:rsidR="00D31238" w:rsidRPr="006B18F4" w14:paraId="7094041C" w14:textId="77777777" w:rsidTr="6B05473E">
        <w:trPr>
          <w:trHeight w:val="288"/>
          <w:jc w:val="center"/>
        </w:trPr>
        <w:tc>
          <w:tcPr>
            <w:tcW w:w="609" w:type="dxa"/>
          </w:tcPr>
          <w:p w14:paraId="60395871" w14:textId="77777777" w:rsidR="00D31238" w:rsidRPr="00994E96" w:rsidRDefault="00D31238" w:rsidP="00D31238">
            <w:pPr>
              <w:pStyle w:val="MeasurementCriterion"/>
            </w:pPr>
            <w:r w:rsidRPr="00994E96">
              <w:t>6.1</w:t>
            </w:r>
          </w:p>
        </w:tc>
        <w:tc>
          <w:tcPr>
            <w:tcW w:w="10230" w:type="dxa"/>
          </w:tcPr>
          <w:p w14:paraId="1302E190" w14:textId="05830D25" w:rsidR="00D31238" w:rsidRPr="00EA68D5" w:rsidRDefault="00D31238" w:rsidP="00D31238">
            <w:pPr>
              <w:pStyle w:val="MeasurementCriteria"/>
            </w:pPr>
            <w:r w:rsidRPr="00EA68D5">
              <w:t>Explore how technology benefits consumers (i.e., responsive services, convenience, enhanced experiences, decision-making support, etc.)  and how it impacts business (I.e., efficiency, work performance, customer experience, etc.)</w:t>
            </w:r>
          </w:p>
        </w:tc>
      </w:tr>
      <w:tr w:rsidR="00D31238" w:rsidRPr="006B18F4" w14:paraId="79A131AA" w14:textId="77777777" w:rsidTr="6B05473E">
        <w:trPr>
          <w:trHeight w:val="288"/>
          <w:jc w:val="center"/>
        </w:trPr>
        <w:tc>
          <w:tcPr>
            <w:tcW w:w="609" w:type="dxa"/>
          </w:tcPr>
          <w:p w14:paraId="796EAC37" w14:textId="77777777" w:rsidR="00D31238" w:rsidRPr="00994E96" w:rsidRDefault="00D31238" w:rsidP="00D31238">
            <w:pPr>
              <w:pStyle w:val="MeasurementCriterion"/>
            </w:pPr>
            <w:r w:rsidRPr="00994E96">
              <w:t>6.2</w:t>
            </w:r>
          </w:p>
        </w:tc>
        <w:tc>
          <w:tcPr>
            <w:tcW w:w="10230" w:type="dxa"/>
            <w:shd w:val="clear" w:color="auto" w:fill="auto"/>
          </w:tcPr>
          <w:p w14:paraId="25D1B889" w14:textId="51E3DA59" w:rsidR="00D31238" w:rsidRPr="00994E96" w:rsidRDefault="00D31238" w:rsidP="00D31238">
            <w:pPr>
              <w:pStyle w:val="MeasurementCriteria"/>
            </w:pPr>
            <w:r w:rsidRPr="00EA68D5">
              <w:t>Identify hardware used to generate business communications and reports [i.e., smart devices (phones, tablets), Internet of Things (IOT), Augmented Reality (AR), etc.]</w:t>
            </w:r>
          </w:p>
        </w:tc>
      </w:tr>
      <w:tr w:rsidR="00D31238" w:rsidRPr="006B18F4" w14:paraId="19500628" w14:textId="77777777" w:rsidTr="6B05473E">
        <w:trPr>
          <w:trHeight w:val="288"/>
          <w:jc w:val="center"/>
        </w:trPr>
        <w:tc>
          <w:tcPr>
            <w:tcW w:w="609" w:type="dxa"/>
          </w:tcPr>
          <w:p w14:paraId="37FB350E" w14:textId="77777777" w:rsidR="00D31238" w:rsidRPr="00994E96" w:rsidRDefault="00D31238" w:rsidP="00D31238">
            <w:pPr>
              <w:pStyle w:val="MeasurementCriterion"/>
            </w:pPr>
            <w:r w:rsidRPr="00994E96">
              <w:t>6.3</w:t>
            </w:r>
          </w:p>
        </w:tc>
        <w:tc>
          <w:tcPr>
            <w:tcW w:w="10230" w:type="dxa"/>
          </w:tcPr>
          <w:p w14:paraId="3B2F1BF3" w14:textId="2D21EF69" w:rsidR="00D31238" w:rsidRPr="00994E96" w:rsidRDefault="00D31238" w:rsidP="00D31238">
            <w:pPr>
              <w:pStyle w:val="MeasurementCriteria"/>
            </w:pPr>
            <w:r w:rsidRPr="00EA68D5">
              <w:t>Identify software used to generate business communications and reports (i.e., word processing, spreadsheet, database, presentation, graphics, etc.) and to create and design printed/electronic promotional materials (i.e., flyers, brochures, etc.)</w:t>
            </w:r>
          </w:p>
        </w:tc>
      </w:tr>
      <w:tr w:rsidR="00D31238" w:rsidRPr="006B18F4" w14:paraId="52D4D81B" w14:textId="77777777" w:rsidTr="6B05473E">
        <w:trPr>
          <w:trHeight w:val="288"/>
          <w:jc w:val="center"/>
        </w:trPr>
        <w:tc>
          <w:tcPr>
            <w:tcW w:w="609" w:type="dxa"/>
          </w:tcPr>
          <w:p w14:paraId="2E08EDF2" w14:textId="77777777" w:rsidR="00D31238" w:rsidRPr="00994E96" w:rsidRDefault="00D31238" w:rsidP="00D31238">
            <w:pPr>
              <w:pStyle w:val="MeasurementCriterion"/>
            </w:pPr>
            <w:r w:rsidRPr="00994E96">
              <w:t>6.4</w:t>
            </w:r>
          </w:p>
        </w:tc>
        <w:tc>
          <w:tcPr>
            <w:tcW w:w="10230" w:type="dxa"/>
          </w:tcPr>
          <w:p w14:paraId="279D2658" w14:textId="2F8A78D2" w:rsidR="00D31238" w:rsidRPr="00994E96" w:rsidRDefault="00D31238" w:rsidP="00D31238">
            <w:pPr>
              <w:pStyle w:val="MeasurementCriteria"/>
            </w:pPr>
            <w:r w:rsidRPr="00EA68D5">
              <w:t>Apply web search skills to research industry best practices, challenges, opportunities, etc.</w:t>
            </w:r>
          </w:p>
        </w:tc>
      </w:tr>
      <w:tr w:rsidR="00D31238" w:rsidRPr="006B18F4" w14:paraId="5DBD6B74" w14:textId="77777777" w:rsidTr="6B05473E">
        <w:trPr>
          <w:trHeight w:val="288"/>
          <w:jc w:val="center"/>
        </w:trPr>
        <w:tc>
          <w:tcPr>
            <w:tcW w:w="609" w:type="dxa"/>
          </w:tcPr>
          <w:p w14:paraId="4A73715A" w14:textId="77777777" w:rsidR="00D31238" w:rsidRPr="00994E96" w:rsidRDefault="00D31238" w:rsidP="00D31238">
            <w:pPr>
              <w:pStyle w:val="MeasurementCriterion"/>
            </w:pPr>
            <w:r w:rsidRPr="00994E96">
              <w:t>6.5</w:t>
            </w:r>
          </w:p>
        </w:tc>
        <w:tc>
          <w:tcPr>
            <w:tcW w:w="10230" w:type="dxa"/>
          </w:tcPr>
          <w:p w14:paraId="49D078F7" w14:textId="2C4EA2E3" w:rsidR="00D31238" w:rsidRPr="00994E96" w:rsidRDefault="00D31238" w:rsidP="00D31238">
            <w:pPr>
              <w:pStyle w:val="MeasurementCriteria"/>
            </w:pPr>
            <w:r w:rsidRPr="00EA68D5">
              <w:t>Describe how e-commerce and other electronic methods impact the global marketplace [i.e., online portals (marketplace, trading, and discussion), etc.]</w:t>
            </w:r>
          </w:p>
        </w:tc>
      </w:tr>
      <w:tr w:rsidR="00D31238" w:rsidRPr="006B18F4" w14:paraId="30D24C14" w14:textId="77777777" w:rsidTr="6B05473E">
        <w:trPr>
          <w:trHeight w:val="288"/>
          <w:jc w:val="center"/>
        </w:trPr>
        <w:tc>
          <w:tcPr>
            <w:tcW w:w="609" w:type="dxa"/>
          </w:tcPr>
          <w:p w14:paraId="46D0252B" w14:textId="77777777" w:rsidR="00D31238" w:rsidRPr="00994E96" w:rsidRDefault="00D31238" w:rsidP="00D31238">
            <w:pPr>
              <w:pStyle w:val="MeasurementCriterion"/>
            </w:pPr>
            <w:r w:rsidRPr="00994E96">
              <w:t>6.6</w:t>
            </w:r>
          </w:p>
        </w:tc>
        <w:tc>
          <w:tcPr>
            <w:tcW w:w="10230" w:type="dxa"/>
          </w:tcPr>
          <w:p w14:paraId="3A2ECF45" w14:textId="51848357" w:rsidR="00D31238" w:rsidRPr="00994E96" w:rsidRDefault="00D31238" w:rsidP="00D31238">
            <w:pPr>
              <w:pStyle w:val="MeasurementCriteria"/>
            </w:pPr>
            <w:r w:rsidRPr="00EA68D5">
              <w:t>Explain the effects of a digital footprint on an individual and on an organization (i.e., encryption, archiving data, etc.)</w:t>
            </w:r>
          </w:p>
        </w:tc>
      </w:tr>
      <w:tr w:rsidR="00D31238" w:rsidRPr="006B18F4" w14:paraId="55BB958B" w14:textId="77777777" w:rsidTr="6B05473E">
        <w:trPr>
          <w:trHeight w:val="288"/>
          <w:jc w:val="center"/>
        </w:trPr>
        <w:tc>
          <w:tcPr>
            <w:tcW w:w="609" w:type="dxa"/>
          </w:tcPr>
          <w:p w14:paraId="638E93C3" w14:textId="3B0FCA66" w:rsidR="00D31238" w:rsidRPr="00994E96" w:rsidRDefault="00D31238" w:rsidP="00D31238">
            <w:pPr>
              <w:pStyle w:val="MeasurementCriterion"/>
            </w:pPr>
            <w:r>
              <w:t>6.7</w:t>
            </w:r>
          </w:p>
        </w:tc>
        <w:tc>
          <w:tcPr>
            <w:tcW w:w="10230" w:type="dxa"/>
          </w:tcPr>
          <w:p w14:paraId="6FC78EBB" w14:textId="00DD35C1" w:rsidR="00D31238" w:rsidRPr="00994E96" w:rsidRDefault="00D31238" w:rsidP="00D31238">
            <w:pPr>
              <w:pStyle w:val="MeasurementCriteria"/>
            </w:pPr>
            <w:r w:rsidRPr="00EA68D5">
              <w:t>Identify issues and regulations affecting computers, other devices, the internet, and information privacy (i.e., HIPAA, COPPA, CISPA, FERPA, PCI, GDPR, data brokers, etc.)</w:t>
            </w:r>
          </w:p>
        </w:tc>
      </w:tr>
      <w:tr w:rsidR="00D31238" w:rsidRPr="006B18F4" w14:paraId="28FBECE2" w14:textId="77777777" w:rsidTr="6B05473E">
        <w:trPr>
          <w:trHeight w:val="288"/>
          <w:jc w:val="center"/>
        </w:trPr>
        <w:tc>
          <w:tcPr>
            <w:tcW w:w="609" w:type="dxa"/>
          </w:tcPr>
          <w:p w14:paraId="35B67855" w14:textId="34EA8AA3" w:rsidR="00D31238" w:rsidRPr="00994E96" w:rsidRDefault="00D31238" w:rsidP="00D31238">
            <w:pPr>
              <w:pStyle w:val="MeasurementCriterion"/>
            </w:pPr>
            <w:r>
              <w:t>6.8</w:t>
            </w:r>
          </w:p>
        </w:tc>
        <w:tc>
          <w:tcPr>
            <w:tcW w:w="10230" w:type="dxa"/>
          </w:tcPr>
          <w:p w14:paraId="34332414" w14:textId="6394DD8B" w:rsidR="00D31238" w:rsidRPr="00994E96" w:rsidRDefault="00D31238" w:rsidP="00D31238">
            <w:pPr>
              <w:pStyle w:val="MeasurementCriteria"/>
            </w:pPr>
            <w:r w:rsidRPr="00EA68D5">
              <w:t>Identify common computer threats (e.g., viruses, phishing, suspicious email, social engineering, spoofing, identity theft, and spamming)</w:t>
            </w:r>
          </w:p>
        </w:tc>
      </w:tr>
      <w:tr w:rsidR="00D31238" w:rsidRPr="006B18F4" w14:paraId="7ADD8247" w14:textId="77777777" w:rsidTr="6B05473E">
        <w:trPr>
          <w:trHeight w:val="288"/>
          <w:jc w:val="center"/>
        </w:trPr>
        <w:tc>
          <w:tcPr>
            <w:tcW w:w="609" w:type="dxa"/>
          </w:tcPr>
          <w:p w14:paraId="1BB20486" w14:textId="587AA96A" w:rsidR="00D31238" w:rsidRPr="00994E96" w:rsidRDefault="00D31238" w:rsidP="00D31238">
            <w:pPr>
              <w:pStyle w:val="MeasurementCriterion"/>
            </w:pPr>
            <w:r>
              <w:t>6.9</w:t>
            </w:r>
          </w:p>
        </w:tc>
        <w:tc>
          <w:tcPr>
            <w:tcW w:w="10230" w:type="dxa"/>
          </w:tcPr>
          <w:p w14:paraId="176438A3" w14:textId="6FC27390" w:rsidR="00D31238" w:rsidRPr="00994E96" w:rsidRDefault="00D31238" w:rsidP="00D31238">
            <w:pPr>
              <w:pStyle w:val="MeasurementCriteria"/>
            </w:pPr>
            <w:r w:rsidRPr="00EA68D5">
              <w:t>Identify the elements of cybersecurity and its effect on an individual and organization (i.e., data loss, lawsuits, etc.)</w:t>
            </w:r>
          </w:p>
        </w:tc>
      </w:tr>
      <w:tr w:rsidR="00D31238" w:rsidRPr="006B18F4" w14:paraId="47C2CEA7" w14:textId="77777777" w:rsidTr="6B05473E">
        <w:trPr>
          <w:trHeight w:val="288"/>
          <w:jc w:val="center"/>
        </w:trPr>
        <w:tc>
          <w:tcPr>
            <w:tcW w:w="10839" w:type="dxa"/>
            <w:gridSpan w:val="2"/>
          </w:tcPr>
          <w:p w14:paraId="1567BCCD" w14:textId="431D2DC2" w:rsidR="00D31238" w:rsidRPr="006B18F4" w:rsidRDefault="00D31238" w:rsidP="00487807">
            <w:pPr>
              <w:pStyle w:val="STANDARD"/>
              <w:spacing w:after="120" w:line="260" w:lineRule="exact"/>
            </w:pPr>
            <w:r w:rsidRPr="00D67E85">
              <w:t xml:space="preserve">STANDARD 7.0 </w:t>
            </w:r>
            <w:r w:rsidRPr="00A14D80">
              <w:t>ANALYZE CUSTOMER SERVICE AND ORGANIZATIONAL COMMUNICATION</w:t>
            </w:r>
          </w:p>
        </w:tc>
      </w:tr>
      <w:tr w:rsidR="00D31238" w:rsidRPr="006B18F4" w14:paraId="454C98C9" w14:textId="77777777" w:rsidTr="6B05473E">
        <w:trPr>
          <w:trHeight w:val="288"/>
          <w:jc w:val="center"/>
        </w:trPr>
        <w:tc>
          <w:tcPr>
            <w:tcW w:w="609" w:type="dxa"/>
          </w:tcPr>
          <w:p w14:paraId="177EAFC4" w14:textId="77777777" w:rsidR="00D31238" w:rsidRPr="00994E96" w:rsidRDefault="00D31238" w:rsidP="00D31238">
            <w:pPr>
              <w:pStyle w:val="MeasurementCriterion"/>
            </w:pPr>
            <w:r w:rsidRPr="00994E96">
              <w:t>7.1</w:t>
            </w:r>
          </w:p>
        </w:tc>
        <w:tc>
          <w:tcPr>
            <w:tcW w:w="10230" w:type="dxa"/>
          </w:tcPr>
          <w:p w14:paraId="7229B689" w14:textId="7B9F212F" w:rsidR="00D31238" w:rsidRPr="00EA68D5" w:rsidRDefault="00D31238" w:rsidP="00D31238">
            <w:pPr>
              <w:pStyle w:val="MeasurementCriteria"/>
            </w:pPr>
            <w:r w:rsidRPr="00EA68D5">
              <w:t>Write and speak in the workplace language, using industry terminology when appropriate</w:t>
            </w:r>
          </w:p>
        </w:tc>
      </w:tr>
      <w:tr w:rsidR="00D31238" w:rsidRPr="006B18F4" w14:paraId="6F021095" w14:textId="77777777" w:rsidTr="6B05473E">
        <w:trPr>
          <w:trHeight w:val="288"/>
          <w:jc w:val="center"/>
        </w:trPr>
        <w:tc>
          <w:tcPr>
            <w:tcW w:w="609" w:type="dxa"/>
          </w:tcPr>
          <w:p w14:paraId="4EA3FBC9" w14:textId="63A771BF" w:rsidR="00D31238" w:rsidRPr="00994E96" w:rsidRDefault="00D31238" w:rsidP="00D31238">
            <w:pPr>
              <w:pStyle w:val="MeasurementCriterion"/>
            </w:pPr>
            <w:r>
              <w:t>7.2</w:t>
            </w:r>
          </w:p>
        </w:tc>
        <w:tc>
          <w:tcPr>
            <w:tcW w:w="10230" w:type="dxa"/>
          </w:tcPr>
          <w:p w14:paraId="03FF2A2F" w14:textId="24130318" w:rsidR="00D31238" w:rsidRPr="00EA68D5" w:rsidRDefault="00D31238" w:rsidP="00D31238">
            <w:pPr>
              <w:pStyle w:val="MeasurementCriteria"/>
            </w:pPr>
            <w:r w:rsidRPr="00EA68D5">
              <w:t>Describe the elements of customer service and their impact on a business (e.g., availability, courtesy, consistency, accuracy, responsiveness, and efficiency)</w:t>
            </w:r>
          </w:p>
        </w:tc>
      </w:tr>
      <w:tr w:rsidR="00D31238" w:rsidRPr="006B18F4" w14:paraId="70F67B68" w14:textId="77777777" w:rsidTr="6B05473E">
        <w:trPr>
          <w:trHeight w:val="288"/>
          <w:jc w:val="center"/>
        </w:trPr>
        <w:tc>
          <w:tcPr>
            <w:tcW w:w="609" w:type="dxa"/>
          </w:tcPr>
          <w:p w14:paraId="1676A65B" w14:textId="67391198" w:rsidR="00D31238" w:rsidRPr="00994E96" w:rsidRDefault="00D31238" w:rsidP="00D31238">
            <w:pPr>
              <w:pStyle w:val="MeasurementCriterion"/>
            </w:pPr>
            <w:r w:rsidRPr="00994E96">
              <w:t>7.</w:t>
            </w:r>
            <w:r>
              <w:t>3</w:t>
            </w:r>
          </w:p>
        </w:tc>
        <w:tc>
          <w:tcPr>
            <w:tcW w:w="10230" w:type="dxa"/>
          </w:tcPr>
          <w:p w14:paraId="60D89C71" w14:textId="2E596C7A" w:rsidR="00D31238" w:rsidRPr="00994E96" w:rsidRDefault="00D31238" w:rsidP="00D31238">
            <w:pPr>
              <w:pStyle w:val="MeasurementCriteria"/>
            </w:pPr>
            <w:r w:rsidRPr="00EA68D5">
              <w:t>Use effective communication/research techniques to obtain accurate information from sources, audiences, and clients</w:t>
            </w:r>
          </w:p>
        </w:tc>
      </w:tr>
      <w:tr w:rsidR="00D31238" w:rsidRPr="006B18F4" w14:paraId="346147AB" w14:textId="77777777" w:rsidTr="6B05473E">
        <w:trPr>
          <w:trHeight w:val="288"/>
          <w:jc w:val="center"/>
        </w:trPr>
        <w:tc>
          <w:tcPr>
            <w:tcW w:w="609" w:type="dxa"/>
          </w:tcPr>
          <w:p w14:paraId="268E29F8" w14:textId="1F474FD8" w:rsidR="00D31238" w:rsidRPr="00994E96" w:rsidRDefault="00D31238" w:rsidP="00D31238">
            <w:pPr>
              <w:pStyle w:val="MeasurementCriterion"/>
            </w:pPr>
            <w:r w:rsidRPr="00994E96">
              <w:t>7.</w:t>
            </w:r>
            <w:r>
              <w:t>4</w:t>
            </w:r>
          </w:p>
        </w:tc>
        <w:tc>
          <w:tcPr>
            <w:tcW w:w="10230" w:type="dxa"/>
          </w:tcPr>
          <w:p w14:paraId="36ECC57E" w14:textId="78077079" w:rsidR="00D31238" w:rsidRPr="00994E96" w:rsidRDefault="00D31238" w:rsidP="00D31238">
            <w:pPr>
              <w:pStyle w:val="MeasurementCriteria"/>
            </w:pPr>
            <w:r w:rsidRPr="00EA68D5">
              <w:t>Explain how communicating in person, sending an email, and texting a message affect the quality of communication (i.e., consider body language, choice of words, relying on autofill, etc.)</w:t>
            </w:r>
          </w:p>
        </w:tc>
      </w:tr>
      <w:tr w:rsidR="00D31238" w:rsidRPr="006B18F4" w14:paraId="07A8B54A" w14:textId="77777777" w:rsidTr="6B05473E">
        <w:trPr>
          <w:trHeight w:val="288"/>
          <w:jc w:val="center"/>
        </w:trPr>
        <w:tc>
          <w:tcPr>
            <w:tcW w:w="609" w:type="dxa"/>
          </w:tcPr>
          <w:p w14:paraId="13073D3F" w14:textId="54265E64" w:rsidR="00D31238" w:rsidRPr="00994E96" w:rsidRDefault="00D31238" w:rsidP="00D31238">
            <w:pPr>
              <w:pStyle w:val="MeasurementCriterion"/>
            </w:pPr>
            <w:r w:rsidRPr="00994E96">
              <w:t>7.</w:t>
            </w:r>
            <w:r>
              <w:t>5</w:t>
            </w:r>
          </w:p>
        </w:tc>
        <w:tc>
          <w:tcPr>
            <w:tcW w:w="10230" w:type="dxa"/>
          </w:tcPr>
          <w:p w14:paraId="17C5505D" w14:textId="3C0DF64F" w:rsidR="00D31238" w:rsidRPr="00994E96" w:rsidRDefault="00D31238" w:rsidP="00D31238">
            <w:pPr>
              <w:pStyle w:val="MeasurementCriteria"/>
            </w:pPr>
            <w:r w:rsidRPr="00EA68D5">
              <w:t>Use verbal, nonverbal, and listening skills with people of diverse cultures and generations</w:t>
            </w:r>
          </w:p>
        </w:tc>
      </w:tr>
      <w:tr w:rsidR="00D31238" w:rsidRPr="006B18F4" w14:paraId="69D5B141" w14:textId="77777777" w:rsidTr="6B05473E">
        <w:trPr>
          <w:trHeight w:val="288"/>
          <w:jc w:val="center"/>
        </w:trPr>
        <w:tc>
          <w:tcPr>
            <w:tcW w:w="609" w:type="dxa"/>
          </w:tcPr>
          <w:p w14:paraId="7A6D5818" w14:textId="1E1AC80E" w:rsidR="00D31238" w:rsidRPr="00994E96" w:rsidRDefault="00D31238" w:rsidP="00D31238">
            <w:pPr>
              <w:pStyle w:val="MeasurementCriterion"/>
            </w:pPr>
            <w:r>
              <w:t>7.6</w:t>
            </w:r>
          </w:p>
        </w:tc>
        <w:tc>
          <w:tcPr>
            <w:tcW w:w="10230" w:type="dxa"/>
          </w:tcPr>
          <w:p w14:paraId="4FD9992A" w14:textId="5768B443" w:rsidR="00D31238" w:rsidRPr="00994E96" w:rsidRDefault="00D31238" w:rsidP="00D31238">
            <w:pPr>
              <w:pStyle w:val="MeasurementCriteria"/>
            </w:pPr>
            <w:r w:rsidRPr="00EA68D5">
              <w:t>Describe how electronic communication is used in the workplace (e.g., cell phone, text messaging, and social networking)</w:t>
            </w:r>
          </w:p>
        </w:tc>
      </w:tr>
      <w:tr w:rsidR="00D31238" w:rsidRPr="006B18F4" w14:paraId="43BEC330" w14:textId="77777777" w:rsidTr="6B05473E">
        <w:trPr>
          <w:trHeight w:val="288"/>
          <w:jc w:val="center"/>
        </w:trPr>
        <w:tc>
          <w:tcPr>
            <w:tcW w:w="609" w:type="dxa"/>
          </w:tcPr>
          <w:p w14:paraId="6A2B6E29" w14:textId="42514BCC" w:rsidR="00D31238" w:rsidRPr="00994E96" w:rsidRDefault="00D31238" w:rsidP="00D31238">
            <w:pPr>
              <w:pStyle w:val="MeasurementCriterion"/>
            </w:pPr>
            <w:r>
              <w:t>7.7</w:t>
            </w:r>
          </w:p>
        </w:tc>
        <w:tc>
          <w:tcPr>
            <w:tcW w:w="10230" w:type="dxa"/>
          </w:tcPr>
          <w:p w14:paraId="1F2E0692" w14:textId="5D6209F5" w:rsidR="00D31238" w:rsidRPr="00994E96" w:rsidRDefault="00D31238" w:rsidP="00D31238">
            <w:pPr>
              <w:pStyle w:val="MeasurementCriteria"/>
            </w:pPr>
            <w:r w:rsidRPr="00EA68D5">
              <w:t>Format communications for the purpose, audience, and medium/media</w:t>
            </w:r>
          </w:p>
        </w:tc>
      </w:tr>
      <w:tr w:rsidR="00D31238" w:rsidRPr="006B18F4" w14:paraId="7122333C" w14:textId="77777777" w:rsidTr="6B05473E">
        <w:trPr>
          <w:trHeight w:val="288"/>
          <w:jc w:val="center"/>
        </w:trPr>
        <w:tc>
          <w:tcPr>
            <w:tcW w:w="609" w:type="dxa"/>
          </w:tcPr>
          <w:p w14:paraId="5158FA01" w14:textId="74209F92" w:rsidR="00D31238" w:rsidRPr="00994E96" w:rsidRDefault="00D31238" w:rsidP="00D31238">
            <w:pPr>
              <w:pStyle w:val="MeasurementCriterion"/>
            </w:pPr>
            <w:r>
              <w:t>7.8</w:t>
            </w:r>
          </w:p>
        </w:tc>
        <w:tc>
          <w:tcPr>
            <w:tcW w:w="10230" w:type="dxa"/>
          </w:tcPr>
          <w:p w14:paraId="5D7BCADC" w14:textId="1CA69C76" w:rsidR="00D31238" w:rsidRPr="00994E96" w:rsidRDefault="00D31238" w:rsidP="00D31238">
            <w:pPr>
              <w:pStyle w:val="MeasurementCriteria"/>
            </w:pPr>
            <w:r w:rsidRPr="00EA68D5">
              <w:t>Use editing and proofing skills and check spelling when reviewing communications</w:t>
            </w:r>
          </w:p>
        </w:tc>
      </w:tr>
      <w:tr w:rsidR="00D31238" w:rsidRPr="006B18F4" w14:paraId="72139076" w14:textId="77777777" w:rsidTr="6B05473E">
        <w:trPr>
          <w:trHeight w:val="288"/>
          <w:jc w:val="center"/>
        </w:trPr>
        <w:tc>
          <w:tcPr>
            <w:tcW w:w="609" w:type="dxa"/>
          </w:tcPr>
          <w:p w14:paraId="7AEE44DB" w14:textId="07AEF5B5" w:rsidR="00D31238" w:rsidRPr="00994E96" w:rsidRDefault="00D31238" w:rsidP="00D31238">
            <w:pPr>
              <w:pStyle w:val="MeasurementCriterion"/>
            </w:pPr>
            <w:r>
              <w:t>7.9</w:t>
            </w:r>
          </w:p>
        </w:tc>
        <w:tc>
          <w:tcPr>
            <w:tcW w:w="10230" w:type="dxa"/>
          </w:tcPr>
          <w:p w14:paraId="21D48C35" w14:textId="5BE32B94" w:rsidR="00D31238" w:rsidRPr="00994E96" w:rsidRDefault="00D31238" w:rsidP="00D31238">
            <w:pPr>
              <w:pStyle w:val="MeasurementCriteria"/>
            </w:pPr>
            <w:r w:rsidRPr="00EA68D5">
              <w:t>Explain options for virtual engagements (i.e., meetings, conferences, and workshops in TEAMs, Zoom, Skype, etc.)</w:t>
            </w:r>
          </w:p>
        </w:tc>
      </w:tr>
      <w:tr w:rsidR="00D31238" w:rsidRPr="006B18F4" w14:paraId="1839A23E" w14:textId="77777777" w:rsidTr="6B05473E">
        <w:trPr>
          <w:trHeight w:val="288"/>
          <w:jc w:val="center"/>
        </w:trPr>
        <w:tc>
          <w:tcPr>
            <w:tcW w:w="609" w:type="dxa"/>
          </w:tcPr>
          <w:p w14:paraId="5FDBA1E8" w14:textId="5D0E5205" w:rsidR="00D31238" w:rsidRPr="00994E96" w:rsidRDefault="00D31238" w:rsidP="00D31238">
            <w:pPr>
              <w:pStyle w:val="MeasurementCriterion"/>
            </w:pPr>
            <w:r>
              <w:t>7.10</w:t>
            </w:r>
          </w:p>
        </w:tc>
        <w:tc>
          <w:tcPr>
            <w:tcW w:w="10230" w:type="dxa"/>
          </w:tcPr>
          <w:p w14:paraId="07DF2FCE" w14:textId="6EA80335" w:rsidR="00D31238" w:rsidRPr="00994E96" w:rsidRDefault="00D31238" w:rsidP="00D31238">
            <w:pPr>
              <w:pStyle w:val="MeasurementCriteria"/>
            </w:pPr>
            <w:r w:rsidRPr="00EA68D5">
              <w:t>Explain how intellectual property can be violated through email (e.g., sender uses wrong email address, recipient forwards the email, an Excel attachment contains hidden content in a tab, and data is forwarded to personal email account)</w:t>
            </w:r>
          </w:p>
        </w:tc>
      </w:tr>
      <w:tr w:rsidR="00D31238" w:rsidRPr="006B18F4" w14:paraId="342008E7" w14:textId="77777777" w:rsidTr="6B05473E">
        <w:trPr>
          <w:trHeight w:val="288"/>
          <w:jc w:val="center"/>
        </w:trPr>
        <w:tc>
          <w:tcPr>
            <w:tcW w:w="609" w:type="dxa"/>
          </w:tcPr>
          <w:p w14:paraId="522B1DD9" w14:textId="45302EB8" w:rsidR="00D31238" w:rsidRPr="00994E96" w:rsidRDefault="00D31238" w:rsidP="00D31238">
            <w:pPr>
              <w:pStyle w:val="MeasurementCriterion"/>
            </w:pPr>
            <w:r>
              <w:t>7.11</w:t>
            </w:r>
          </w:p>
        </w:tc>
        <w:tc>
          <w:tcPr>
            <w:tcW w:w="10230" w:type="dxa"/>
          </w:tcPr>
          <w:p w14:paraId="5B24F6E1" w14:textId="4DCA58B5" w:rsidR="00D31238" w:rsidRPr="00994E96" w:rsidRDefault="00D31238" w:rsidP="00D31238">
            <w:pPr>
              <w:pStyle w:val="MeasurementCriteria"/>
            </w:pPr>
            <w:r w:rsidRPr="00EA68D5">
              <w:t>Describe the importance of business communications such as reports, charts, and narratives on the success of an organization</w:t>
            </w:r>
          </w:p>
        </w:tc>
      </w:tr>
      <w:tr w:rsidR="00D31238" w:rsidRPr="006B18F4" w14:paraId="64364344" w14:textId="77777777" w:rsidTr="6B05473E">
        <w:trPr>
          <w:trHeight w:val="288"/>
          <w:jc w:val="center"/>
        </w:trPr>
        <w:tc>
          <w:tcPr>
            <w:tcW w:w="609" w:type="dxa"/>
          </w:tcPr>
          <w:p w14:paraId="71A50F22" w14:textId="727475F8" w:rsidR="00D31238" w:rsidRDefault="00D31238" w:rsidP="00D31238">
            <w:pPr>
              <w:pStyle w:val="MeasurementCriterion"/>
            </w:pPr>
            <w:r>
              <w:t>7.12</w:t>
            </w:r>
          </w:p>
        </w:tc>
        <w:tc>
          <w:tcPr>
            <w:tcW w:w="10230" w:type="dxa"/>
          </w:tcPr>
          <w:p w14:paraId="644272AD" w14:textId="19528C8D" w:rsidR="00D31238" w:rsidRPr="00EA68D5" w:rsidRDefault="00D31238" w:rsidP="00D31238">
            <w:pPr>
              <w:pStyle w:val="MeasurementCriteria"/>
            </w:pPr>
            <w:r w:rsidRPr="00EA68D5">
              <w:t>Describe the role of networking and relationships in the success of an organization</w:t>
            </w:r>
          </w:p>
        </w:tc>
      </w:tr>
      <w:bookmarkEnd w:id="0"/>
    </w:tbl>
    <w:p w14:paraId="10D76ECF" w14:textId="351B49B5" w:rsidR="004B1D8B" w:rsidRPr="001B3056" w:rsidRDefault="004B1D8B" w:rsidP="0065250C"/>
    <w:sectPr w:rsidR="004B1D8B" w:rsidRPr="001B3056" w:rsidSect="00404852">
      <w:footerReference w:type="default" r:id="rId11"/>
      <w:headerReference w:type="first" r:id="rId12"/>
      <w:footerReference w:type="first" r:id="rId13"/>
      <w:pgSz w:w="12240" w:h="15840" w:code="1"/>
      <w:pgMar w:top="720" w:right="720" w:bottom="720" w:left="72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B2117" w14:textId="77777777" w:rsidR="00591F79" w:rsidRDefault="00591F79">
      <w:r>
        <w:separator/>
      </w:r>
    </w:p>
  </w:endnote>
  <w:endnote w:type="continuationSeparator" w:id="0">
    <w:p w14:paraId="00F059B4" w14:textId="77777777" w:rsidR="00591F79" w:rsidRDefault="00591F79">
      <w:r>
        <w:continuationSeparator/>
      </w:r>
    </w:p>
  </w:endnote>
  <w:endnote w:type="continuationNotice" w:id="1">
    <w:p w14:paraId="6FBE8803" w14:textId="77777777" w:rsidR="00591F79" w:rsidRDefault="00591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panose1 w:val="02000000000000000000"/>
    <w:charset w:val="00"/>
    <w:family w:val="auto"/>
    <w:pitch w:val="variable"/>
    <w:sig w:usb0="E00002FF" w:usb1="5000205B" w:usb2="00000020" w:usb3="00000000" w:csb0="0000019F" w:csb1="00000000"/>
  </w:font>
  <w:font w:name="Raleway SemiBold">
    <w:altName w:val="Trebuchet MS"/>
    <w:panose1 w:val="020B0703030101060003"/>
    <w:charset w:val="00"/>
    <w:family w:val="swiss"/>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Raleway ExtraBold">
    <w:altName w:val="Trebuchet MS"/>
    <w:panose1 w:val="020B0903030101060003"/>
    <w:charset w:val="00"/>
    <w:family w:val="swiss"/>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sz w:val="14"/>
        <w:szCs w:val="14"/>
      </w:rPr>
      <w:id w:val="1816531293"/>
      <w:docPartObj>
        <w:docPartGallery w:val="Page Numbers (Bottom of Page)"/>
        <w:docPartUnique/>
      </w:docPartObj>
    </w:sdtPr>
    <w:sdtEndPr/>
    <w:sdtContent>
      <w:p w14:paraId="5B6D13F7" w14:textId="77777777" w:rsidR="00FF24AE" w:rsidRDefault="008567D9" w:rsidP="00360738">
        <w:pPr>
          <w:pStyle w:val="Footer"/>
          <w:pBdr>
            <w:top w:val="single" w:sz="4" w:space="1" w:color="auto"/>
          </w:pBdr>
          <w:tabs>
            <w:tab w:val="clear" w:pos="4680"/>
            <w:tab w:val="clear" w:pos="9360"/>
            <w:tab w:val="center" w:pos="6120"/>
            <w:tab w:val="right" w:pos="10800"/>
          </w:tabs>
          <w:rPr>
            <w:rFonts w:ascii="Arial" w:hAnsi="Arial" w:cs="Arial"/>
            <w:b/>
            <w:sz w:val="14"/>
            <w:szCs w:val="14"/>
          </w:rPr>
        </w:pPr>
        <w:r w:rsidRPr="008567D9">
          <w:rPr>
            <w:rFonts w:ascii="Arial" w:hAnsi="Arial" w:cs="Arial"/>
            <w:b/>
            <w:sz w:val="14"/>
            <w:szCs w:val="14"/>
          </w:rPr>
          <w:t>Note: In this document i.e. explains or clarifies the content and e.g. provides examples of the content that must be taught.</w:t>
        </w:r>
      </w:p>
      <w:p w14:paraId="7863C120" w14:textId="284FCBB7" w:rsidR="008567D9" w:rsidRPr="008567D9" w:rsidRDefault="00A022E1" w:rsidP="00C93963">
        <w:pPr>
          <w:pStyle w:val="Footer"/>
          <w:pBdr>
            <w:top w:val="single" w:sz="4" w:space="1" w:color="auto"/>
          </w:pBdr>
          <w:rPr>
            <w:rFonts w:ascii="Arial" w:hAnsi="Arial" w:cs="Arial"/>
            <w:b/>
            <w:sz w:val="14"/>
            <w:szCs w:val="14"/>
          </w:rPr>
        </w:pPr>
      </w:p>
    </w:sdtContent>
  </w:sdt>
  <w:p w14:paraId="2270C824" w14:textId="7A83E4DA" w:rsidR="008567D9" w:rsidRDefault="00423900" w:rsidP="00360738">
    <w:pPr>
      <w:pStyle w:val="Footer"/>
      <w:tabs>
        <w:tab w:val="clear" w:pos="4680"/>
        <w:tab w:val="clear" w:pos="9360"/>
        <w:tab w:val="center" w:pos="5040"/>
        <w:tab w:val="right" w:pos="10512"/>
      </w:tabs>
      <w:rPr>
        <w:rFonts w:ascii="Arial" w:hAnsi="Arial" w:cs="Arial"/>
        <w:sz w:val="14"/>
        <w:szCs w:val="14"/>
      </w:rPr>
    </w:pPr>
    <w:r>
      <w:rPr>
        <w:rFonts w:ascii="Arial" w:hAnsi="Arial" w:cs="Arial"/>
        <w:sz w:val="14"/>
        <w:szCs w:val="14"/>
      </w:rPr>
      <w:t>Arizona Department of Education</w:t>
    </w:r>
    <w:r w:rsidR="008567D9" w:rsidRPr="008567D9">
      <w:rPr>
        <w:rFonts w:ascii="Arial" w:hAnsi="Arial" w:cs="Arial"/>
        <w:sz w:val="14"/>
        <w:szCs w:val="14"/>
      </w:rPr>
      <w:tab/>
    </w:r>
    <w:r w:rsidR="0014536C">
      <w:rPr>
        <w:rFonts w:ascii="Arial" w:hAnsi="Arial" w:cs="Arial"/>
        <w:sz w:val="14"/>
        <w:szCs w:val="14"/>
      </w:rPr>
      <w:t>Business Management Technical Standards 5202</w:t>
    </w:r>
    <w:r w:rsidR="00381887">
      <w:rPr>
        <w:rFonts w:ascii="Arial" w:hAnsi="Arial" w:cs="Arial"/>
        <w:sz w:val="14"/>
        <w:szCs w:val="14"/>
      </w:rPr>
      <w:t>0100</w:t>
    </w:r>
    <w:r w:rsidR="008567D9" w:rsidRPr="008567D9">
      <w:rPr>
        <w:rFonts w:ascii="Arial" w:hAnsi="Arial" w:cs="Arial"/>
        <w:sz w:val="14"/>
        <w:szCs w:val="14"/>
      </w:rPr>
      <w:tab/>
      <w:t xml:space="preserve">Page | </w:t>
    </w:r>
    <w:r w:rsidR="008567D9" w:rsidRPr="008567D9">
      <w:rPr>
        <w:rFonts w:ascii="Arial" w:hAnsi="Arial" w:cs="Arial"/>
        <w:sz w:val="14"/>
        <w:szCs w:val="14"/>
      </w:rPr>
      <w:fldChar w:fldCharType="begin"/>
    </w:r>
    <w:r w:rsidR="008567D9" w:rsidRPr="008567D9">
      <w:rPr>
        <w:rFonts w:ascii="Arial" w:hAnsi="Arial" w:cs="Arial"/>
        <w:sz w:val="14"/>
        <w:szCs w:val="14"/>
      </w:rPr>
      <w:instrText xml:space="preserve"> PAGE   \* MERGEFORMAT </w:instrText>
    </w:r>
    <w:r w:rsidR="008567D9" w:rsidRPr="008567D9">
      <w:rPr>
        <w:rFonts w:ascii="Arial" w:hAnsi="Arial" w:cs="Arial"/>
        <w:sz w:val="14"/>
        <w:szCs w:val="14"/>
      </w:rPr>
      <w:fldChar w:fldCharType="separate"/>
    </w:r>
    <w:r w:rsidR="008567D9" w:rsidRPr="008567D9">
      <w:rPr>
        <w:rFonts w:ascii="Arial" w:hAnsi="Arial" w:cs="Arial"/>
        <w:sz w:val="14"/>
        <w:szCs w:val="14"/>
      </w:rPr>
      <w:t>1</w:t>
    </w:r>
    <w:r w:rsidR="008567D9" w:rsidRPr="008567D9">
      <w:rPr>
        <w:rFonts w:ascii="Arial" w:hAnsi="Arial" w:cs="Arial"/>
        <w:sz w:val="14"/>
        <w:szCs w:val="14"/>
      </w:rPr>
      <w:fldChar w:fldCharType="end"/>
    </w:r>
    <w:r w:rsidR="008567D9" w:rsidRPr="008567D9">
      <w:rPr>
        <w:rFonts w:ascii="Arial" w:hAnsi="Arial" w:cs="Arial"/>
        <w:sz w:val="14"/>
        <w:szCs w:val="14"/>
      </w:rPr>
      <w:t xml:space="preserve"> of </w:t>
    </w:r>
    <w:r w:rsidR="008567D9" w:rsidRPr="008567D9">
      <w:rPr>
        <w:rFonts w:ascii="Arial" w:hAnsi="Arial" w:cs="Arial"/>
        <w:sz w:val="14"/>
        <w:szCs w:val="14"/>
      </w:rPr>
      <w:fldChar w:fldCharType="begin"/>
    </w:r>
    <w:r w:rsidR="008567D9" w:rsidRPr="008567D9">
      <w:rPr>
        <w:rFonts w:ascii="Arial" w:hAnsi="Arial" w:cs="Arial"/>
        <w:sz w:val="14"/>
        <w:szCs w:val="14"/>
      </w:rPr>
      <w:instrText xml:space="preserve"> NUMPAGES   \* MERGEFORMAT </w:instrText>
    </w:r>
    <w:r w:rsidR="008567D9" w:rsidRPr="008567D9">
      <w:rPr>
        <w:rFonts w:ascii="Arial" w:hAnsi="Arial" w:cs="Arial"/>
        <w:sz w:val="14"/>
        <w:szCs w:val="14"/>
      </w:rPr>
      <w:fldChar w:fldCharType="separate"/>
    </w:r>
    <w:r w:rsidR="008567D9" w:rsidRPr="008567D9">
      <w:rPr>
        <w:rFonts w:ascii="Arial" w:hAnsi="Arial" w:cs="Arial"/>
        <w:sz w:val="14"/>
        <w:szCs w:val="14"/>
      </w:rPr>
      <w:t>4</w:t>
    </w:r>
    <w:r w:rsidR="008567D9" w:rsidRPr="008567D9">
      <w:rPr>
        <w:rFonts w:ascii="Arial" w:hAnsi="Arial" w:cs="Arial"/>
        <w:sz w:val="14"/>
        <w:szCs w:val="14"/>
      </w:rPr>
      <w:fldChar w:fldCharType="end"/>
    </w:r>
  </w:p>
  <w:p w14:paraId="2F537CFC" w14:textId="10C17509" w:rsidR="00FF24AE" w:rsidRPr="00994E96" w:rsidRDefault="00FF24AE" w:rsidP="006B0B82">
    <w:pPr>
      <w:pStyle w:val="Footer"/>
      <w:tabs>
        <w:tab w:val="clear" w:pos="4680"/>
        <w:tab w:val="clear" w:pos="9360"/>
        <w:tab w:val="center" w:pos="5040"/>
        <w:tab w:val="right" w:pos="10512"/>
      </w:tabs>
      <w:rPr>
        <w:rFonts w:ascii="Arial" w:hAnsi="Arial" w:cs="Arial"/>
        <w:sz w:val="14"/>
        <w:szCs w:val="14"/>
      </w:rPr>
    </w:pPr>
    <w:r>
      <w:rPr>
        <w:rFonts w:ascii="Arial" w:hAnsi="Arial" w:cs="Arial"/>
        <w:sz w:val="14"/>
        <w:szCs w:val="14"/>
      </w:rPr>
      <w:t>Career and Technical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C7090" w14:textId="77777777" w:rsidR="00AF152F" w:rsidRPr="00AF152F" w:rsidRDefault="00A022E1" w:rsidP="00AE6C5A">
    <w:pPr>
      <w:pStyle w:val="Footer"/>
      <w:pBdr>
        <w:top w:val="single" w:sz="4" w:space="1" w:color="auto"/>
      </w:pBdr>
      <w:rPr>
        <w:rFonts w:ascii="Arial" w:hAnsi="Arial" w:cs="Arial"/>
        <w:b/>
        <w:sz w:val="16"/>
        <w:szCs w:val="16"/>
      </w:rPr>
    </w:pPr>
    <w:sdt>
      <w:sdtPr>
        <w:rPr>
          <w:rFonts w:ascii="Arial" w:hAnsi="Arial" w:cs="Arial"/>
          <w:b/>
          <w:sz w:val="16"/>
          <w:szCs w:val="16"/>
        </w:rPr>
        <w:id w:val="-1530027109"/>
        <w:docPartObj>
          <w:docPartGallery w:val="Page Numbers (Bottom of Page)"/>
          <w:docPartUnique/>
        </w:docPartObj>
      </w:sdtPr>
      <w:sdtEndPr/>
      <w:sdtContent>
        <w:r w:rsidR="00AF152F" w:rsidRPr="00AF152F">
          <w:rPr>
            <w:rFonts w:ascii="Arial" w:hAnsi="Arial" w:cs="Arial"/>
            <w:b/>
            <w:sz w:val="16"/>
            <w:szCs w:val="16"/>
          </w:rPr>
          <w:t>Note: In this document i.e. explains or clarifies the content and e.g. provides examples of the content that must be taught.</w:t>
        </w:r>
      </w:sdtContent>
    </w:sdt>
  </w:p>
  <w:p w14:paraId="5AF72CFC" w14:textId="77777777" w:rsidR="00AF152F" w:rsidRPr="00AF152F" w:rsidRDefault="00AF152F" w:rsidP="00AF152F">
    <w:pPr>
      <w:pStyle w:val="Footer"/>
      <w:rPr>
        <w:rFonts w:ascii="Arial" w:hAnsi="Arial" w:cs="Arial"/>
        <w:sz w:val="10"/>
        <w:szCs w:val="10"/>
      </w:rPr>
    </w:pPr>
  </w:p>
  <w:p w14:paraId="5785B63B" w14:textId="01A164E6" w:rsidR="00AF152F" w:rsidRPr="00AF152F" w:rsidRDefault="00AF152F" w:rsidP="00AF152F">
    <w:pPr>
      <w:pStyle w:val="Footer"/>
      <w:rPr>
        <w:rFonts w:ascii="Arial" w:hAnsi="Arial" w:cs="Arial"/>
        <w:sz w:val="14"/>
        <w:szCs w:val="14"/>
      </w:rPr>
    </w:pPr>
    <w:r w:rsidRPr="00AF152F">
      <w:rPr>
        <w:rFonts w:ascii="Arial" w:hAnsi="Arial" w:cs="Arial"/>
        <w:sz w:val="14"/>
        <w:szCs w:val="14"/>
      </w:rPr>
      <w:tab/>
    </w:r>
    <w:r w:rsidRPr="00915FDA">
      <w:rPr>
        <w:rFonts w:ascii="Arial" w:hAnsi="Arial" w:cs="Arial"/>
        <w:sz w:val="14"/>
        <w:szCs w:val="14"/>
      </w:rPr>
      <w:fldChar w:fldCharType="begin"/>
    </w:r>
    <w:r w:rsidRPr="00915FDA">
      <w:rPr>
        <w:rFonts w:ascii="Arial" w:hAnsi="Arial" w:cs="Arial"/>
        <w:sz w:val="14"/>
        <w:szCs w:val="14"/>
      </w:rPr>
      <w:instrText xml:space="preserve"> FILENAME \* MERGEFORMAT </w:instrText>
    </w:r>
    <w:r w:rsidRPr="00915FDA">
      <w:rPr>
        <w:rFonts w:ascii="Arial" w:hAnsi="Arial" w:cs="Arial"/>
        <w:sz w:val="14"/>
        <w:szCs w:val="14"/>
      </w:rPr>
      <w:fldChar w:fldCharType="separate"/>
    </w:r>
    <w:r w:rsidR="003C2FE3">
      <w:rPr>
        <w:rFonts w:ascii="Arial" w:hAnsi="Arial" w:cs="Arial"/>
        <w:noProof/>
        <w:sz w:val="14"/>
        <w:szCs w:val="14"/>
      </w:rPr>
      <w:t>BusinessManagementTS52020100N (draft)</w:t>
    </w:r>
    <w:r w:rsidRPr="00915FDA">
      <w:rPr>
        <w:rFonts w:ascii="Arial" w:hAnsi="Arial" w:cs="Arial"/>
        <w:sz w:val="14"/>
        <w:szCs w:val="14"/>
      </w:rPr>
      <w:fldChar w:fldCharType="end"/>
    </w:r>
    <w:r w:rsidRPr="00AF152F">
      <w:rPr>
        <w:rFonts w:ascii="Arial" w:hAnsi="Arial" w:cs="Arial"/>
        <w:sz w:val="14"/>
        <w:szCs w:val="14"/>
      </w:rPr>
      <w:tab/>
      <w:t xml:space="preserve">Page | </w:t>
    </w:r>
    <w:r w:rsidRPr="00AF152F">
      <w:rPr>
        <w:rFonts w:ascii="Arial" w:hAnsi="Arial" w:cs="Arial"/>
        <w:sz w:val="14"/>
        <w:szCs w:val="14"/>
      </w:rPr>
      <w:fldChar w:fldCharType="begin"/>
    </w:r>
    <w:r w:rsidRPr="00AF152F">
      <w:rPr>
        <w:rFonts w:ascii="Arial" w:hAnsi="Arial" w:cs="Arial"/>
        <w:sz w:val="14"/>
        <w:szCs w:val="14"/>
      </w:rPr>
      <w:instrText xml:space="preserve"> PAGE   \* MERGEFORMAT </w:instrText>
    </w:r>
    <w:r w:rsidRPr="00AF152F">
      <w:rPr>
        <w:rFonts w:ascii="Arial" w:hAnsi="Arial" w:cs="Arial"/>
        <w:sz w:val="14"/>
        <w:szCs w:val="14"/>
      </w:rPr>
      <w:fldChar w:fldCharType="separate"/>
    </w:r>
    <w:r w:rsidRPr="00AF152F">
      <w:rPr>
        <w:rFonts w:ascii="Arial" w:hAnsi="Arial" w:cs="Arial"/>
        <w:sz w:val="14"/>
        <w:szCs w:val="14"/>
      </w:rPr>
      <w:t>2</w:t>
    </w:r>
    <w:r w:rsidRPr="00AF152F">
      <w:rPr>
        <w:rFonts w:ascii="Arial" w:hAnsi="Arial" w:cs="Arial"/>
        <w:sz w:val="14"/>
        <w:szCs w:val="14"/>
      </w:rPr>
      <w:fldChar w:fldCharType="end"/>
    </w:r>
    <w:r w:rsidRPr="00AF152F">
      <w:rPr>
        <w:rFonts w:ascii="Arial" w:hAnsi="Arial" w:cs="Arial"/>
        <w:sz w:val="14"/>
        <w:szCs w:val="14"/>
      </w:rPr>
      <w:t xml:space="preserve"> of </w:t>
    </w:r>
    <w:r w:rsidRPr="00AF152F">
      <w:rPr>
        <w:rFonts w:ascii="Arial" w:hAnsi="Arial" w:cs="Arial"/>
        <w:sz w:val="14"/>
        <w:szCs w:val="14"/>
      </w:rPr>
      <w:fldChar w:fldCharType="begin"/>
    </w:r>
    <w:r w:rsidRPr="00AF152F">
      <w:rPr>
        <w:rFonts w:ascii="Arial" w:hAnsi="Arial" w:cs="Arial"/>
        <w:sz w:val="14"/>
        <w:szCs w:val="14"/>
      </w:rPr>
      <w:instrText xml:space="preserve"> NUMPAGES   \* MERGEFORMAT </w:instrText>
    </w:r>
    <w:r w:rsidRPr="00AF152F">
      <w:rPr>
        <w:rFonts w:ascii="Arial" w:hAnsi="Arial" w:cs="Arial"/>
        <w:sz w:val="14"/>
        <w:szCs w:val="14"/>
      </w:rPr>
      <w:fldChar w:fldCharType="separate"/>
    </w:r>
    <w:r w:rsidRPr="00AF152F">
      <w:rPr>
        <w:rFonts w:ascii="Arial" w:hAnsi="Arial" w:cs="Arial"/>
        <w:sz w:val="14"/>
        <w:szCs w:val="14"/>
      </w:rPr>
      <w:t>4</w:t>
    </w:r>
    <w:r w:rsidRPr="00AF152F">
      <w:rP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C7BCB" w14:textId="77777777" w:rsidR="00591F79" w:rsidRDefault="00591F79">
      <w:r>
        <w:separator/>
      </w:r>
    </w:p>
  </w:footnote>
  <w:footnote w:type="continuationSeparator" w:id="0">
    <w:p w14:paraId="083479F1" w14:textId="77777777" w:rsidR="00591F79" w:rsidRDefault="00591F79">
      <w:r>
        <w:continuationSeparator/>
      </w:r>
    </w:p>
  </w:footnote>
  <w:footnote w:type="continuationNotice" w:id="1">
    <w:p w14:paraId="2E89010A" w14:textId="77777777" w:rsidR="00591F79" w:rsidRDefault="00591F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AAD5" w14:textId="2719C1B3" w:rsidR="00845D70" w:rsidRPr="000413DF" w:rsidRDefault="00845D70" w:rsidP="00C85855">
    <w:pPr>
      <w:pStyle w:val="Header"/>
      <w:jc w:val="center"/>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2687A"/>
    <w:multiLevelType w:val="hybridMultilevel"/>
    <w:tmpl w:val="00889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411D3"/>
    <w:multiLevelType w:val="multilevel"/>
    <w:tmpl w:val="0636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D05F00"/>
    <w:multiLevelType w:val="hybridMultilevel"/>
    <w:tmpl w:val="8A485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1237714">
    <w:abstractNumId w:val="0"/>
  </w:num>
  <w:num w:numId="2" w16cid:durableId="1950161539">
    <w:abstractNumId w:val="1"/>
  </w:num>
  <w:num w:numId="3" w16cid:durableId="1094127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333"/>
    <w:rsid w:val="00000768"/>
    <w:rsid w:val="00001B92"/>
    <w:rsid w:val="0000297F"/>
    <w:rsid w:val="00004B9A"/>
    <w:rsid w:val="000053DC"/>
    <w:rsid w:val="000101AE"/>
    <w:rsid w:val="000126C8"/>
    <w:rsid w:val="00017B7B"/>
    <w:rsid w:val="000202B3"/>
    <w:rsid w:val="000220F3"/>
    <w:rsid w:val="0002256E"/>
    <w:rsid w:val="000228C9"/>
    <w:rsid w:val="00024258"/>
    <w:rsid w:val="00030985"/>
    <w:rsid w:val="00032ACD"/>
    <w:rsid w:val="00032CE6"/>
    <w:rsid w:val="00035D8E"/>
    <w:rsid w:val="000413DF"/>
    <w:rsid w:val="00042EF0"/>
    <w:rsid w:val="0004333E"/>
    <w:rsid w:val="0004488E"/>
    <w:rsid w:val="000472D7"/>
    <w:rsid w:val="00050EE9"/>
    <w:rsid w:val="0005142F"/>
    <w:rsid w:val="00053AFB"/>
    <w:rsid w:val="00060B1C"/>
    <w:rsid w:val="00064EEF"/>
    <w:rsid w:val="00074ECE"/>
    <w:rsid w:val="00081A75"/>
    <w:rsid w:val="0008299D"/>
    <w:rsid w:val="000831A0"/>
    <w:rsid w:val="00083E57"/>
    <w:rsid w:val="0008418B"/>
    <w:rsid w:val="000843FF"/>
    <w:rsid w:val="00084F4D"/>
    <w:rsid w:val="000911AC"/>
    <w:rsid w:val="00091EFC"/>
    <w:rsid w:val="00094BB5"/>
    <w:rsid w:val="000A0B6E"/>
    <w:rsid w:val="000A1C04"/>
    <w:rsid w:val="000A5B79"/>
    <w:rsid w:val="000B14A1"/>
    <w:rsid w:val="000B494A"/>
    <w:rsid w:val="000B7A1B"/>
    <w:rsid w:val="000C07D8"/>
    <w:rsid w:val="000C0BD8"/>
    <w:rsid w:val="000D05A9"/>
    <w:rsid w:val="000D2FF0"/>
    <w:rsid w:val="000D6204"/>
    <w:rsid w:val="000D655C"/>
    <w:rsid w:val="000E0337"/>
    <w:rsid w:val="000E2D0F"/>
    <w:rsid w:val="000E3732"/>
    <w:rsid w:val="000E416E"/>
    <w:rsid w:val="000E553B"/>
    <w:rsid w:val="000E6306"/>
    <w:rsid w:val="000F138E"/>
    <w:rsid w:val="000F2E4C"/>
    <w:rsid w:val="000F38C5"/>
    <w:rsid w:val="000F443B"/>
    <w:rsid w:val="000F4899"/>
    <w:rsid w:val="000F4CB0"/>
    <w:rsid w:val="001017B2"/>
    <w:rsid w:val="00101B00"/>
    <w:rsid w:val="001073BB"/>
    <w:rsid w:val="00110CC0"/>
    <w:rsid w:val="001122AC"/>
    <w:rsid w:val="00117B11"/>
    <w:rsid w:val="00120C48"/>
    <w:rsid w:val="00121BE4"/>
    <w:rsid w:val="00121DB1"/>
    <w:rsid w:val="00122F30"/>
    <w:rsid w:val="00123F3E"/>
    <w:rsid w:val="001241E5"/>
    <w:rsid w:val="00125F91"/>
    <w:rsid w:val="00130BE0"/>
    <w:rsid w:val="001447DD"/>
    <w:rsid w:val="0014518C"/>
    <w:rsid w:val="0014536C"/>
    <w:rsid w:val="001465B6"/>
    <w:rsid w:val="0015177D"/>
    <w:rsid w:val="00151BED"/>
    <w:rsid w:val="001542A8"/>
    <w:rsid w:val="0015539D"/>
    <w:rsid w:val="00162D80"/>
    <w:rsid w:val="001635C5"/>
    <w:rsid w:val="001669A3"/>
    <w:rsid w:val="00170EFF"/>
    <w:rsid w:val="00174915"/>
    <w:rsid w:val="0017724F"/>
    <w:rsid w:val="00177904"/>
    <w:rsid w:val="00180519"/>
    <w:rsid w:val="00181025"/>
    <w:rsid w:val="00181550"/>
    <w:rsid w:val="001827F8"/>
    <w:rsid w:val="00185C87"/>
    <w:rsid w:val="0018694B"/>
    <w:rsid w:val="00190B9C"/>
    <w:rsid w:val="00192608"/>
    <w:rsid w:val="00192D7F"/>
    <w:rsid w:val="0019346A"/>
    <w:rsid w:val="00193A40"/>
    <w:rsid w:val="0019621E"/>
    <w:rsid w:val="001963DB"/>
    <w:rsid w:val="0019726F"/>
    <w:rsid w:val="00197367"/>
    <w:rsid w:val="001A536E"/>
    <w:rsid w:val="001A5B06"/>
    <w:rsid w:val="001A7676"/>
    <w:rsid w:val="001A76C4"/>
    <w:rsid w:val="001A7C3D"/>
    <w:rsid w:val="001B1F61"/>
    <w:rsid w:val="001B3056"/>
    <w:rsid w:val="001B46CC"/>
    <w:rsid w:val="001B7859"/>
    <w:rsid w:val="001C20AF"/>
    <w:rsid w:val="001C25E1"/>
    <w:rsid w:val="001C34FE"/>
    <w:rsid w:val="001C68E2"/>
    <w:rsid w:val="001D4FD1"/>
    <w:rsid w:val="001E2D00"/>
    <w:rsid w:val="001E365A"/>
    <w:rsid w:val="001E448C"/>
    <w:rsid w:val="001E4A84"/>
    <w:rsid w:val="001E5D7D"/>
    <w:rsid w:val="001E6B37"/>
    <w:rsid w:val="001E7A41"/>
    <w:rsid w:val="001F1EC2"/>
    <w:rsid w:val="001F2D4A"/>
    <w:rsid w:val="001F68AD"/>
    <w:rsid w:val="001F789A"/>
    <w:rsid w:val="00201A50"/>
    <w:rsid w:val="002056B4"/>
    <w:rsid w:val="002064C7"/>
    <w:rsid w:val="00206532"/>
    <w:rsid w:val="0021008F"/>
    <w:rsid w:val="0021282A"/>
    <w:rsid w:val="00212E8C"/>
    <w:rsid w:val="00213968"/>
    <w:rsid w:val="00213D4E"/>
    <w:rsid w:val="002210E9"/>
    <w:rsid w:val="0022199E"/>
    <w:rsid w:val="0022338A"/>
    <w:rsid w:val="00227062"/>
    <w:rsid w:val="00231838"/>
    <w:rsid w:val="00237FBA"/>
    <w:rsid w:val="002416BA"/>
    <w:rsid w:val="002429E2"/>
    <w:rsid w:val="00242C96"/>
    <w:rsid w:val="002432FD"/>
    <w:rsid w:val="00260A47"/>
    <w:rsid w:val="00261AA6"/>
    <w:rsid w:val="0026390A"/>
    <w:rsid w:val="0026625A"/>
    <w:rsid w:val="002716F6"/>
    <w:rsid w:val="002808E6"/>
    <w:rsid w:val="0028102E"/>
    <w:rsid w:val="0028419C"/>
    <w:rsid w:val="0028563B"/>
    <w:rsid w:val="002856D2"/>
    <w:rsid w:val="00286F64"/>
    <w:rsid w:val="00287E38"/>
    <w:rsid w:val="00290994"/>
    <w:rsid w:val="00292512"/>
    <w:rsid w:val="00293AE5"/>
    <w:rsid w:val="00294986"/>
    <w:rsid w:val="00294C1C"/>
    <w:rsid w:val="00296A07"/>
    <w:rsid w:val="002A1EDB"/>
    <w:rsid w:val="002A27D6"/>
    <w:rsid w:val="002A4220"/>
    <w:rsid w:val="002A54DA"/>
    <w:rsid w:val="002A5EFA"/>
    <w:rsid w:val="002A6C5B"/>
    <w:rsid w:val="002A715B"/>
    <w:rsid w:val="002A7D05"/>
    <w:rsid w:val="002B11C9"/>
    <w:rsid w:val="002B5E5A"/>
    <w:rsid w:val="002C104D"/>
    <w:rsid w:val="002C1275"/>
    <w:rsid w:val="002C1A37"/>
    <w:rsid w:val="002C71AB"/>
    <w:rsid w:val="002D57ED"/>
    <w:rsid w:val="002D5BEC"/>
    <w:rsid w:val="002D691B"/>
    <w:rsid w:val="002D6BCB"/>
    <w:rsid w:val="002D7E2D"/>
    <w:rsid w:val="002E0CF7"/>
    <w:rsid w:val="002E2074"/>
    <w:rsid w:val="002E5FB5"/>
    <w:rsid w:val="002E63DA"/>
    <w:rsid w:val="002E6823"/>
    <w:rsid w:val="002F6AFE"/>
    <w:rsid w:val="00300608"/>
    <w:rsid w:val="00300B37"/>
    <w:rsid w:val="00300EE1"/>
    <w:rsid w:val="003012C9"/>
    <w:rsid w:val="00304331"/>
    <w:rsid w:val="00304746"/>
    <w:rsid w:val="00307317"/>
    <w:rsid w:val="00315831"/>
    <w:rsid w:val="003158D9"/>
    <w:rsid w:val="00321BBE"/>
    <w:rsid w:val="00322EA6"/>
    <w:rsid w:val="00326ADF"/>
    <w:rsid w:val="00331051"/>
    <w:rsid w:val="00331FD4"/>
    <w:rsid w:val="00332CE1"/>
    <w:rsid w:val="00336731"/>
    <w:rsid w:val="00341006"/>
    <w:rsid w:val="00342984"/>
    <w:rsid w:val="003429AD"/>
    <w:rsid w:val="00346518"/>
    <w:rsid w:val="00350C4F"/>
    <w:rsid w:val="00351492"/>
    <w:rsid w:val="003521B7"/>
    <w:rsid w:val="00352627"/>
    <w:rsid w:val="00360030"/>
    <w:rsid w:val="00360738"/>
    <w:rsid w:val="0036121C"/>
    <w:rsid w:val="0036162D"/>
    <w:rsid w:val="00364666"/>
    <w:rsid w:val="003659B6"/>
    <w:rsid w:val="00367E6B"/>
    <w:rsid w:val="00371440"/>
    <w:rsid w:val="00373FB7"/>
    <w:rsid w:val="00381887"/>
    <w:rsid w:val="003818AF"/>
    <w:rsid w:val="00383332"/>
    <w:rsid w:val="00384225"/>
    <w:rsid w:val="00386E05"/>
    <w:rsid w:val="00391DD8"/>
    <w:rsid w:val="003940AB"/>
    <w:rsid w:val="00394722"/>
    <w:rsid w:val="0039486C"/>
    <w:rsid w:val="00397F7F"/>
    <w:rsid w:val="003A0AF4"/>
    <w:rsid w:val="003A17B8"/>
    <w:rsid w:val="003A5266"/>
    <w:rsid w:val="003A7076"/>
    <w:rsid w:val="003A7177"/>
    <w:rsid w:val="003B5C0F"/>
    <w:rsid w:val="003B663A"/>
    <w:rsid w:val="003C00C1"/>
    <w:rsid w:val="003C2FE3"/>
    <w:rsid w:val="003C4A7C"/>
    <w:rsid w:val="003C4E29"/>
    <w:rsid w:val="003C7D0C"/>
    <w:rsid w:val="003D060D"/>
    <w:rsid w:val="003D3C5B"/>
    <w:rsid w:val="003D58D8"/>
    <w:rsid w:val="003E1DD7"/>
    <w:rsid w:val="003E56E6"/>
    <w:rsid w:val="003E5954"/>
    <w:rsid w:val="003F4085"/>
    <w:rsid w:val="003F65A5"/>
    <w:rsid w:val="004014E9"/>
    <w:rsid w:val="004025CC"/>
    <w:rsid w:val="00404852"/>
    <w:rsid w:val="00412B7D"/>
    <w:rsid w:val="00412DBC"/>
    <w:rsid w:val="00416E93"/>
    <w:rsid w:val="004176BB"/>
    <w:rsid w:val="00417CA1"/>
    <w:rsid w:val="004213C1"/>
    <w:rsid w:val="004228B0"/>
    <w:rsid w:val="00423900"/>
    <w:rsid w:val="00425E4A"/>
    <w:rsid w:val="004305C7"/>
    <w:rsid w:val="00432FBD"/>
    <w:rsid w:val="00434F7E"/>
    <w:rsid w:val="00435EC7"/>
    <w:rsid w:val="00435ED1"/>
    <w:rsid w:val="004365CB"/>
    <w:rsid w:val="00437829"/>
    <w:rsid w:val="00440D68"/>
    <w:rsid w:val="0044353D"/>
    <w:rsid w:val="00446090"/>
    <w:rsid w:val="00452185"/>
    <w:rsid w:val="004525B4"/>
    <w:rsid w:val="00452806"/>
    <w:rsid w:val="00454639"/>
    <w:rsid w:val="0045638B"/>
    <w:rsid w:val="00456882"/>
    <w:rsid w:val="00460D72"/>
    <w:rsid w:val="00461242"/>
    <w:rsid w:val="004627CA"/>
    <w:rsid w:val="00464279"/>
    <w:rsid w:val="00466FF8"/>
    <w:rsid w:val="00476298"/>
    <w:rsid w:val="00481AEF"/>
    <w:rsid w:val="00482C3B"/>
    <w:rsid w:val="0048379A"/>
    <w:rsid w:val="00483DCF"/>
    <w:rsid w:val="0048447D"/>
    <w:rsid w:val="00484845"/>
    <w:rsid w:val="00485329"/>
    <w:rsid w:val="00486C83"/>
    <w:rsid w:val="004875DC"/>
    <w:rsid w:val="00487807"/>
    <w:rsid w:val="00490425"/>
    <w:rsid w:val="00494B21"/>
    <w:rsid w:val="00495764"/>
    <w:rsid w:val="0049748A"/>
    <w:rsid w:val="004A167B"/>
    <w:rsid w:val="004A2A81"/>
    <w:rsid w:val="004A4455"/>
    <w:rsid w:val="004A5E49"/>
    <w:rsid w:val="004A7D68"/>
    <w:rsid w:val="004B09C2"/>
    <w:rsid w:val="004B1D8B"/>
    <w:rsid w:val="004B33D7"/>
    <w:rsid w:val="004B43D3"/>
    <w:rsid w:val="004B5D1F"/>
    <w:rsid w:val="004C0725"/>
    <w:rsid w:val="004C563B"/>
    <w:rsid w:val="004C683F"/>
    <w:rsid w:val="004D369A"/>
    <w:rsid w:val="004D5AF8"/>
    <w:rsid w:val="004D6B29"/>
    <w:rsid w:val="004E05E1"/>
    <w:rsid w:val="004E230C"/>
    <w:rsid w:val="004E3EFA"/>
    <w:rsid w:val="004E4794"/>
    <w:rsid w:val="004E47DC"/>
    <w:rsid w:val="004E59A9"/>
    <w:rsid w:val="004F05D1"/>
    <w:rsid w:val="004F36EF"/>
    <w:rsid w:val="004F39B9"/>
    <w:rsid w:val="004F465D"/>
    <w:rsid w:val="004F48B3"/>
    <w:rsid w:val="004F67EE"/>
    <w:rsid w:val="00510B4D"/>
    <w:rsid w:val="0051231B"/>
    <w:rsid w:val="00514FA7"/>
    <w:rsid w:val="00515B6F"/>
    <w:rsid w:val="00521044"/>
    <w:rsid w:val="00523AF8"/>
    <w:rsid w:val="00523F11"/>
    <w:rsid w:val="00533B86"/>
    <w:rsid w:val="005358C6"/>
    <w:rsid w:val="00535FAC"/>
    <w:rsid w:val="005362B7"/>
    <w:rsid w:val="005403B8"/>
    <w:rsid w:val="0054662F"/>
    <w:rsid w:val="00546FEB"/>
    <w:rsid w:val="005506B5"/>
    <w:rsid w:val="00551256"/>
    <w:rsid w:val="00551F28"/>
    <w:rsid w:val="00552070"/>
    <w:rsid w:val="00556194"/>
    <w:rsid w:val="005577B9"/>
    <w:rsid w:val="00562A0A"/>
    <w:rsid w:val="00563DBA"/>
    <w:rsid w:val="00564B64"/>
    <w:rsid w:val="00565025"/>
    <w:rsid w:val="0056534F"/>
    <w:rsid w:val="00567374"/>
    <w:rsid w:val="005718DC"/>
    <w:rsid w:val="0057349B"/>
    <w:rsid w:val="00573F82"/>
    <w:rsid w:val="00576240"/>
    <w:rsid w:val="00576419"/>
    <w:rsid w:val="0058244B"/>
    <w:rsid w:val="00582716"/>
    <w:rsid w:val="0058289A"/>
    <w:rsid w:val="005833FE"/>
    <w:rsid w:val="0058786E"/>
    <w:rsid w:val="00591F79"/>
    <w:rsid w:val="00597E29"/>
    <w:rsid w:val="005A3228"/>
    <w:rsid w:val="005A48C2"/>
    <w:rsid w:val="005A5D18"/>
    <w:rsid w:val="005A5FE4"/>
    <w:rsid w:val="005A60CA"/>
    <w:rsid w:val="005B0A1F"/>
    <w:rsid w:val="005B3EB2"/>
    <w:rsid w:val="005B419E"/>
    <w:rsid w:val="005B4806"/>
    <w:rsid w:val="005B509D"/>
    <w:rsid w:val="005B5DA1"/>
    <w:rsid w:val="005B6AFF"/>
    <w:rsid w:val="005C61D4"/>
    <w:rsid w:val="005C7A39"/>
    <w:rsid w:val="005D2D38"/>
    <w:rsid w:val="005D54D1"/>
    <w:rsid w:val="005E3790"/>
    <w:rsid w:val="005E52B6"/>
    <w:rsid w:val="005E60C9"/>
    <w:rsid w:val="005E74B8"/>
    <w:rsid w:val="005E75A7"/>
    <w:rsid w:val="005F1E74"/>
    <w:rsid w:val="005F5AD0"/>
    <w:rsid w:val="005F6159"/>
    <w:rsid w:val="005F7AC4"/>
    <w:rsid w:val="0060226B"/>
    <w:rsid w:val="00602881"/>
    <w:rsid w:val="0060565A"/>
    <w:rsid w:val="00606C98"/>
    <w:rsid w:val="00613389"/>
    <w:rsid w:val="0061339B"/>
    <w:rsid w:val="00613652"/>
    <w:rsid w:val="00616024"/>
    <w:rsid w:val="00625BD4"/>
    <w:rsid w:val="00627844"/>
    <w:rsid w:val="00627F0F"/>
    <w:rsid w:val="00632245"/>
    <w:rsid w:val="006341F3"/>
    <w:rsid w:val="00636EF8"/>
    <w:rsid w:val="0063791C"/>
    <w:rsid w:val="00646C24"/>
    <w:rsid w:val="00650B40"/>
    <w:rsid w:val="0065250C"/>
    <w:rsid w:val="00654520"/>
    <w:rsid w:val="00655195"/>
    <w:rsid w:val="006559B5"/>
    <w:rsid w:val="00657BB4"/>
    <w:rsid w:val="00660179"/>
    <w:rsid w:val="006605A1"/>
    <w:rsid w:val="006626C1"/>
    <w:rsid w:val="00662DE9"/>
    <w:rsid w:val="0066377A"/>
    <w:rsid w:val="00663838"/>
    <w:rsid w:val="00663FC6"/>
    <w:rsid w:val="00670E2C"/>
    <w:rsid w:val="00672D78"/>
    <w:rsid w:val="00676B3B"/>
    <w:rsid w:val="00682067"/>
    <w:rsid w:val="0068244A"/>
    <w:rsid w:val="00682BED"/>
    <w:rsid w:val="00682E18"/>
    <w:rsid w:val="006842C3"/>
    <w:rsid w:val="006843B8"/>
    <w:rsid w:val="0068463E"/>
    <w:rsid w:val="006860C8"/>
    <w:rsid w:val="00686D41"/>
    <w:rsid w:val="00693E73"/>
    <w:rsid w:val="00694A28"/>
    <w:rsid w:val="00697F1E"/>
    <w:rsid w:val="006A4730"/>
    <w:rsid w:val="006A6E79"/>
    <w:rsid w:val="006A7BD9"/>
    <w:rsid w:val="006B01C9"/>
    <w:rsid w:val="006B0829"/>
    <w:rsid w:val="006B0B82"/>
    <w:rsid w:val="006B18F4"/>
    <w:rsid w:val="006B604E"/>
    <w:rsid w:val="006C3C9E"/>
    <w:rsid w:val="006D45B8"/>
    <w:rsid w:val="006E1300"/>
    <w:rsid w:val="006E1E37"/>
    <w:rsid w:val="006E20AD"/>
    <w:rsid w:val="006E3787"/>
    <w:rsid w:val="006E420C"/>
    <w:rsid w:val="006E48AE"/>
    <w:rsid w:val="006F0300"/>
    <w:rsid w:val="0070045C"/>
    <w:rsid w:val="0070094C"/>
    <w:rsid w:val="0070259B"/>
    <w:rsid w:val="007039EE"/>
    <w:rsid w:val="00703B8B"/>
    <w:rsid w:val="00705F82"/>
    <w:rsid w:val="0070637A"/>
    <w:rsid w:val="00706A79"/>
    <w:rsid w:val="0071420D"/>
    <w:rsid w:val="00716800"/>
    <w:rsid w:val="00720FB6"/>
    <w:rsid w:val="007245AB"/>
    <w:rsid w:val="00724DE4"/>
    <w:rsid w:val="00725C7F"/>
    <w:rsid w:val="007279DF"/>
    <w:rsid w:val="00731DD3"/>
    <w:rsid w:val="00733196"/>
    <w:rsid w:val="007364D0"/>
    <w:rsid w:val="00747279"/>
    <w:rsid w:val="00753F0B"/>
    <w:rsid w:val="007567F7"/>
    <w:rsid w:val="00757C5E"/>
    <w:rsid w:val="00761C31"/>
    <w:rsid w:val="00762BAF"/>
    <w:rsid w:val="00763504"/>
    <w:rsid w:val="00770E1F"/>
    <w:rsid w:val="00770FDA"/>
    <w:rsid w:val="00771C1A"/>
    <w:rsid w:val="00773CE9"/>
    <w:rsid w:val="007768E0"/>
    <w:rsid w:val="007773AB"/>
    <w:rsid w:val="007801E8"/>
    <w:rsid w:val="00781C11"/>
    <w:rsid w:val="007942C4"/>
    <w:rsid w:val="007946FD"/>
    <w:rsid w:val="00795FBD"/>
    <w:rsid w:val="007A3DC5"/>
    <w:rsid w:val="007A6564"/>
    <w:rsid w:val="007A65F8"/>
    <w:rsid w:val="007A66F3"/>
    <w:rsid w:val="007B1296"/>
    <w:rsid w:val="007B303E"/>
    <w:rsid w:val="007B40BB"/>
    <w:rsid w:val="007B46E1"/>
    <w:rsid w:val="007B7DC8"/>
    <w:rsid w:val="007C0CA2"/>
    <w:rsid w:val="007C4C82"/>
    <w:rsid w:val="007C7ACB"/>
    <w:rsid w:val="007D256F"/>
    <w:rsid w:val="007D3AAD"/>
    <w:rsid w:val="007E0EC5"/>
    <w:rsid w:val="007E649F"/>
    <w:rsid w:val="007E6A42"/>
    <w:rsid w:val="007F04EA"/>
    <w:rsid w:val="007F07CE"/>
    <w:rsid w:val="007F179C"/>
    <w:rsid w:val="007F1A40"/>
    <w:rsid w:val="007F2F22"/>
    <w:rsid w:val="007F342C"/>
    <w:rsid w:val="007F3CC4"/>
    <w:rsid w:val="007F5149"/>
    <w:rsid w:val="007F5ECE"/>
    <w:rsid w:val="008010A3"/>
    <w:rsid w:val="0080125A"/>
    <w:rsid w:val="00805523"/>
    <w:rsid w:val="00807340"/>
    <w:rsid w:val="008121CD"/>
    <w:rsid w:val="008145A8"/>
    <w:rsid w:val="008160A5"/>
    <w:rsid w:val="00820C30"/>
    <w:rsid w:val="00822D3F"/>
    <w:rsid w:val="008235ED"/>
    <w:rsid w:val="00824B30"/>
    <w:rsid w:val="00825D4A"/>
    <w:rsid w:val="00827DE0"/>
    <w:rsid w:val="00832994"/>
    <w:rsid w:val="00832B29"/>
    <w:rsid w:val="00834DA7"/>
    <w:rsid w:val="0084041D"/>
    <w:rsid w:val="0084094F"/>
    <w:rsid w:val="0084184D"/>
    <w:rsid w:val="00845D70"/>
    <w:rsid w:val="008463B1"/>
    <w:rsid w:val="008516FB"/>
    <w:rsid w:val="00851817"/>
    <w:rsid w:val="00853536"/>
    <w:rsid w:val="008567D9"/>
    <w:rsid w:val="00857F30"/>
    <w:rsid w:val="008628BC"/>
    <w:rsid w:val="008667AB"/>
    <w:rsid w:val="008716D6"/>
    <w:rsid w:val="00872A64"/>
    <w:rsid w:val="00876FE8"/>
    <w:rsid w:val="00880E66"/>
    <w:rsid w:val="00881232"/>
    <w:rsid w:val="00881D14"/>
    <w:rsid w:val="00883633"/>
    <w:rsid w:val="00890ABF"/>
    <w:rsid w:val="00892B34"/>
    <w:rsid w:val="00895F06"/>
    <w:rsid w:val="008A0B2E"/>
    <w:rsid w:val="008A18B8"/>
    <w:rsid w:val="008A2785"/>
    <w:rsid w:val="008A32B5"/>
    <w:rsid w:val="008A32EE"/>
    <w:rsid w:val="008A39D4"/>
    <w:rsid w:val="008A4DEB"/>
    <w:rsid w:val="008A6222"/>
    <w:rsid w:val="008A6CEE"/>
    <w:rsid w:val="008B3C7D"/>
    <w:rsid w:val="008B487A"/>
    <w:rsid w:val="008B564E"/>
    <w:rsid w:val="008B5F1D"/>
    <w:rsid w:val="008C1405"/>
    <w:rsid w:val="008C6069"/>
    <w:rsid w:val="008C7C00"/>
    <w:rsid w:val="008D0171"/>
    <w:rsid w:val="008D24F5"/>
    <w:rsid w:val="008E1507"/>
    <w:rsid w:val="008E4B21"/>
    <w:rsid w:val="008E4E69"/>
    <w:rsid w:val="008E5694"/>
    <w:rsid w:val="008E5BD3"/>
    <w:rsid w:val="008F078F"/>
    <w:rsid w:val="008F16FB"/>
    <w:rsid w:val="008F2E46"/>
    <w:rsid w:val="008F3003"/>
    <w:rsid w:val="008F36F0"/>
    <w:rsid w:val="008F3C64"/>
    <w:rsid w:val="008F4C8E"/>
    <w:rsid w:val="00901B85"/>
    <w:rsid w:val="00902228"/>
    <w:rsid w:val="00903002"/>
    <w:rsid w:val="009036EC"/>
    <w:rsid w:val="009039A5"/>
    <w:rsid w:val="00906373"/>
    <w:rsid w:val="00911D4B"/>
    <w:rsid w:val="00912DFB"/>
    <w:rsid w:val="009133BD"/>
    <w:rsid w:val="009142E6"/>
    <w:rsid w:val="00914381"/>
    <w:rsid w:val="00915FDA"/>
    <w:rsid w:val="00922935"/>
    <w:rsid w:val="00922FE8"/>
    <w:rsid w:val="00924754"/>
    <w:rsid w:val="00924935"/>
    <w:rsid w:val="00931D73"/>
    <w:rsid w:val="009323C2"/>
    <w:rsid w:val="00937BE9"/>
    <w:rsid w:val="009401AF"/>
    <w:rsid w:val="00944677"/>
    <w:rsid w:val="00946463"/>
    <w:rsid w:val="009473F4"/>
    <w:rsid w:val="00955B82"/>
    <w:rsid w:val="00956BB4"/>
    <w:rsid w:val="00960A0C"/>
    <w:rsid w:val="00964256"/>
    <w:rsid w:val="00965907"/>
    <w:rsid w:val="00970755"/>
    <w:rsid w:val="009744FC"/>
    <w:rsid w:val="00977EE9"/>
    <w:rsid w:val="00980E75"/>
    <w:rsid w:val="009822F2"/>
    <w:rsid w:val="009854F1"/>
    <w:rsid w:val="00987130"/>
    <w:rsid w:val="0099053D"/>
    <w:rsid w:val="00991AF9"/>
    <w:rsid w:val="0099454D"/>
    <w:rsid w:val="00994E96"/>
    <w:rsid w:val="009961CE"/>
    <w:rsid w:val="0099655C"/>
    <w:rsid w:val="00997695"/>
    <w:rsid w:val="00997A1A"/>
    <w:rsid w:val="009A0DED"/>
    <w:rsid w:val="009A3707"/>
    <w:rsid w:val="009A6BF4"/>
    <w:rsid w:val="009B0CD5"/>
    <w:rsid w:val="009B49E3"/>
    <w:rsid w:val="009B5B4C"/>
    <w:rsid w:val="009B5D68"/>
    <w:rsid w:val="009C2B8F"/>
    <w:rsid w:val="009C437F"/>
    <w:rsid w:val="009C43D8"/>
    <w:rsid w:val="009C5F16"/>
    <w:rsid w:val="009C6ED2"/>
    <w:rsid w:val="009C7EA0"/>
    <w:rsid w:val="009D3F92"/>
    <w:rsid w:val="009D50BC"/>
    <w:rsid w:val="009D73C5"/>
    <w:rsid w:val="009D76D8"/>
    <w:rsid w:val="009D7F95"/>
    <w:rsid w:val="009E0429"/>
    <w:rsid w:val="009E2CE4"/>
    <w:rsid w:val="009E4CC1"/>
    <w:rsid w:val="009E7044"/>
    <w:rsid w:val="009F59D2"/>
    <w:rsid w:val="009F72B5"/>
    <w:rsid w:val="009F77EE"/>
    <w:rsid w:val="00A0104C"/>
    <w:rsid w:val="00A022E1"/>
    <w:rsid w:val="00A02E70"/>
    <w:rsid w:val="00A04002"/>
    <w:rsid w:val="00A05828"/>
    <w:rsid w:val="00A05881"/>
    <w:rsid w:val="00A061AA"/>
    <w:rsid w:val="00A1229E"/>
    <w:rsid w:val="00A14388"/>
    <w:rsid w:val="00A14D80"/>
    <w:rsid w:val="00A16628"/>
    <w:rsid w:val="00A36A0E"/>
    <w:rsid w:val="00A40DCF"/>
    <w:rsid w:val="00A42FF6"/>
    <w:rsid w:val="00A44FCF"/>
    <w:rsid w:val="00A46421"/>
    <w:rsid w:val="00A50BF9"/>
    <w:rsid w:val="00A61F93"/>
    <w:rsid w:val="00A61FA6"/>
    <w:rsid w:val="00A62569"/>
    <w:rsid w:val="00A63430"/>
    <w:rsid w:val="00A7124C"/>
    <w:rsid w:val="00A83754"/>
    <w:rsid w:val="00A85CF2"/>
    <w:rsid w:val="00A87C7F"/>
    <w:rsid w:val="00A9272B"/>
    <w:rsid w:val="00A92845"/>
    <w:rsid w:val="00A928BC"/>
    <w:rsid w:val="00A93951"/>
    <w:rsid w:val="00A94D74"/>
    <w:rsid w:val="00A97BD5"/>
    <w:rsid w:val="00AA05C7"/>
    <w:rsid w:val="00AA06DC"/>
    <w:rsid w:val="00AA12C2"/>
    <w:rsid w:val="00AA30C8"/>
    <w:rsid w:val="00AA3426"/>
    <w:rsid w:val="00AA3CF8"/>
    <w:rsid w:val="00AA44B0"/>
    <w:rsid w:val="00AA5147"/>
    <w:rsid w:val="00AB1565"/>
    <w:rsid w:val="00AB1BBF"/>
    <w:rsid w:val="00AB2E29"/>
    <w:rsid w:val="00AB3219"/>
    <w:rsid w:val="00AB3BA3"/>
    <w:rsid w:val="00AC01AC"/>
    <w:rsid w:val="00AC2262"/>
    <w:rsid w:val="00AD34F3"/>
    <w:rsid w:val="00AD49FC"/>
    <w:rsid w:val="00AD5AD4"/>
    <w:rsid w:val="00AD6C0E"/>
    <w:rsid w:val="00AE2B78"/>
    <w:rsid w:val="00AE31C4"/>
    <w:rsid w:val="00AE6C5A"/>
    <w:rsid w:val="00AF0350"/>
    <w:rsid w:val="00AF0D1A"/>
    <w:rsid w:val="00AF152F"/>
    <w:rsid w:val="00AF2531"/>
    <w:rsid w:val="00AF28F3"/>
    <w:rsid w:val="00AF2BE3"/>
    <w:rsid w:val="00B001E8"/>
    <w:rsid w:val="00B05164"/>
    <w:rsid w:val="00B11724"/>
    <w:rsid w:val="00B12CDD"/>
    <w:rsid w:val="00B134A6"/>
    <w:rsid w:val="00B177F4"/>
    <w:rsid w:val="00B17D75"/>
    <w:rsid w:val="00B17F4A"/>
    <w:rsid w:val="00B223DE"/>
    <w:rsid w:val="00B228B7"/>
    <w:rsid w:val="00B22B2F"/>
    <w:rsid w:val="00B23781"/>
    <w:rsid w:val="00B26784"/>
    <w:rsid w:val="00B27E6B"/>
    <w:rsid w:val="00B30963"/>
    <w:rsid w:val="00B30CDC"/>
    <w:rsid w:val="00B3373A"/>
    <w:rsid w:val="00B34396"/>
    <w:rsid w:val="00B4003A"/>
    <w:rsid w:val="00B4392F"/>
    <w:rsid w:val="00B43C45"/>
    <w:rsid w:val="00B4427E"/>
    <w:rsid w:val="00B477FA"/>
    <w:rsid w:val="00B47C6E"/>
    <w:rsid w:val="00B509B1"/>
    <w:rsid w:val="00B50F60"/>
    <w:rsid w:val="00B55D4F"/>
    <w:rsid w:val="00B56722"/>
    <w:rsid w:val="00B56CC7"/>
    <w:rsid w:val="00B60A72"/>
    <w:rsid w:val="00B61B96"/>
    <w:rsid w:val="00B658D8"/>
    <w:rsid w:val="00B710BE"/>
    <w:rsid w:val="00B753DD"/>
    <w:rsid w:val="00B83DFA"/>
    <w:rsid w:val="00B840E2"/>
    <w:rsid w:val="00B84690"/>
    <w:rsid w:val="00B86524"/>
    <w:rsid w:val="00B87B26"/>
    <w:rsid w:val="00B900DB"/>
    <w:rsid w:val="00B902E8"/>
    <w:rsid w:val="00B90333"/>
    <w:rsid w:val="00B90336"/>
    <w:rsid w:val="00B90A85"/>
    <w:rsid w:val="00B92D7E"/>
    <w:rsid w:val="00B93BB6"/>
    <w:rsid w:val="00B93F82"/>
    <w:rsid w:val="00B94BE1"/>
    <w:rsid w:val="00B95259"/>
    <w:rsid w:val="00BA22CD"/>
    <w:rsid w:val="00BA376F"/>
    <w:rsid w:val="00BA3FD8"/>
    <w:rsid w:val="00BA7306"/>
    <w:rsid w:val="00BA7CCC"/>
    <w:rsid w:val="00BA7F98"/>
    <w:rsid w:val="00BB5D04"/>
    <w:rsid w:val="00BB6DFB"/>
    <w:rsid w:val="00BB7F73"/>
    <w:rsid w:val="00BC5434"/>
    <w:rsid w:val="00BD1283"/>
    <w:rsid w:val="00BD29B4"/>
    <w:rsid w:val="00BD34CC"/>
    <w:rsid w:val="00BD48D5"/>
    <w:rsid w:val="00BE40C0"/>
    <w:rsid w:val="00BE63EE"/>
    <w:rsid w:val="00BE72D7"/>
    <w:rsid w:val="00BF1026"/>
    <w:rsid w:val="00BF4D76"/>
    <w:rsid w:val="00BF5AA1"/>
    <w:rsid w:val="00BF70FC"/>
    <w:rsid w:val="00C0585F"/>
    <w:rsid w:val="00C104DC"/>
    <w:rsid w:val="00C11404"/>
    <w:rsid w:val="00C15853"/>
    <w:rsid w:val="00C1717F"/>
    <w:rsid w:val="00C17820"/>
    <w:rsid w:val="00C20511"/>
    <w:rsid w:val="00C20AE9"/>
    <w:rsid w:val="00C2219E"/>
    <w:rsid w:val="00C2428E"/>
    <w:rsid w:val="00C25A72"/>
    <w:rsid w:val="00C27F5E"/>
    <w:rsid w:val="00C3116F"/>
    <w:rsid w:val="00C31F09"/>
    <w:rsid w:val="00C32151"/>
    <w:rsid w:val="00C33EC7"/>
    <w:rsid w:val="00C3635A"/>
    <w:rsid w:val="00C40950"/>
    <w:rsid w:val="00C43106"/>
    <w:rsid w:val="00C4535E"/>
    <w:rsid w:val="00C5050F"/>
    <w:rsid w:val="00C52463"/>
    <w:rsid w:val="00C528F4"/>
    <w:rsid w:val="00C5342D"/>
    <w:rsid w:val="00C553D1"/>
    <w:rsid w:val="00C60BF8"/>
    <w:rsid w:val="00C61D8D"/>
    <w:rsid w:val="00C61F12"/>
    <w:rsid w:val="00C62980"/>
    <w:rsid w:val="00C634B5"/>
    <w:rsid w:val="00C63B33"/>
    <w:rsid w:val="00C71501"/>
    <w:rsid w:val="00C753D3"/>
    <w:rsid w:val="00C76D56"/>
    <w:rsid w:val="00C811F6"/>
    <w:rsid w:val="00C81797"/>
    <w:rsid w:val="00C83FA6"/>
    <w:rsid w:val="00C85855"/>
    <w:rsid w:val="00C93963"/>
    <w:rsid w:val="00C9742A"/>
    <w:rsid w:val="00C97B41"/>
    <w:rsid w:val="00CA0DC8"/>
    <w:rsid w:val="00CA75E3"/>
    <w:rsid w:val="00CA77DB"/>
    <w:rsid w:val="00CB066B"/>
    <w:rsid w:val="00CB08BB"/>
    <w:rsid w:val="00CB12B9"/>
    <w:rsid w:val="00CB2537"/>
    <w:rsid w:val="00CB5B4B"/>
    <w:rsid w:val="00CB6387"/>
    <w:rsid w:val="00CB6573"/>
    <w:rsid w:val="00CC4861"/>
    <w:rsid w:val="00CC676D"/>
    <w:rsid w:val="00CD177D"/>
    <w:rsid w:val="00CD2F1C"/>
    <w:rsid w:val="00CD58A2"/>
    <w:rsid w:val="00CD5DDE"/>
    <w:rsid w:val="00CE131A"/>
    <w:rsid w:val="00CE4218"/>
    <w:rsid w:val="00CE5215"/>
    <w:rsid w:val="00CF24D2"/>
    <w:rsid w:val="00CF4262"/>
    <w:rsid w:val="00CF62CF"/>
    <w:rsid w:val="00CF6BBE"/>
    <w:rsid w:val="00CF7FCD"/>
    <w:rsid w:val="00D004D6"/>
    <w:rsid w:val="00D03691"/>
    <w:rsid w:val="00D134FC"/>
    <w:rsid w:val="00D13BB2"/>
    <w:rsid w:val="00D1700F"/>
    <w:rsid w:val="00D239D5"/>
    <w:rsid w:val="00D260B5"/>
    <w:rsid w:val="00D30606"/>
    <w:rsid w:val="00D3089D"/>
    <w:rsid w:val="00D30CBF"/>
    <w:rsid w:val="00D31238"/>
    <w:rsid w:val="00D32665"/>
    <w:rsid w:val="00D32DF0"/>
    <w:rsid w:val="00D3447B"/>
    <w:rsid w:val="00D4213A"/>
    <w:rsid w:val="00D42538"/>
    <w:rsid w:val="00D44EF3"/>
    <w:rsid w:val="00D470F2"/>
    <w:rsid w:val="00D53206"/>
    <w:rsid w:val="00D53CB3"/>
    <w:rsid w:val="00D558F7"/>
    <w:rsid w:val="00D569EC"/>
    <w:rsid w:val="00D60A4C"/>
    <w:rsid w:val="00D6125F"/>
    <w:rsid w:val="00D646EF"/>
    <w:rsid w:val="00D67E85"/>
    <w:rsid w:val="00D7350D"/>
    <w:rsid w:val="00D74F6C"/>
    <w:rsid w:val="00D773E4"/>
    <w:rsid w:val="00D8060E"/>
    <w:rsid w:val="00D83E45"/>
    <w:rsid w:val="00D85347"/>
    <w:rsid w:val="00D85EEB"/>
    <w:rsid w:val="00D85F1D"/>
    <w:rsid w:val="00D91668"/>
    <w:rsid w:val="00D944F4"/>
    <w:rsid w:val="00D96A1E"/>
    <w:rsid w:val="00DA0A05"/>
    <w:rsid w:val="00DA5DC3"/>
    <w:rsid w:val="00DB417C"/>
    <w:rsid w:val="00DB6F43"/>
    <w:rsid w:val="00DB71F4"/>
    <w:rsid w:val="00DC099F"/>
    <w:rsid w:val="00DC0EF7"/>
    <w:rsid w:val="00DC1357"/>
    <w:rsid w:val="00DD1B74"/>
    <w:rsid w:val="00DD1C7A"/>
    <w:rsid w:val="00DD288E"/>
    <w:rsid w:val="00DD35FC"/>
    <w:rsid w:val="00DD4631"/>
    <w:rsid w:val="00DD6B42"/>
    <w:rsid w:val="00DD7C2A"/>
    <w:rsid w:val="00DE1925"/>
    <w:rsid w:val="00DE2C22"/>
    <w:rsid w:val="00DE4E57"/>
    <w:rsid w:val="00DE6546"/>
    <w:rsid w:val="00DE75EE"/>
    <w:rsid w:val="00DE7A25"/>
    <w:rsid w:val="00DF1B59"/>
    <w:rsid w:val="00DF24FF"/>
    <w:rsid w:val="00DF5EAC"/>
    <w:rsid w:val="00E018ED"/>
    <w:rsid w:val="00E049B3"/>
    <w:rsid w:val="00E050CF"/>
    <w:rsid w:val="00E06424"/>
    <w:rsid w:val="00E07F7F"/>
    <w:rsid w:val="00E1360F"/>
    <w:rsid w:val="00E13D3E"/>
    <w:rsid w:val="00E150E4"/>
    <w:rsid w:val="00E20BAD"/>
    <w:rsid w:val="00E23160"/>
    <w:rsid w:val="00E236CD"/>
    <w:rsid w:val="00E23D86"/>
    <w:rsid w:val="00E26830"/>
    <w:rsid w:val="00E31C76"/>
    <w:rsid w:val="00E332FE"/>
    <w:rsid w:val="00E345AA"/>
    <w:rsid w:val="00E364AF"/>
    <w:rsid w:val="00E36D54"/>
    <w:rsid w:val="00E4035C"/>
    <w:rsid w:val="00E4048A"/>
    <w:rsid w:val="00E42E02"/>
    <w:rsid w:val="00E50813"/>
    <w:rsid w:val="00E50974"/>
    <w:rsid w:val="00E51601"/>
    <w:rsid w:val="00E60F9D"/>
    <w:rsid w:val="00E61A22"/>
    <w:rsid w:val="00E632D1"/>
    <w:rsid w:val="00E646BF"/>
    <w:rsid w:val="00E665B4"/>
    <w:rsid w:val="00E72078"/>
    <w:rsid w:val="00E728C8"/>
    <w:rsid w:val="00E811CF"/>
    <w:rsid w:val="00E85AE5"/>
    <w:rsid w:val="00E92487"/>
    <w:rsid w:val="00E93301"/>
    <w:rsid w:val="00E94D96"/>
    <w:rsid w:val="00EA0C89"/>
    <w:rsid w:val="00EA1DFD"/>
    <w:rsid w:val="00EA4B81"/>
    <w:rsid w:val="00EA6635"/>
    <w:rsid w:val="00EA68D5"/>
    <w:rsid w:val="00EB0AC9"/>
    <w:rsid w:val="00EB1BF4"/>
    <w:rsid w:val="00EB1D7F"/>
    <w:rsid w:val="00EC16D8"/>
    <w:rsid w:val="00EC329B"/>
    <w:rsid w:val="00EC7DFE"/>
    <w:rsid w:val="00ED0C31"/>
    <w:rsid w:val="00ED4863"/>
    <w:rsid w:val="00EE080A"/>
    <w:rsid w:val="00EE183D"/>
    <w:rsid w:val="00EE1C1A"/>
    <w:rsid w:val="00EE414E"/>
    <w:rsid w:val="00EE57ED"/>
    <w:rsid w:val="00EE6ED4"/>
    <w:rsid w:val="00EF048A"/>
    <w:rsid w:val="00EF2AD6"/>
    <w:rsid w:val="00EF2C87"/>
    <w:rsid w:val="00EF4295"/>
    <w:rsid w:val="00F00962"/>
    <w:rsid w:val="00F014E8"/>
    <w:rsid w:val="00F042A2"/>
    <w:rsid w:val="00F06CEA"/>
    <w:rsid w:val="00F128FF"/>
    <w:rsid w:val="00F161B2"/>
    <w:rsid w:val="00F20F3D"/>
    <w:rsid w:val="00F22D56"/>
    <w:rsid w:val="00F23369"/>
    <w:rsid w:val="00F2410B"/>
    <w:rsid w:val="00F3147A"/>
    <w:rsid w:val="00F334B7"/>
    <w:rsid w:val="00F33AB0"/>
    <w:rsid w:val="00F3460E"/>
    <w:rsid w:val="00F348D0"/>
    <w:rsid w:val="00F4009F"/>
    <w:rsid w:val="00F405B7"/>
    <w:rsid w:val="00F40BFD"/>
    <w:rsid w:val="00F41922"/>
    <w:rsid w:val="00F423E3"/>
    <w:rsid w:val="00F42DF4"/>
    <w:rsid w:val="00F43C9A"/>
    <w:rsid w:val="00F4609B"/>
    <w:rsid w:val="00F525D5"/>
    <w:rsid w:val="00F54498"/>
    <w:rsid w:val="00F54B10"/>
    <w:rsid w:val="00F54B2C"/>
    <w:rsid w:val="00F57D26"/>
    <w:rsid w:val="00F64EBA"/>
    <w:rsid w:val="00F66722"/>
    <w:rsid w:val="00F67301"/>
    <w:rsid w:val="00F679F5"/>
    <w:rsid w:val="00F7157A"/>
    <w:rsid w:val="00F73CE1"/>
    <w:rsid w:val="00F7485E"/>
    <w:rsid w:val="00F80E55"/>
    <w:rsid w:val="00F80F33"/>
    <w:rsid w:val="00F81BF4"/>
    <w:rsid w:val="00F8466A"/>
    <w:rsid w:val="00F8508D"/>
    <w:rsid w:val="00F870F6"/>
    <w:rsid w:val="00F944BE"/>
    <w:rsid w:val="00F94FD5"/>
    <w:rsid w:val="00FA05EC"/>
    <w:rsid w:val="00FA16EC"/>
    <w:rsid w:val="00FA19D4"/>
    <w:rsid w:val="00FA5D26"/>
    <w:rsid w:val="00FA7AF3"/>
    <w:rsid w:val="00FB220D"/>
    <w:rsid w:val="00FB6FC5"/>
    <w:rsid w:val="00FC0BFB"/>
    <w:rsid w:val="00FC1185"/>
    <w:rsid w:val="00FC2A69"/>
    <w:rsid w:val="00FC2FAE"/>
    <w:rsid w:val="00FC3289"/>
    <w:rsid w:val="00FD0981"/>
    <w:rsid w:val="00FE2BC3"/>
    <w:rsid w:val="00FE49F4"/>
    <w:rsid w:val="00FE4E3F"/>
    <w:rsid w:val="00FF0318"/>
    <w:rsid w:val="00FF0607"/>
    <w:rsid w:val="00FF24AE"/>
    <w:rsid w:val="00FF328E"/>
    <w:rsid w:val="00FF34F5"/>
    <w:rsid w:val="00FF4A57"/>
    <w:rsid w:val="00FF5652"/>
    <w:rsid w:val="00FF5D38"/>
    <w:rsid w:val="00FF5EC7"/>
    <w:rsid w:val="00FF79DD"/>
    <w:rsid w:val="00FF7E51"/>
    <w:rsid w:val="03EB1750"/>
    <w:rsid w:val="073E9DC0"/>
    <w:rsid w:val="0797F4D0"/>
    <w:rsid w:val="0A2E7D60"/>
    <w:rsid w:val="0AAE99FF"/>
    <w:rsid w:val="0E9905F3"/>
    <w:rsid w:val="0FCEF4E3"/>
    <w:rsid w:val="115F24ED"/>
    <w:rsid w:val="11BE798E"/>
    <w:rsid w:val="13D4C9E1"/>
    <w:rsid w:val="141F28D4"/>
    <w:rsid w:val="154924E8"/>
    <w:rsid w:val="19FEEF2A"/>
    <w:rsid w:val="1A6E3833"/>
    <w:rsid w:val="1CE4F37F"/>
    <w:rsid w:val="20D4CE97"/>
    <w:rsid w:val="211E4A78"/>
    <w:rsid w:val="222F9576"/>
    <w:rsid w:val="298AAC67"/>
    <w:rsid w:val="2B375346"/>
    <w:rsid w:val="2D123400"/>
    <w:rsid w:val="2F0E187E"/>
    <w:rsid w:val="2F51E07D"/>
    <w:rsid w:val="32A636BC"/>
    <w:rsid w:val="3538E0F9"/>
    <w:rsid w:val="394E62DC"/>
    <w:rsid w:val="3C235A00"/>
    <w:rsid w:val="3D23097B"/>
    <w:rsid w:val="3E1BF631"/>
    <w:rsid w:val="410BE297"/>
    <w:rsid w:val="44D24801"/>
    <w:rsid w:val="44DD4BD9"/>
    <w:rsid w:val="47852951"/>
    <w:rsid w:val="49ABACD4"/>
    <w:rsid w:val="49FB593D"/>
    <w:rsid w:val="4B91705C"/>
    <w:rsid w:val="4CCA22BE"/>
    <w:rsid w:val="4F7D6393"/>
    <w:rsid w:val="524D3EF8"/>
    <w:rsid w:val="54134A32"/>
    <w:rsid w:val="5760E3D7"/>
    <w:rsid w:val="5AEC179D"/>
    <w:rsid w:val="5B29DA6C"/>
    <w:rsid w:val="5C3260F9"/>
    <w:rsid w:val="5F0F8DCC"/>
    <w:rsid w:val="605ECAA4"/>
    <w:rsid w:val="621C9EC7"/>
    <w:rsid w:val="62B39B28"/>
    <w:rsid w:val="63954C5C"/>
    <w:rsid w:val="63A72476"/>
    <w:rsid w:val="67CDA67C"/>
    <w:rsid w:val="694824B1"/>
    <w:rsid w:val="6B05473E"/>
    <w:rsid w:val="6CAF0760"/>
    <w:rsid w:val="6DEC2996"/>
    <w:rsid w:val="6F2D9F1C"/>
    <w:rsid w:val="725FCC1D"/>
    <w:rsid w:val="745B6B1A"/>
    <w:rsid w:val="7625331D"/>
    <w:rsid w:val="771F88A4"/>
    <w:rsid w:val="7976EC59"/>
    <w:rsid w:val="7AC06703"/>
    <w:rsid w:val="7ACAAC9E"/>
    <w:rsid w:val="7E2CED02"/>
    <w:rsid w:val="7E5AF950"/>
    <w:rsid w:val="7F46976E"/>
    <w:rsid w:val="7FDA9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BBC5F"/>
  <w15:docId w15:val="{336C7453-63F1-441E-BA8E-00879C1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000000"/>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B COMP. LEVEL III TITLE 1"/>
    <w:next w:val="NormalIndent"/>
    <w:qFormat/>
    <w:rsid w:val="00CE421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TBLOFCONTS2">
    <w:name w:val="HB TBL. OF CONTS. 2"/>
    <w:basedOn w:val="Normal"/>
    <w:rsid w:val="002432FD"/>
    <w:rPr>
      <w:rFonts w:cs="Arial"/>
      <w:b/>
      <w:bCs/>
    </w:rPr>
  </w:style>
  <w:style w:type="character" w:styleId="PageNumber">
    <w:name w:val="page number"/>
    <w:basedOn w:val="DefaultParagraphFont"/>
    <w:rsid w:val="002432FD"/>
  </w:style>
  <w:style w:type="paragraph" w:styleId="NormalIndent">
    <w:name w:val="Normal Indent"/>
    <w:basedOn w:val="Normal"/>
    <w:uiPriority w:val="99"/>
    <w:unhideWhenUsed/>
    <w:rsid w:val="002432FD"/>
    <w:pPr>
      <w:ind w:left="720"/>
    </w:pPr>
  </w:style>
  <w:style w:type="paragraph" w:styleId="Header">
    <w:name w:val="header"/>
    <w:basedOn w:val="Normal"/>
    <w:link w:val="HeaderChar"/>
    <w:uiPriority w:val="99"/>
    <w:unhideWhenUsed/>
    <w:rsid w:val="001A76C4"/>
    <w:pPr>
      <w:tabs>
        <w:tab w:val="center" w:pos="4680"/>
        <w:tab w:val="right" w:pos="9360"/>
      </w:tabs>
    </w:pPr>
  </w:style>
  <w:style w:type="character" w:customStyle="1" w:styleId="HeaderChar">
    <w:name w:val="Header Char"/>
    <w:basedOn w:val="DefaultParagraphFont"/>
    <w:link w:val="Header"/>
    <w:uiPriority w:val="99"/>
    <w:rsid w:val="001A76C4"/>
    <w:rPr>
      <w:rFonts w:ascii="Arial" w:eastAsia="Times New Roman" w:hAnsi="Arial" w:cs="Times New Roman"/>
      <w:sz w:val="24"/>
      <w:szCs w:val="24"/>
    </w:rPr>
  </w:style>
  <w:style w:type="paragraph" w:styleId="Footer">
    <w:name w:val="footer"/>
    <w:basedOn w:val="Normal"/>
    <w:link w:val="FooterChar"/>
    <w:uiPriority w:val="99"/>
    <w:unhideWhenUsed/>
    <w:rsid w:val="001A76C4"/>
    <w:pPr>
      <w:tabs>
        <w:tab w:val="center" w:pos="4680"/>
        <w:tab w:val="right" w:pos="9360"/>
      </w:tabs>
    </w:pPr>
  </w:style>
  <w:style w:type="character" w:customStyle="1" w:styleId="FooterChar">
    <w:name w:val="Footer Char"/>
    <w:basedOn w:val="DefaultParagraphFont"/>
    <w:link w:val="Footer"/>
    <w:uiPriority w:val="99"/>
    <w:rsid w:val="001A76C4"/>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FB220D"/>
    <w:rPr>
      <w:rFonts w:ascii="Tahoma" w:hAnsi="Tahoma" w:cs="Tahoma"/>
      <w:sz w:val="16"/>
      <w:szCs w:val="16"/>
    </w:rPr>
  </w:style>
  <w:style w:type="character" w:customStyle="1" w:styleId="BalloonTextChar">
    <w:name w:val="Balloon Text Char"/>
    <w:basedOn w:val="DefaultParagraphFont"/>
    <w:link w:val="BalloonText"/>
    <w:uiPriority w:val="99"/>
    <w:semiHidden/>
    <w:rsid w:val="00FB220D"/>
    <w:rPr>
      <w:rFonts w:ascii="Tahoma" w:eastAsia="Times New Roman" w:hAnsi="Tahoma" w:cs="Tahoma"/>
      <w:sz w:val="16"/>
      <w:szCs w:val="16"/>
    </w:rPr>
  </w:style>
  <w:style w:type="paragraph" w:styleId="ListParagraph">
    <w:name w:val="List Paragraph"/>
    <w:basedOn w:val="Normal"/>
    <w:uiPriority w:val="34"/>
    <w:qFormat/>
    <w:rsid w:val="00CB6573"/>
    <w:pPr>
      <w:ind w:left="720"/>
      <w:contextualSpacing/>
    </w:pPr>
    <w:rPr>
      <w:rFonts w:asciiTheme="minorHAnsi" w:hAnsiTheme="minorHAnsi" w:cstheme="minorBidi"/>
      <w:sz w:val="22"/>
      <w:szCs w:val="22"/>
    </w:rPr>
  </w:style>
  <w:style w:type="paragraph" w:customStyle="1" w:styleId="Default">
    <w:name w:val="Default"/>
    <w:rsid w:val="008B5F1D"/>
    <w:pPr>
      <w:autoSpaceDE w:val="0"/>
      <w:autoSpaceDN w:val="0"/>
      <w:adjustRightInd w:val="0"/>
      <w:spacing w:after="0" w:line="240" w:lineRule="auto"/>
    </w:pPr>
  </w:style>
  <w:style w:type="paragraph" w:styleId="NormalWeb">
    <w:name w:val="Normal (Web)"/>
    <w:basedOn w:val="Normal"/>
    <w:uiPriority w:val="99"/>
    <w:semiHidden/>
    <w:unhideWhenUsed/>
    <w:rsid w:val="00D7350D"/>
    <w:pPr>
      <w:spacing w:before="100" w:beforeAutospacing="1" w:after="100" w:afterAutospacing="1"/>
    </w:pPr>
    <w:rPr>
      <w:rFonts w:ascii="Times New Roman" w:hAnsi="Times New Roman"/>
    </w:rPr>
  </w:style>
  <w:style w:type="paragraph" w:customStyle="1" w:styleId="TableParagraph">
    <w:name w:val="Table Paragraph"/>
    <w:basedOn w:val="Normal"/>
    <w:uiPriority w:val="1"/>
    <w:qFormat/>
    <w:rsid w:val="00980E75"/>
    <w:pPr>
      <w:widowControl w:val="0"/>
      <w:autoSpaceDE w:val="0"/>
      <w:autoSpaceDN w:val="0"/>
      <w:adjustRightInd w:val="0"/>
      <w:spacing w:before="149"/>
      <w:ind w:left="103"/>
    </w:pPr>
    <w:rPr>
      <w:rFonts w:cs="Arial"/>
    </w:rPr>
  </w:style>
  <w:style w:type="character" w:styleId="Hyperlink">
    <w:name w:val="Hyperlink"/>
    <w:basedOn w:val="DefaultParagraphFont"/>
    <w:uiPriority w:val="99"/>
    <w:semiHidden/>
    <w:unhideWhenUsed/>
    <w:rsid w:val="004E4794"/>
    <w:rPr>
      <w:color w:val="0000FF"/>
      <w:u w:val="single"/>
    </w:rPr>
  </w:style>
  <w:style w:type="paragraph" w:customStyle="1" w:styleId="MeasurementCriteria">
    <w:name w:val="Measurement Criteria"/>
    <w:basedOn w:val="Default"/>
    <w:qFormat/>
    <w:rsid w:val="00437829"/>
    <w:pPr>
      <w:spacing w:before="40" w:after="40"/>
      <w:ind w:left="43"/>
    </w:pPr>
    <w:rPr>
      <w:rFonts w:ascii="Roboto" w:hAnsi="Roboto"/>
      <w:sz w:val="18"/>
      <w:szCs w:val="18"/>
    </w:rPr>
  </w:style>
  <w:style w:type="paragraph" w:customStyle="1" w:styleId="MeasurementCriterion">
    <w:name w:val="Measurement Criterion"/>
    <w:basedOn w:val="Normal"/>
    <w:qFormat/>
    <w:rsid w:val="00437829"/>
    <w:pPr>
      <w:spacing w:before="40" w:after="40"/>
      <w:jc w:val="right"/>
    </w:pPr>
    <w:rPr>
      <w:rFonts w:ascii="Roboto" w:hAnsi="Roboto"/>
      <w:sz w:val="18"/>
      <w:szCs w:val="18"/>
    </w:rPr>
  </w:style>
  <w:style w:type="paragraph" w:customStyle="1" w:styleId="STANDARD">
    <w:name w:val="STANDARD"/>
    <w:basedOn w:val="Normal"/>
    <w:qFormat/>
    <w:rsid w:val="00437829"/>
    <w:pPr>
      <w:spacing w:before="200" w:after="80"/>
    </w:pPr>
    <w:rPr>
      <w:rFonts w:ascii="Raleway SemiBold" w:hAnsi="Raleway SemiBold" w:cstheme="minorHAnsi"/>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668190">
      <w:bodyDiv w:val="1"/>
      <w:marLeft w:val="0"/>
      <w:marRight w:val="0"/>
      <w:marTop w:val="0"/>
      <w:marBottom w:val="0"/>
      <w:divBdr>
        <w:top w:val="none" w:sz="0" w:space="0" w:color="auto"/>
        <w:left w:val="none" w:sz="0" w:space="0" w:color="auto"/>
        <w:bottom w:val="none" w:sz="0" w:space="0" w:color="auto"/>
        <w:right w:val="none" w:sz="0" w:space="0" w:color="auto"/>
      </w:divBdr>
    </w:div>
    <w:div w:id="1277522447">
      <w:bodyDiv w:val="1"/>
      <w:marLeft w:val="0"/>
      <w:marRight w:val="0"/>
      <w:marTop w:val="0"/>
      <w:marBottom w:val="0"/>
      <w:divBdr>
        <w:top w:val="none" w:sz="0" w:space="0" w:color="auto"/>
        <w:left w:val="none" w:sz="0" w:space="0" w:color="auto"/>
        <w:bottom w:val="none" w:sz="0" w:space="0" w:color="auto"/>
        <w:right w:val="none" w:sz="0" w:space="0" w:color="auto"/>
      </w:divBdr>
    </w:div>
    <w:div w:id="1371764685">
      <w:bodyDiv w:val="1"/>
      <w:marLeft w:val="0"/>
      <w:marRight w:val="0"/>
      <w:marTop w:val="0"/>
      <w:marBottom w:val="0"/>
      <w:divBdr>
        <w:top w:val="none" w:sz="0" w:space="0" w:color="auto"/>
        <w:left w:val="none" w:sz="0" w:space="0" w:color="auto"/>
        <w:bottom w:val="none" w:sz="0" w:space="0" w:color="auto"/>
        <w:right w:val="none" w:sz="0" w:space="0" w:color="auto"/>
      </w:divBdr>
    </w:div>
    <w:div w:id="154254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8F55A438CAA749BFA79916C5F1DD64" ma:contentTypeVersion="13" ma:contentTypeDescription="Create a new document." ma:contentTypeScope="" ma:versionID="9692ffec2eea8c0baea377436a1ede72">
  <xsd:schema xmlns:xsd="http://www.w3.org/2001/XMLSchema" xmlns:xs="http://www.w3.org/2001/XMLSchema" xmlns:p="http://schemas.microsoft.com/office/2006/metadata/properties" xmlns:ns3="20e454f4-3b14-414b-9f0b-a1f1e5573b61" xmlns:ns4="ac5d5c29-9739-4184-85c5-69484fc575aa" targetNamespace="http://schemas.microsoft.com/office/2006/metadata/properties" ma:root="true" ma:fieldsID="a127bb388a73a254fbb5b9e254c6bc97" ns3:_="" ns4:_="">
    <xsd:import namespace="20e454f4-3b14-414b-9f0b-a1f1e5573b61"/>
    <xsd:import namespace="ac5d5c29-9739-4184-85c5-69484fc575a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e454f4-3b14-414b-9f0b-a1f1e5573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5d5c29-9739-4184-85c5-69484fc575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3A3968-2867-4997-B615-07FE091DA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e454f4-3b14-414b-9f0b-a1f1e5573b61"/>
    <ds:schemaRef ds:uri="ac5d5c29-9739-4184-85c5-69484fc57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5E1DF-560B-4F60-BF06-C81BBB19F8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0313EF-310A-4C53-80C3-5859EAC195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1705</Words>
  <Characters>9723</Characters>
  <Application>Microsoft Office Word</Application>
  <DocSecurity>0</DocSecurity>
  <Lines>81</Lines>
  <Paragraphs>22</Paragraphs>
  <ScaleCrop>false</ScaleCrop>
  <Company>Arizona Department of Education</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Management Technical Standards</dc:title>
  <dc:subject>Business Management</dc:subject>
  <dc:creator>Julie Shumate</dc:creator>
  <cp:keywords>Technical Standards</cp:keywords>
  <dc:description/>
  <cp:lastModifiedBy>Shumate, Julie</cp:lastModifiedBy>
  <cp:revision>2</cp:revision>
  <cp:lastPrinted>2021-03-24T19:18:00Z</cp:lastPrinted>
  <dcterms:created xsi:type="dcterms:W3CDTF">2023-02-28T18:05:00Z</dcterms:created>
  <dcterms:modified xsi:type="dcterms:W3CDTF">2023-02-28T18:05:00Z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0x010100228F55A438CAA749BFA79916C5F1DD64</vt:lpwstr>
  </property>
</Properties>
</file>