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5005"/>
      </w:tblGrid>
      <w:tr w:rsidR="00AB6F6E" w:rsidRPr="007022D8" w14:paraId="5CD9969D" w14:textId="77777777" w:rsidTr="00902595">
        <w:trPr>
          <w:trHeight w:val="233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BDCF1" w:themeFill="accent1"/>
            <w:vAlign w:val="bottom"/>
          </w:tcPr>
          <w:p w14:paraId="4403B23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</w:rPr>
            </w:pPr>
            <w:r w:rsidRPr="007022D8">
              <w:rPr>
                <w:rFonts w:ascii="Arial Narrow" w:hAnsi="Arial Narrow"/>
              </w:rPr>
              <w:t>Reading Standards for Literature</w:t>
            </w:r>
          </w:p>
        </w:tc>
      </w:tr>
      <w:tr w:rsidR="00AB6F6E" w:rsidRPr="007022D8" w14:paraId="55F17E3D" w14:textId="77777777" w:rsidTr="00902595">
        <w:trPr>
          <w:trHeight w:val="116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2273F7A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Key Ideas and Details</w:t>
            </w:r>
          </w:p>
        </w:tc>
      </w:tr>
      <w:tr w:rsidR="007022D8" w:rsidRPr="007022D8" w14:paraId="3D8FDAB6" w14:textId="77777777" w:rsidTr="00902595">
        <w:trPr>
          <w:cantSplit/>
          <w:trHeight w:val="539"/>
        </w:trPr>
        <w:tc>
          <w:tcPr>
            <w:tcW w:w="175" w:type="dxa"/>
            <w:shd w:val="clear" w:color="auto" w:fill="B5D3C3"/>
            <w:textDirection w:val="btLr"/>
          </w:tcPr>
          <w:p w14:paraId="2C84D48F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5.RL.1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7EDB4916" w14:textId="51EB459F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Quote accurately from a text when explaining what the text says explicitly and when drawing inferences from the text.</w:t>
            </w:r>
          </w:p>
        </w:tc>
      </w:tr>
      <w:tr w:rsidR="007022D8" w:rsidRPr="007022D8" w14:paraId="2909FF1C" w14:textId="77777777" w:rsidTr="00902595">
        <w:trPr>
          <w:cantSplit/>
          <w:trHeight w:val="710"/>
        </w:trPr>
        <w:tc>
          <w:tcPr>
            <w:tcW w:w="175" w:type="dxa"/>
            <w:shd w:val="clear" w:color="auto" w:fill="B5D3C3"/>
            <w:textDirection w:val="btLr"/>
          </w:tcPr>
          <w:p w14:paraId="52C64C90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5.RL.2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1C73FEFD" w14:textId="77777777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Determine a theme of a story, drama, or poem from details of the text; include how characters in story or drama respond to challenges, how the speaker in a poem reflects upon a topic, and a summary of the text.</w:t>
            </w:r>
          </w:p>
        </w:tc>
      </w:tr>
      <w:tr w:rsidR="007022D8" w:rsidRPr="007022D8" w14:paraId="2FE8EFA2" w14:textId="77777777" w:rsidTr="00902595">
        <w:trPr>
          <w:cantSplit/>
          <w:trHeight w:val="611"/>
        </w:trPr>
        <w:tc>
          <w:tcPr>
            <w:tcW w:w="175" w:type="dxa"/>
            <w:tcBorders>
              <w:bottom w:val="single" w:sz="4" w:space="0" w:color="auto"/>
            </w:tcBorders>
            <w:shd w:val="clear" w:color="auto" w:fill="B5D3C3"/>
            <w:textDirection w:val="btLr"/>
          </w:tcPr>
          <w:p w14:paraId="7F8CAEC8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5.RL.3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B5D3C3"/>
            <w:vAlign w:val="center"/>
          </w:tcPr>
          <w:p w14:paraId="531A3826" w14:textId="49DAC7E4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Compare and contrast two or more characters, settings, or events in a story or drama, drawing on specific details in the text (e.g., how characters interact).</w:t>
            </w:r>
          </w:p>
        </w:tc>
      </w:tr>
      <w:tr w:rsidR="00AB6F6E" w:rsidRPr="007022D8" w14:paraId="60DD48EE" w14:textId="77777777" w:rsidTr="00902595">
        <w:trPr>
          <w:trHeight w:val="89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163DEDE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Craft and Structure</w:t>
            </w:r>
          </w:p>
        </w:tc>
      </w:tr>
      <w:tr w:rsidR="00161E05" w:rsidRPr="007022D8" w14:paraId="1E33B1CB" w14:textId="77777777" w:rsidTr="00902595">
        <w:trPr>
          <w:cantSplit/>
          <w:trHeight w:val="557"/>
        </w:trPr>
        <w:tc>
          <w:tcPr>
            <w:tcW w:w="175" w:type="dxa"/>
            <w:shd w:val="clear" w:color="auto" w:fill="B5D3C3"/>
            <w:textDirection w:val="btLr"/>
          </w:tcPr>
          <w:p w14:paraId="2443B644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022D8">
              <w:rPr>
                <w:rFonts w:ascii="Arial Narrow" w:hAnsi="Arial Narrow"/>
                <w:sz w:val="16"/>
                <w:szCs w:val="16"/>
              </w:rPr>
              <w:t>5.RL.4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54B42671" w14:textId="69335B94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Determine the meaning of words and phrases as they are used in a text, including figurative language such as metaphors and similes.</w:t>
            </w:r>
          </w:p>
        </w:tc>
      </w:tr>
      <w:tr w:rsidR="00161E05" w:rsidRPr="007022D8" w14:paraId="6901C6D8" w14:textId="77777777" w:rsidTr="00AA51E6">
        <w:trPr>
          <w:cantSplit/>
          <w:trHeight w:val="539"/>
        </w:trPr>
        <w:tc>
          <w:tcPr>
            <w:tcW w:w="175" w:type="dxa"/>
            <w:textDirection w:val="btLr"/>
          </w:tcPr>
          <w:p w14:paraId="40386C13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022D8">
              <w:rPr>
                <w:rFonts w:ascii="Arial Narrow" w:hAnsi="Arial Narrow"/>
                <w:sz w:val="16"/>
                <w:szCs w:val="16"/>
              </w:rPr>
              <w:t>5.RL.5</w:t>
            </w:r>
          </w:p>
        </w:tc>
        <w:tc>
          <w:tcPr>
            <w:tcW w:w="5035" w:type="dxa"/>
            <w:vAlign w:val="center"/>
          </w:tcPr>
          <w:p w14:paraId="4F96D8A3" w14:textId="77777777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Explain how a series of chapters, scenes, or stanzas fits together to provide the overall structure of a particular story, drama, or poem.</w:t>
            </w:r>
          </w:p>
        </w:tc>
      </w:tr>
      <w:tr w:rsidR="00161E05" w:rsidRPr="007022D8" w14:paraId="38037BF6" w14:textId="77777777" w:rsidTr="00902595">
        <w:trPr>
          <w:cantSplit/>
          <w:trHeight w:val="89"/>
        </w:trPr>
        <w:tc>
          <w:tcPr>
            <w:tcW w:w="175" w:type="dxa"/>
            <w:tcBorders>
              <w:bottom w:val="single" w:sz="4" w:space="0" w:color="auto"/>
            </w:tcBorders>
            <w:shd w:val="clear" w:color="auto" w:fill="B5D3C3"/>
            <w:textDirection w:val="btLr"/>
          </w:tcPr>
          <w:p w14:paraId="04364050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022D8">
              <w:rPr>
                <w:rFonts w:ascii="Arial Narrow" w:hAnsi="Arial Narrow"/>
                <w:sz w:val="16"/>
                <w:szCs w:val="16"/>
              </w:rPr>
              <w:t>5.RL.6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B5D3C3"/>
            <w:vAlign w:val="center"/>
          </w:tcPr>
          <w:p w14:paraId="304DE97F" w14:textId="724D303A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Describe how a narrator’s or speaker’s point of view influences how events are described.</w:t>
            </w:r>
          </w:p>
        </w:tc>
      </w:tr>
      <w:tr w:rsidR="00AB6F6E" w:rsidRPr="007022D8" w14:paraId="2F574B3D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78B76980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Integration of Knowledge and Ideas</w:t>
            </w:r>
          </w:p>
        </w:tc>
      </w:tr>
      <w:tr w:rsidR="00161E05" w:rsidRPr="007022D8" w14:paraId="517FEAFC" w14:textId="77777777" w:rsidTr="00AA51E6">
        <w:trPr>
          <w:cantSplit/>
          <w:trHeight w:val="674"/>
        </w:trPr>
        <w:tc>
          <w:tcPr>
            <w:tcW w:w="175" w:type="dxa"/>
            <w:textDirection w:val="btLr"/>
          </w:tcPr>
          <w:p w14:paraId="42EE20D4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5.RL.7</w:t>
            </w:r>
          </w:p>
        </w:tc>
        <w:tc>
          <w:tcPr>
            <w:tcW w:w="5035" w:type="dxa"/>
            <w:vAlign w:val="center"/>
          </w:tcPr>
          <w:p w14:paraId="446E2B4C" w14:textId="16401DC1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Analyze how visual and multimedia elements contribute to the purpose, meaning, or tone of the text (e.g., graphic novel, multimedia presentation of fiction, folktale, myth, and poem).</w:t>
            </w:r>
          </w:p>
        </w:tc>
      </w:tr>
      <w:tr w:rsidR="00161E05" w:rsidRPr="007022D8" w14:paraId="6884292E" w14:textId="77777777" w:rsidTr="00AA51E6">
        <w:trPr>
          <w:cantSplit/>
          <w:trHeight w:val="85"/>
        </w:trPr>
        <w:tc>
          <w:tcPr>
            <w:tcW w:w="175" w:type="dxa"/>
            <w:textDirection w:val="btLr"/>
          </w:tcPr>
          <w:p w14:paraId="3366A05C" w14:textId="1DE6697A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5035" w:type="dxa"/>
            <w:vAlign w:val="center"/>
          </w:tcPr>
          <w:p w14:paraId="0322C8F6" w14:textId="34C2322E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5.RL.</w:t>
            </w:r>
            <w:proofErr w:type="gramStart"/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8  (</w:t>
            </w:r>
            <w:proofErr w:type="gramEnd"/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Not applicable to literature)</w:t>
            </w:r>
          </w:p>
        </w:tc>
      </w:tr>
      <w:tr w:rsidR="00161E05" w:rsidRPr="007022D8" w14:paraId="795815BC" w14:textId="77777777" w:rsidTr="008364A0">
        <w:trPr>
          <w:cantSplit/>
          <w:trHeight w:val="584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</w:tcPr>
          <w:p w14:paraId="312CC32C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5.RL.9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1D484A53" w14:textId="190BE9FA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Compare and contrast stories in the same genre (e.g., mysteries and adventure stories) on their approaches to similar themes and topics.</w:t>
            </w:r>
          </w:p>
        </w:tc>
      </w:tr>
      <w:tr w:rsidR="007022D8" w:rsidRPr="007022D8" w14:paraId="0D5AC3DB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4346C75B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Range of Reading and Level of Text Complexity</w:t>
            </w:r>
          </w:p>
        </w:tc>
      </w:tr>
      <w:tr w:rsidR="00161E05" w:rsidRPr="007022D8" w14:paraId="5D97E837" w14:textId="77777777" w:rsidTr="008364A0">
        <w:trPr>
          <w:cantSplit/>
          <w:trHeight w:val="827"/>
        </w:trPr>
        <w:tc>
          <w:tcPr>
            <w:tcW w:w="175" w:type="dxa"/>
            <w:textDirection w:val="btLr"/>
          </w:tcPr>
          <w:p w14:paraId="6E185B35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022D8">
              <w:rPr>
                <w:rFonts w:ascii="Arial Narrow" w:hAnsi="Arial Narrow"/>
                <w:sz w:val="16"/>
                <w:szCs w:val="16"/>
              </w:rPr>
              <w:t>5.RL.10</w:t>
            </w:r>
          </w:p>
        </w:tc>
        <w:tc>
          <w:tcPr>
            <w:tcW w:w="5035" w:type="dxa"/>
            <w:vAlign w:val="center"/>
          </w:tcPr>
          <w:p w14:paraId="376FF85D" w14:textId="6D46DB91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 xml:space="preserve">By the end of the </w:t>
            </w:r>
            <w:r w:rsidR="00DF306E" w:rsidRPr="007022D8">
              <w:rPr>
                <w:rFonts w:ascii="Arial Narrow" w:hAnsi="Arial Narrow"/>
                <w:sz w:val="18"/>
                <w:szCs w:val="18"/>
              </w:rPr>
              <w:t>year, proficiently</w:t>
            </w:r>
            <w:r w:rsidRPr="007022D8">
              <w:rPr>
                <w:rFonts w:ascii="Arial Narrow" w:hAnsi="Arial Narrow"/>
                <w:sz w:val="18"/>
                <w:szCs w:val="18"/>
              </w:rPr>
              <w:t xml:space="preserve"> and independently read and comprehend literature, including stories, dramas, and poetry, in a text complexity range determined by qualitative and quantitative measures appropriate to grade 5.</w:t>
            </w:r>
          </w:p>
        </w:tc>
      </w:tr>
      <w:tr w:rsidR="00AB6F6E" w:rsidRPr="007022D8" w14:paraId="20F0938F" w14:textId="77777777" w:rsidTr="00902595">
        <w:trPr>
          <w:trHeight w:val="8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BDCF1" w:themeFill="accent1"/>
            <w:vAlign w:val="bottom"/>
          </w:tcPr>
          <w:p w14:paraId="1C4F154B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</w:rPr>
            </w:pPr>
            <w:r w:rsidRPr="007022D8">
              <w:rPr>
                <w:rFonts w:ascii="Arial Narrow" w:hAnsi="Arial Narrow"/>
              </w:rPr>
              <w:t>Reading Standards for Informational Text</w:t>
            </w:r>
          </w:p>
        </w:tc>
      </w:tr>
      <w:tr w:rsidR="00AB6F6E" w:rsidRPr="007022D8" w14:paraId="3210AE73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F2F2F2" w:themeFill="text1" w:themeFillTint="33"/>
            <w:vAlign w:val="center"/>
          </w:tcPr>
          <w:p w14:paraId="4859A4B6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Key Ideas and Details</w:t>
            </w:r>
          </w:p>
        </w:tc>
      </w:tr>
      <w:tr w:rsidR="00161E05" w:rsidRPr="007022D8" w14:paraId="427AEB89" w14:textId="77777777" w:rsidTr="00902595">
        <w:trPr>
          <w:cantSplit/>
          <w:trHeight w:val="476"/>
        </w:trPr>
        <w:tc>
          <w:tcPr>
            <w:tcW w:w="175" w:type="dxa"/>
            <w:shd w:val="clear" w:color="auto" w:fill="B5D3C3"/>
            <w:textDirection w:val="btLr"/>
          </w:tcPr>
          <w:p w14:paraId="45014925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5.RI.1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5D5FE256" w14:textId="3C4B1881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Quote accurately from a text when explaining what the text says explicitly and when drawing inferences from the text.</w:t>
            </w:r>
          </w:p>
        </w:tc>
      </w:tr>
      <w:tr w:rsidR="00161E05" w:rsidRPr="007022D8" w14:paraId="614C5E5D" w14:textId="77777777" w:rsidTr="00902595">
        <w:trPr>
          <w:cantSplit/>
          <w:trHeight w:val="476"/>
        </w:trPr>
        <w:tc>
          <w:tcPr>
            <w:tcW w:w="175" w:type="dxa"/>
            <w:shd w:val="clear" w:color="auto" w:fill="B5D3C3"/>
            <w:textDirection w:val="btLr"/>
          </w:tcPr>
          <w:p w14:paraId="00AACF00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5.RI.2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33D3D984" w14:textId="27F7E235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Determine two or more main ideas of a text and explain how they are supported by key details; summarize the text.</w:t>
            </w:r>
          </w:p>
        </w:tc>
      </w:tr>
      <w:tr w:rsidR="00161E05" w:rsidRPr="007022D8" w14:paraId="52D411BE" w14:textId="77777777" w:rsidTr="00AA51E6">
        <w:trPr>
          <w:cantSplit/>
          <w:trHeight w:val="701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</w:tcPr>
          <w:p w14:paraId="49CD1114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5.RI.3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5B151504" w14:textId="6BADE0D2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Explain the relationships or interactions between two or more individuals, events, ideas, or concepts in a historical, scientific, or technical text, based on specific information in the text.</w:t>
            </w:r>
          </w:p>
        </w:tc>
      </w:tr>
      <w:tr w:rsidR="00AB6F6E" w:rsidRPr="007022D8" w14:paraId="66EECA7A" w14:textId="77777777" w:rsidTr="00902595">
        <w:trPr>
          <w:trHeight w:val="152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2CB99751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Craft and Structure</w:t>
            </w:r>
          </w:p>
        </w:tc>
      </w:tr>
      <w:tr w:rsidR="00161E05" w:rsidRPr="007022D8" w14:paraId="02FEEFB3" w14:textId="77777777" w:rsidTr="00902595">
        <w:trPr>
          <w:cantSplit/>
          <w:trHeight w:val="476"/>
        </w:trPr>
        <w:tc>
          <w:tcPr>
            <w:tcW w:w="175" w:type="dxa"/>
            <w:shd w:val="clear" w:color="auto" w:fill="B5D3C3"/>
            <w:textDirection w:val="btLr"/>
          </w:tcPr>
          <w:p w14:paraId="71DA922B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5.RI.4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69267261" w14:textId="0896C2C4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Determine the meaning of general academic and domain-specific words and phrases in a text relevant to a grade 5 topic or subject area.</w:t>
            </w:r>
          </w:p>
        </w:tc>
      </w:tr>
      <w:tr w:rsidR="00161E05" w:rsidRPr="007022D8" w14:paraId="6093B1A9" w14:textId="77777777" w:rsidTr="00AA51E6">
        <w:trPr>
          <w:cantSplit/>
          <w:trHeight w:val="701"/>
        </w:trPr>
        <w:tc>
          <w:tcPr>
            <w:tcW w:w="175" w:type="dxa"/>
            <w:textDirection w:val="btLr"/>
          </w:tcPr>
          <w:p w14:paraId="093E4E31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5.RI.5</w:t>
            </w:r>
          </w:p>
        </w:tc>
        <w:tc>
          <w:tcPr>
            <w:tcW w:w="5035" w:type="dxa"/>
            <w:vAlign w:val="center"/>
          </w:tcPr>
          <w:p w14:paraId="364A6F11" w14:textId="1ABA9107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Compare and contrast the overall structure (e.g., chronology, comparison, cause/effect, and problem/solution) of events, ideas, concepts, or information in two or more texts.</w:t>
            </w:r>
          </w:p>
        </w:tc>
      </w:tr>
      <w:tr w:rsidR="00161E05" w:rsidRPr="007022D8" w14:paraId="12EC5313" w14:textId="77777777" w:rsidTr="00AA51E6">
        <w:trPr>
          <w:cantSplit/>
          <w:trHeight w:val="449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</w:tcPr>
          <w:p w14:paraId="1D1390CA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5.RI.6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12A65A8B" w14:textId="025A7963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Analyze multiple accounts of the same event or topic, noting important similarities and differences in the point of view they represent.</w:t>
            </w:r>
          </w:p>
        </w:tc>
      </w:tr>
      <w:tr w:rsidR="00AB6F6E" w:rsidRPr="007022D8" w14:paraId="040677C1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0F3BCBCF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Integration of Knowledge and Ideas</w:t>
            </w:r>
          </w:p>
        </w:tc>
      </w:tr>
      <w:tr w:rsidR="00161E05" w:rsidRPr="007022D8" w14:paraId="3AB00A2F" w14:textId="77777777" w:rsidTr="00AA51E6">
        <w:trPr>
          <w:cantSplit/>
          <w:trHeight w:val="647"/>
        </w:trPr>
        <w:tc>
          <w:tcPr>
            <w:tcW w:w="175" w:type="dxa"/>
            <w:textDirection w:val="btLr"/>
          </w:tcPr>
          <w:p w14:paraId="072CD965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5.RI.7</w:t>
            </w:r>
          </w:p>
        </w:tc>
        <w:tc>
          <w:tcPr>
            <w:tcW w:w="5035" w:type="dxa"/>
            <w:vAlign w:val="center"/>
          </w:tcPr>
          <w:p w14:paraId="5E9CA698" w14:textId="63EF7526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Draw on information from multiple print or digital sources, demonstrating the ability to locate an answer to a question quickly or to solve a problem efficiently.</w:t>
            </w:r>
          </w:p>
        </w:tc>
      </w:tr>
      <w:tr w:rsidR="00161E05" w:rsidRPr="007022D8" w14:paraId="55A7084B" w14:textId="77777777" w:rsidTr="00AA51E6">
        <w:trPr>
          <w:cantSplit/>
          <w:trHeight w:val="341"/>
        </w:trPr>
        <w:tc>
          <w:tcPr>
            <w:tcW w:w="175" w:type="dxa"/>
            <w:textDirection w:val="btLr"/>
          </w:tcPr>
          <w:p w14:paraId="0E83754F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5.RI.8</w:t>
            </w:r>
          </w:p>
        </w:tc>
        <w:tc>
          <w:tcPr>
            <w:tcW w:w="5035" w:type="dxa"/>
            <w:vAlign w:val="center"/>
          </w:tcPr>
          <w:p w14:paraId="64380F12" w14:textId="746E16C2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 xml:space="preserve">Explain how an author uses reasons and evidence to support </w:t>
            </w:r>
            <w:proofErr w:type="gramStart"/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particular points</w:t>
            </w:r>
            <w:proofErr w:type="gramEnd"/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 xml:space="preserve"> in a text, identifying which reasons and evidence support which point(s).</w:t>
            </w:r>
          </w:p>
        </w:tc>
      </w:tr>
      <w:tr w:rsidR="00161E05" w:rsidRPr="007022D8" w14:paraId="0B6048A1" w14:textId="77777777" w:rsidTr="00AA51E6">
        <w:trPr>
          <w:cantSplit/>
          <w:trHeight w:val="269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</w:tcPr>
          <w:p w14:paraId="03F60E86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5.RI.9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1197E607" w14:textId="3E6C0D28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 xml:space="preserve">Integrate information from several texts on the same topic </w:t>
            </w:r>
            <w:proofErr w:type="gramStart"/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in order to</w:t>
            </w:r>
            <w:proofErr w:type="gramEnd"/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 xml:space="preserve"> write or speak about the subject knowledgeably.</w:t>
            </w:r>
          </w:p>
        </w:tc>
      </w:tr>
      <w:tr w:rsidR="00AB6F6E" w:rsidRPr="007022D8" w14:paraId="28F8B7AC" w14:textId="77777777" w:rsidTr="00902595">
        <w:trPr>
          <w:trHeight w:val="161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07CEF0CE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Range of Reading and Level of Text Complexity</w:t>
            </w:r>
          </w:p>
        </w:tc>
      </w:tr>
      <w:tr w:rsidR="00161E05" w:rsidRPr="007022D8" w14:paraId="0E730A60" w14:textId="77777777" w:rsidTr="00AA51E6">
        <w:trPr>
          <w:cantSplit/>
          <w:trHeight w:val="800"/>
        </w:trPr>
        <w:tc>
          <w:tcPr>
            <w:tcW w:w="175" w:type="dxa"/>
            <w:textDirection w:val="btLr"/>
          </w:tcPr>
          <w:p w14:paraId="68AB1B19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022D8">
              <w:rPr>
                <w:rFonts w:ascii="Arial Narrow" w:hAnsi="Arial Narrow"/>
                <w:sz w:val="16"/>
                <w:szCs w:val="16"/>
              </w:rPr>
              <w:t>5.RI.10</w:t>
            </w:r>
          </w:p>
        </w:tc>
        <w:tc>
          <w:tcPr>
            <w:tcW w:w="5035" w:type="dxa"/>
            <w:vAlign w:val="center"/>
          </w:tcPr>
          <w:p w14:paraId="073B7137" w14:textId="77777777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By the end of the year, proficiently and independently read and comprehend informational text, including history/social studies, science and technological texts, in a text complexity range determined by qualitative and quantitative measures appropriate to grade 5.</w:t>
            </w:r>
          </w:p>
        </w:tc>
      </w:tr>
      <w:tr w:rsidR="00AB6F6E" w:rsidRPr="007022D8" w14:paraId="11B91D37" w14:textId="77777777" w:rsidTr="00902595">
        <w:trPr>
          <w:trHeight w:val="2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BDCF1" w:themeFill="accent1"/>
            <w:vAlign w:val="bottom"/>
          </w:tcPr>
          <w:p w14:paraId="1C555C0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</w:rPr>
            </w:pPr>
            <w:r w:rsidRPr="007022D8">
              <w:rPr>
                <w:rFonts w:ascii="Arial Narrow" w:hAnsi="Arial Narrow"/>
              </w:rPr>
              <w:t>Reading Standards: Foundational Skills</w:t>
            </w:r>
          </w:p>
        </w:tc>
      </w:tr>
      <w:tr w:rsidR="00AB6F6E" w:rsidRPr="007022D8" w14:paraId="480F4BD8" w14:textId="77777777" w:rsidTr="00902595">
        <w:trPr>
          <w:trHeight w:val="143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05A28D31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Phonics and Word Recognition</w:t>
            </w:r>
          </w:p>
        </w:tc>
      </w:tr>
      <w:tr w:rsidR="00161E05" w:rsidRPr="007022D8" w14:paraId="1371AD78" w14:textId="77777777" w:rsidTr="00AA51E6">
        <w:trPr>
          <w:cantSplit/>
          <w:trHeight w:val="1988"/>
        </w:trPr>
        <w:tc>
          <w:tcPr>
            <w:tcW w:w="175" w:type="dxa"/>
            <w:textDirection w:val="btLr"/>
          </w:tcPr>
          <w:p w14:paraId="0DDD7C68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5.RF.3</w:t>
            </w:r>
          </w:p>
        </w:tc>
        <w:tc>
          <w:tcPr>
            <w:tcW w:w="5035" w:type="dxa"/>
            <w:vAlign w:val="center"/>
          </w:tcPr>
          <w:p w14:paraId="04FA5A95" w14:textId="77777777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Know and apply phonics and word analysis skills in decoding multisyllabic words in context and out of context.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 xml:space="preserve">a. Use combined knowledge of all letter-sound correspondences to accurately read unfamiliar multisyllabic words. 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b. Apply knowledge of the six syllable patterns to read grade level words accurately.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 xml:space="preserve">c. Use combined knowledge of morphology to read grade level words accurately.  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d. Know and apply common, grade-appropriate Greek and Latin affixes and roots to accurately read unfamiliar words.</w:t>
            </w:r>
          </w:p>
        </w:tc>
      </w:tr>
      <w:tr w:rsidR="00AB6F6E" w:rsidRPr="007022D8" w14:paraId="493CB449" w14:textId="77777777" w:rsidTr="00902595">
        <w:trPr>
          <w:trHeight w:val="89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0B1895EF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Fluency</w:t>
            </w:r>
          </w:p>
        </w:tc>
      </w:tr>
      <w:tr w:rsidR="00161E05" w:rsidRPr="007022D8" w14:paraId="139646A9" w14:textId="77777777" w:rsidTr="00AA51E6">
        <w:trPr>
          <w:cantSplit/>
          <w:trHeight w:val="647"/>
        </w:trPr>
        <w:tc>
          <w:tcPr>
            <w:tcW w:w="175" w:type="dxa"/>
            <w:textDirection w:val="btLr"/>
          </w:tcPr>
          <w:p w14:paraId="38DD32C8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5.RF.4</w:t>
            </w:r>
          </w:p>
        </w:tc>
        <w:tc>
          <w:tcPr>
            <w:tcW w:w="5035" w:type="dxa"/>
            <w:vAlign w:val="center"/>
          </w:tcPr>
          <w:p w14:paraId="18F1E977" w14:textId="52419AF6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Read with sufficient accuracy and fluency to support comprehension.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a. Read grade-level text with purpose and understanding.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b. Read grade-level prose and poetry orally with accuracy, appropriate rate, and expression on successive readings.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c. Use context to confirm or self-correct word recognition and understanding, rereading as necessary.</w:t>
            </w:r>
          </w:p>
        </w:tc>
      </w:tr>
      <w:tr w:rsidR="00AB6F6E" w:rsidRPr="007022D8" w14:paraId="6588AEF7" w14:textId="77777777" w:rsidTr="00902595">
        <w:trPr>
          <w:trHeight w:val="2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BDCF1" w:themeFill="accent1"/>
            <w:vAlign w:val="bottom"/>
          </w:tcPr>
          <w:p w14:paraId="64B09673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</w:rPr>
            </w:pPr>
            <w:r w:rsidRPr="007022D8">
              <w:rPr>
                <w:rFonts w:ascii="Arial Narrow" w:hAnsi="Arial Narrow"/>
              </w:rPr>
              <w:t>Writing Standards</w:t>
            </w:r>
          </w:p>
        </w:tc>
      </w:tr>
      <w:tr w:rsidR="00AB6F6E" w:rsidRPr="007022D8" w14:paraId="56531405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47AD16DE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Text Types and Purposes</w:t>
            </w:r>
          </w:p>
        </w:tc>
      </w:tr>
      <w:tr w:rsidR="00161E05" w:rsidRPr="007022D8" w14:paraId="56660B21" w14:textId="77777777" w:rsidTr="00902595">
        <w:trPr>
          <w:cantSplit/>
          <w:trHeight w:val="1781"/>
        </w:trPr>
        <w:tc>
          <w:tcPr>
            <w:tcW w:w="175" w:type="dxa"/>
            <w:shd w:val="clear" w:color="auto" w:fill="B5D3C3"/>
            <w:textDirection w:val="btLr"/>
          </w:tcPr>
          <w:p w14:paraId="4C33E7B2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5.W.1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7E4C765F" w14:textId="39E2AAA1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Write opinion pieces on topics or texts, supporting a point of view with reasons and information.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a. Introduce a topic or text clearly, state an opinion, and create an organizational structure in which ideas are logically grouped to support the writer’s purpose.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b. Provide logically ordered reasons that are supported by facts and details.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c. Link opinion and reasons using words, phrases, and clauses (e.g., consequently, specifically).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d. Provide a concluding statement or section related to the opinion presented.</w:t>
            </w:r>
          </w:p>
        </w:tc>
      </w:tr>
      <w:tr w:rsidR="00161E05" w:rsidRPr="007022D8" w14:paraId="2424F8E4" w14:textId="77777777" w:rsidTr="00902595">
        <w:trPr>
          <w:cantSplit/>
          <w:trHeight w:val="2123"/>
        </w:trPr>
        <w:tc>
          <w:tcPr>
            <w:tcW w:w="175" w:type="dxa"/>
            <w:shd w:val="clear" w:color="auto" w:fill="B5D3C3"/>
            <w:textDirection w:val="btLr"/>
          </w:tcPr>
          <w:p w14:paraId="23C5CB21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5.W.2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760E782B" w14:textId="47B8C578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Write informative/explanatory texts to examine a topic and convey ideas and information clearly.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a. Introduce a topic clearly, provide a general observation and focus, and group related information logically; include formatting (e.g., headings), illustrations, and multimedia when useful to aiding comprehension.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b. Develop the topic with facts, definitions, concrete details, quotations, or other information and examples related to the topic.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c. Link ideas within and across categories of information using words, phrases, and clauses (e.g., in contrast, especially).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d. Use precise language and domain-specific vocabulary to inform about or explain the topic.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e. Provide a concluding statement or section related to the information or explanation presented.</w:t>
            </w:r>
          </w:p>
        </w:tc>
      </w:tr>
      <w:tr w:rsidR="00161E05" w:rsidRPr="007022D8" w14:paraId="7C63E0C9" w14:textId="77777777" w:rsidTr="00AA51E6">
        <w:trPr>
          <w:cantSplit/>
          <w:trHeight w:val="2123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</w:tcPr>
          <w:p w14:paraId="396D12A1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5.W.3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28706F20" w14:textId="167C646A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Write narratives to develop real or imagined experiences or events using effective technique, descriptive details, and clear event sequences.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a. Orient the reader by establishing a situation and introducing a narrator and/or characters; organize an event sequence that unfolds naturally.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b. Use narrative techniques, such as dialogue and description, to develop experiences and events or show the responses of characters to situations.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c. Use a variety of transitional words and phrases to manage the sequence of events.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d. Use concrete words and phrases and sensory details to convey experiences and events precisely.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e. Provide a conclusion that follows from the narrated experiences or events.</w:t>
            </w:r>
          </w:p>
        </w:tc>
      </w:tr>
      <w:tr w:rsidR="00AB6F6E" w:rsidRPr="007022D8" w14:paraId="63A0C802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1EB367C6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Production and Distribution of Writing</w:t>
            </w:r>
          </w:p>
        </w:tc>
      </w:tr>
      <w:tr w:rsidR="00161E05" w:rsidRPr="007022D8" w14:paraId="30A06925" w14:textId="77777777" w:rsidTr="00902595">
        <w:trPr>
          <w:cantSplit/>
          <w:trHeight w:val="755"/>
        </w:trPr>
        <w:tc>
          <w:tcPr>
            <w:tcW w:w="175" w:type="dxa"/>
            <w:shd w:val="clear" w:color="auto" w:fill="B5D3C3"/>
            <w:textDirection w:val="btLr"/>
          </w:tcPr>
          <w:p w14:paraId="2A25CD98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5.W.4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074D0408" w14:textId="3F127E4B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Produce clear and coherent writing in which the development and organization are appropriate to task, purpose, and audience. (Grade-specific expectations for writing types are defined in standards 1–3 above.)</w:t>
            </w:r>
          </w:p>
        </w:tc>
      </w:tr>
      <w:tr w:rsidR="00161E05" w:rsidRPr="007022D8" w14:paraId="306B4776" w14:textId="77777777" w:rsidTr="00AA51E6">
        <w:trPr>
          <w:cantSplit/>
          <w:trHeight w:val="863"/>
        </w:trPr>
        <w:tc>
          <w:tcPr>
            <w:tcW w:w="175" w:type="dxa"/>
            <w:textDirection w:val="btLr"/>
          </w:tcPr>
          <w:p w14:paraId="14EE79C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5.W.5</w:t>
            </w:r>
          </w:p>
        </w:tc>
        <w:tc>
          <w:tcPr>
            <w:tcW w:w="5035" w:type="dxa"/>
            <w:vAlign w:val="center"/>
          </w:tcPr>
          <w:p w14:paraId="1BC35A48" w14:textId="3D24E57D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With guidance and support from peers and adults, develop and strengthen writing as needed by planning, revising, editing, rewriting, or trying a new approach. (Editing for conventions should demonstrate command of Language standards 1–3 up to and including grade 5.)</w:t>
            </w:r>
          </w:p>
        </w:tc>
      </w:tr>
      <w:tr w:rsidR="00161E05" w:rsidRPr="007022D8" w14:paraId="78CD5A3E" w14:textId="77777777" w:rsidTr="00AA51E6">
        <w:trPr>
          <w:cantSplit/>
          <w:trHeight w:val="881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</w:tcPr>
          <w:p w14:paraId="1EA14266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5.W.6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2B7D164D" w14:textId="4B84C1FA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 xml:space="preserve">With some guidance and support from adults, use technology, including the internet, to produce and publish writing as well as to interact and collaborate with others; demonstrate sufficient command of keyboarding skills </w:t>
            </w:r>
            <w:proofErr w:type="gramStart"/>
            <w:r w:rsidRPr="007022D8">
              <w:rPr>
                <w:rFonts w:ascii="Arial Narrow" w:hAnsi="Arial Narrow"/>
                <w:sz w:val="18"/>
                <w:szCs w:val="18"/>
              </w:rPr>
              <w:t>in order to</w:t>
            </w:r>
            <w:proofErr w:type="gramEnd"/>
            <w:r w:rsidRPr="007022D8">
              <w:rPr>
                <w:rFonts w:ascii="Arial Narrow" w:hAnsi="Arial Narrow"/>
                <w:sz w:val="18"/>
                <w:szCs w:val="18"/>
              </w:rPr>
              <w:t xml:space="preserve"> complete a writing task.</w:t>
            </w:r>
          </w:p>
        </w:tc>
      </w:tr>
      <w:tr w:rsidR="00AB6F6E" w:rsidRPr="007022D8" w14:paraId="58B5224E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790BE74B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Research to Build and Present Knowledge</w:t>
            </w:r>
          </w:p>
        </w:tc>
      </w:tr>
      <w:tr w:rsidR="00161E05" w:rsidRPr="007022D8" w14:paraId="33EE971C" w14:textId="77777777" w:rsidTr="00AA51E6">
        <w:trPr>
          <w:cantSplit/>
          <w:trHeight w:val="458"/>
        </w:trPr>
        <w:tc>
          <w:tcPr>
            <w:tcW w:w="175" w:type="dxa"/>
            <w:textDirection w:val="btLr"/>
          </w:tcPr>
          <w:p w14:paraId="37F1E021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5.W.7</w:t>
            </w:r>
          </w:p>
        </w:tc>
        <w:tc>
          <w:tcPr>
            <w:tcW w:w="5035" w:type="dxa"/>
            <w:vAlign w:val="center"/>
          </w:tcPr>
          <w:p w14:paraId="55302B01" w14:textId="4383E15B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Conduct short research projects that use several sources to build knowledge through investigation of different aspects of a topic and to answer a specific question.</w:t>
            </w:r>
          </w:p>
        </w:tc>
      </w:tr>
      <w:tr w:rsidR="00161E05" w:rsidRPr="007022D8" w14:paraId="09E121B8" w14:textId="77777777" w:rsidTr="00AA51E6">
        <w:trPr>
          <w:cantSplit/>
          <w:trHeight w:val="701"/>
        </w:trPr>
        <w:tc>
          <w:tcPr>
            <w:tcW w:w="175" w:type="dxa"/>
            <w:textDirection w:val="btLr"/>
          </w:tcPr>
          <w:p w14:paraId="6327ED87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5.W.8</w:t>
            </w:r>
          </w:p>
        </w:tc>
        <w:tc>
          <w:tcPr>
            <w:tcW w:w="5035" w:type="dxa"/>
            <w:vAlign w:val="center"/>
          </w:tcPr>
          <w:p w14:paraId="0DD04484" w14:textId="2EFB48DA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 xml:space="preserve">Recall relevant information from experiences or gather relevant information from print and digital sources; summarize or paraphrase information in notes and finished </w:t>
            </w:r>
            <w:r w:rsidR="00E844AF" w:rsidRPr="007022D8">
              <w:rPr>
                <w:rFonts w:ascii="Arial Narrow" w:hAnsi="Arial Narrow"/>
                <w:color w:val="000000"/>
                <w:sz w:val="18"/>
                <w:szCs w:val="18"/>
              </w:rPr>
              <w:t>work and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 xml:space="preserve"> provide a list of sources.</w:t>
            </w:r>
          </w:p>
        </w:tc>
      </w:tr>
      <w:tr w:rsidR="00161E05" w:rsidRPr="007022D8" w14:paraId="58BDC3A4" w14:textId="77777777" w:rsidTr="00AA51E6">
        <w:trPr>
          <w:cantSplit/>
          <w:trHeight w:val="377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</w:tcPr>
          <w:p w14:paraId="1CD7584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5.W.9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0C634E41" w14:textId="3B467A9C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Draw evidence from literary or informational texts to support analysis, reflection, and research.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a. Apply grade 5 Reading standards to literature.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b. Apply grade 5 Reading standards to informational texts.</w:t>
            </w:r>
          </w:p>
        </w:tc>
      </w:tr>
      <w:tr w:rsidR="00AB6F6E" w:rsidRPr="007022D8" w14:paraId="4B53D1F6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030754FB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Range of Writing</w:t>
            </w:r>
          </w:p>
        </w:tc>
      </w:tr>
      <w:tr w:rsidR="00161E05" w:rsidRPr="007022D8" w14:paraId="0CF69BE7" w14:textId="77777777" w:rsidTr="00AA51E6">
        <w:trPr>
          <w:cantSplit/>
          <w:trHeight w:val="728"/>
        </w:trPr>
        <w:tc>
          <w:tcPr>
            <w:tcW w:w="175" w:type="dxa"/>
            <w:textDirection w:val="btLr"/>
          </w:tcPr>
          <w:p w14:paraId="69AAADB9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5.W.10</w:t>
            </w:r>
          </w:p>
        </w:tc>
        <w:tc>
          <w:tcPr>
            <w:tcW w:w="5035" w:type="dxa"/>
            <w:vAlign w:val="center"/>
          </w:tcPr>
          <w:p w14:paraId="53D77D81" w14:textId="21ADF4EB" w:rsidR="00AB6F6E" w:rsidRPr="007022D8" w:rsidRDefault="00AB6F6E" w:rsidP="001C7F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Write routinely over extended time frames (time for research, reflection, and revision) and shorter time frames (a single sitting or a day or two) for a range of discipline-specific tasks, purposes, and audiences.</w:t>
            </w:r>
          </w:p>
        </w:tc>
      </w:tr>
      <w:tr w:rsidR="00AB6F6E" w:rsidRPr="007022D8" w14:paraId="579F0705" w14:textId="77777777" w:rsidTr="00902595">
        <w:trPr>
          <w:trHeight w:val="2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BDCF1" w:themeFill="accent1"/>
            <w:vAlign w:val="bottom"/>
          </w:tcPr>
          <w:p w14:paraId="20BB9710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</w:rPr>
            </w:pPr>
            <w:r w:rsidRPr="007022D8">
              <w:rPr>
                <w:rFonts w:ascii="Arial Narrow" w:hAnsi="Arial Narrow"/>
              </w:rPr>
              <w:t>Writing Standards: Foundational Skills</w:t>
            </w:r>
          </w:p>
        </w:tc>
      </w:tr>
      <w:tr w:rsidR="00AB6F6E" w:rsidRPr="007022D8" w14:paraId="61F665A4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0ADD2C3A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Sound-letter basics and Handwriting</w:t>
            </w:r>
          </w:p>
        </w:tc>
      </w:tr>
      <w:tr w:rsidR="00161E05" w:rsidRPr="007022D8" w14:paraId="3F13CC1F" w14:textId="77777777" w:rsidTr="00AA51E6">
        <w:trPr>
          <w:cantSplit/>
          <w:trHeight w:val="233"/>
        </w:trPr>
        <w:tc>
          <w:tcPr>
            <w:tcW w:w="175" w:type="dxa"/>
            <w:textDirection w:val="btLr"/>
          </w:tcPr>
          <w:p w14:paraId="44A623B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6"/>
                <w:szCs w:val="16"/>
              </w:rPr>
              <w:t>5.WF.1</w:t>
            </w:r>
          </w:p>
        </w:tc>
        <w:tc>
          <w:tcPr>
            <w:tcW w:w="5035" w:type="dxa"/>
            <w:vAlign w:val="center"/>
          </w:tcPr>
          <w:p w14:paraId="34B5D75D" w14:textId="7B4512F0" w:rsidR="00AB6F6E" w:rsidRPr="007022D8" w:rsidRDefault="00AB6F6E" w:rsidP="000E2E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Demonstrate and apply handwriting skills.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a. Read and write cursive letters, upper and lower case.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b. Transcribe ideas legibly and fluently with appropriate spacing and indentation.</w:t>
            </w:r>
          </w:p>
        </w:tc>
      </w:tr>
      <w:tr w:rsidR="00AB6F6E" w:rsidRPr="007022D8" w14:paraId="27D5A252" w14:textId="77777777" w:rsidTr="00902595">
        <w:trPr>
          <w:trHeight w:val="2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BDCF1" w:themeFill="accent1"/>
            <w:vAlign w:val="bottom"/>
          </w:tcPr>
          <w:p w14:paraId="3E784AA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</w:rPr>
            </w:pPr>
            <w:r w:rsidRPr="007022D8">
              <w:rPr>
                <w:rFonts w:ascii="Arial Narrow" w:hAnsi="Arial Narrow"/>
              </w:rPr>
              <w:t>Speaking and Listening Standards</w:t>
            </w:r>
          </w:p>
        </w:tc>
      </w:tr>
      <w:tr w:rsidR="00AB6F6E" w:rsidRPr="007022D8" w14:paraId="0A36AD87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49C0F2F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Comprehension and Collaboration</w:t>
            </w:r>
          </w:p>
        </w:tc>
      </w:tr>
      <w:tr w:rsidR="00161E05" w:rsidRPr="007022D8" w14:paraId="6C57AFE4" w14:textId="77777777" w:rsidTr="00AA51E6">
        <w:trPr>
          <w:cantSplit/>
          <w:trHeight w:val="2339"/>
        </w:trPr>
        <w:tc>
          <w:tcPr>
            <w:tcW w:w="175" w:type="dxa"/>
            <w:textDirection w:val="btLr"/>
          </w:tcPr>
          <w:p w14:paraId="6EABD0CF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022D8">
              <w:rPr>
                <w:rFonts w:ascii="Arial Narrow" w:hAnsi="Arial Narrow"/>
                <w:sz w:val="16"/>
                <w:szCs w:val="16"/>
              </w:rPr>
              <w:t>5.SL.1</w:t>
            </w:r>
          </w:p>
        </w:tc>
        <w:tc>
          <w:tcPr>
            <w:tcW w:w="5035" w:type="dxa"/>
            <w:vAlign w:val="center"/>
          </w:tcPr>
          <w:p w14:paraId="50767AF4" w14:textId="26A4C287" w:rsidR="00AB6F6E" w:rsidRPr="007022D8" w:rsidRDefault="00AB6F6E" w:rsidP="000E2E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Engage effectively in a range of collaborative discussions (one-on-one, in groups, and teacher-led) with diverse partners on grade 5 topics and texts, building on others’ ideas and expressing their own clearly.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a. Come to discussions prepared having read or studied required material; explicitly draw on that preparation and other information known about the topic to explore ideas under discussion.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b. Follow agreed-upon rules for discussions and carry out assigned roles.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c. Pose and respond to specific questions by making comments that contribute to the discussion and elaborate on the remarks of others.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d. Review the key ideas expressed and draw conclusions based on information and knowledge gained from the discussions.</w:t>
            </w:r>
          </w:p>
        </w:tc>
      </w:tr>
      <w:tr w:rsidR="00161E05" w:rsidRPr="007022D8" w14:paraId="72761FC0" w14:textId="77777777" w:rsidTr="00902595">
        <w:trPr>
          <w:cantSplit/>
          <w:trHeight w:val="503"/>
        </w:trPr>
        <w:tc>
          <w:tcPr>
            <w:tcW w:w="175" w:type="dxa"/>
            <w:shd w:val="clear" w:color="auto" w:fill="B5D3C3"/>
            <w:textDirection w:val="btLr"/>
          </w:tcPr>
          <w:p w14:paraId="7B03A214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022D8">
              <w:rPr>
                <w:rFonts w:ascii="Arial Narrow" w:hAnsi="Arial Narrow"/>
                <w:sz w:val="16"/>
                <w:szCs w:val="16"/>
              </w:rPr>
              <w:t>5.SL.2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556DDAF7" w14:textId="19C76C31" w:rsidR="00AB6F6E" w:rsidRPr="007022D8" w:rsidRDefault="00AB6F6E" w:rsidP="000E2E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Summarize a written text read aloud or information presented in diverse media and formats, including visually, quantitatively, and orally.</w:t>
            </w:r>
          </w:p>
        </w:tc>
      </w:tr>
      <w:tr w:rsidR="00161E05" w:rsidRPr="007022D8" w14:paraId="446504FE" w14:textId="77777777" w:rsidTr="00902595">
        <w:trPr>
          <w:cantSplit/>
          <w:trHeight w:val="521"/>
        </w:trPr>
        <w:tc>
          <w:tcPr>
            <w:tcW w:w="175" w:type="dxa"/>
            <w:tcBorders>
              <w:bottom w:val="single" w:sz="4" w:space="0" w:color="auto"/>
            </w:tcBorders>
            <w:shd w:val="clear" w:color="auto" w:fill="B5D3C3"/>
            <w:textDirection w:val="btLr"/>
          </w:tcPr>
          <w:p w14:paraId="38AD09C7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022D8">
              <w:rPr>
                <w:rFonts w:ascii="Arial Narrow" w:hAnsi="Arial Narrow"/>
                <w:sz w:val="16"/>
                <w:szCs w:val="16"/>
              </w:rPr>
              <w:t>5.SL.3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B5D3C3"/>
            <w:vAlign w:val="center"/>
          </w:tcPr>
          <w:p w14:paraId="615CE90A" w14:textId="128E61A8" w:rsidR="00AB6F6E" w:rsidRPr="007022D8" w:rsidRDefault="00AB6F6E" w:rsidP="000E2E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Summarize the points a speaker makes and explain how each claim is supported by reasons and evidence.</w:t>
            </w:r>
          </w:p>
        </w:tc>
      </w:tr>
      <w:tr w:rsidR="00AB6F6E" w:rsidRPr="007022D8" w14:paraId="4C34AB5D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727D4E60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Presentation of Knowledge and Ideas</w:t>
            </w:r>
          </w:p>
        </w:tc>
      </w:tr>
      <w:tr w:rsidR="00161E05" w:rsidRPr="007022D8" w14:paraId="23BB23E3" w14:textId="77777777" w:rsidTr="00AA51E6">
        <w:trPr>
          <w:cantSplit/>
          <w:trHeight w:val="683"/>
        </w:trPr>
        <w:tc>
          <w:tcPr>
            <w:tcW w:w="175" w:type="dxa"/>
            <w:textDirection w:val="btLr"/>
          </w:tcPr>
          <w:p w14:paraId="1B9EFD9B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5.SL.4</w:t>
            </w:r>
          </w:p>
        </w:tc>
        <w:tc>
          <w:tcPr>
            <w:tcW w:w="5035" w:type="dxa"/>
            <w:vAlign w:val="center"/>
          </w:tcPr>
          <w:p w14:paraId="3D73EF96" w14:textId="40873A84" w:rsidR="00AB6F6E" w:rsidRPr="007022D8" w:rsidRDefault="00AB6F6E" w:rsidP="009A6D7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Report on a topic or text or present an opinion, sequencing ideas logically and using appropriate facts and relevant, descriptive details to support main ideas or themes; speak clearly at an understandable pace.</w:t>
            </w:r>
          </w:p>
        </w:tc>
      </w:tr>
      <w:tr w:rsidR="00161E05" w:rsidRPr="007022D8" w14:paraId="0EE7FEF0" w14:textId="77777777" w:rsidTr="00AA51E6">
        <w:trPr>
          <w:cantSplit/>
          <w:trHeight w:val="503"/>
        </w:trPr>
        <w:tc>
          <w:tcPr>
            <w:tcW w:w="175" w:type="dxa"/>
            <w:textDirection w:val="btLr"/>
          </w:tcPr>
          <w:p w14:paraId="5D5C7F80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5.SL.5</w:t>
            </w:r>
          </w:p>
        </w:tc>
        <w:tc>
          <w:tcPr>
            <w:tcW w:w="5035" w:type="dxa"/>
            <w:vAlign w:val="center"/>
          </w:tcPr>
          <w:p w14:paraId="409428A4" w14:textId="1EDCC268" w:rsidR="00AB6F6E" w:rsidRPr="007022D8" w:rsidRDefault="00AB6F6E" w:rsidP="009A6D7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Include multimedia components (e.g., graphics, sound) and visual displays in presentations when appropriate to enhance the development of main ideas or themes.</w:t>
            </w:r>
          </w:p>
        </w:tc>
      </w:tr>
      <w:tr w:rsidR="00161E05" w:rsidRPr="007022D8" w14:paraId="467D6871" w14:textId="77777777" w:rsidTr="00AA51E6">
        <w:trPr>
          <w:cantSplit/>
          <w:trHeight w:val="125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</w:tcPr>
          <w:p w14:paraId="752BEB1E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5.SL.6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30E7C500" w14:textId="546EFA5A" w:rsidR="00AB6F6E" w:rsidRPr="007022D8" w:rsidRDefault="00AB6F6E" w:rsidP="009A6D7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Adapt speech to a variety of contexts and tasks, using formal English when appropriate to task and situation. (See grade 5 Language standards 1 and 3 for specific expectations.)</w:t>
            </w:r>
          </w:p>
        </w:tc>
      </w:tr>
      <w:tr w:rsidR="00AB6F6E" w:rsidRPr="007022D8" w14:paraId="4EDF8146" w14:textId="77777777" w:rsidTr="00902595">
        <w:trPr>
          <w:trHeight w:val="2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BDCF1" w:themeFill="accent1"/>
            <w:vAlign w:val="bottom"/>
          </w:tcPr>
          <w:p w14:paraId="296CD2CB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</w:rPr>
            </w:pPr>
            <w:r w:rsidRPr="007022D8">
              <w:rPr>
                <w:rFonts w:ascii="Arial Narrow" w:hAnsi="Arial Narrow"/>
              </w:rPr>
              <w:t>Language Standards</w:t>
            </w:r>
          </w:p>
        </w:tc>
      </w:tr>
      <w:tr w:rsidR="00AB6F6E" w:rsidRPr="007022D8" w14:paraId="18BF0689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6F6F37DD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Conventions of Standard English</w:t>
            </w:r>
          </w:p>
        </w:tc>
      </w:tr>
      <w:tr w:rsidR="00161E05" w:rsidRPr="007022D8" w14:paraId="15FAF3AD" w14:textId="77777777" w:rsidTr="00902595">
        <w:trPr>
          <w:cantSplit/>
          <w:trHeight w:val="2780"/>
        </w:trPr>
        <w:tc>
          <w:tcPr>
            <w:tcW w:w="175" w:type="dxa"/>
            <w:shd w:val="clear" w:color="auto" w:fill="B5D3C3"/>
            <w:textDirection w:val="btLr"/>
          </w:tcPr>
          <w:p w14:paraId="736A62F3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5.L.1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5362F26C" w14:textId="23F48823" w:rsidR="00AB6F6E" w:rsidRPr="007022D8" w:rsidRDefault="00AB6F6E" w:rsidP="000E2EF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Demonstrate command of the conventions of Standard English grammar and usage when writing or speaking.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a. Explain the function of conjunctions, prepositions, and interjections in general and their function in particular sentences.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b. Form and use the perfect (e.g., I had walked; I have walked; I will have walked) verb tenses.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c. Use verb tense to convey various times, sequences, states, and conditions.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d. Recognize and correct inappropriate shifts in verb tense.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 xml:space="preserve">e. Use correlative conjunctions (e.g., either/or, neither/nor).                                                                   </w:t>
            </w:r>
            <w:r w:rsidRPr="007022D8">
              <w:rPr>
                <w:rFonts w:ascii="Arial Narrow" w:hAnsi="Arial Narrow"/>
                <w:sz w:val="18"/>
                <w:szCs w:val="18"/>
              </w:rPr>
              <w:br/>
              <w:t>f. Write and organize one or more paragraphs that contain: a topic sentence, supporting details, and a conclusion that is appropriate to the writing task (Reference Writing standards 1-3).</w:t>
            </w:r>
          </w:p>
        </w:tc>
      </w:tr>
      <w:tr w:rsidR="00161E05" w:rsidRPr="007022D8" w14:paraId="29065498" w14:textId="77777777" w:rsidTr="00902595">
        <w:trPr>
          <w:cantSplit/>
          <w:trHeight w:val="2339"/>
        </w:trPr>
        <w:tc>
          <w:tcPr>
            <w:tcW w:w="175" w:type="dxa"/>
            <w:shd w:val="clear" w:color="auto" w:fill="B5D3C3"/>
            <w:textDirection w:val="btLr"/>
          </w:tcPr>
          <w:p w14:paraId="5762F08A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5.L.2</w:t>
            </w:r>
          </w:p>
        </w:tc>
        <w:tc>
          <w:tcPr>
            <w:tcW w:w="5035" w:type="dxa"/>
            <w:shd w:val="clear" w:color="auto" w:fill="B5D3C3"/>
            <w:vAlign w:val="center"/>
          </w:tcPr>
          <w:p w14:paraId="09B2BCEC" w14:textId="77175F6F" w:rsidR="00AB6F6E" w:rsidRPr="007022D8" w:rsidRDefault="00AB6F6E" w:rsidP="000E2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Demonstrate command of the conventions of Standard English capitalization, punctuation, and spelling when writing.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a. Use punctuation to separate items in a series.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b. Use a comma to separate an introductory element from the rest of the sentence.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c. Use a comma to set off the words yes and no (e.g., Yes, thank you), to set off a tag question from the rest of the sentence (e.g., It’s true, isn’t it?), and to indicate direct address (e.g., Is that you, Steve?).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d. Use underlining, quotation marks, or italics to indicate titles of works.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e. Spell grade-appropriate words correctly, consulting references as needed.</w:t>
            </w:r>
          </w:p>
        </w:tc>
      </w:tr>
      <w:tr w:rsidR="00AB6F6E" w:rsidRPr="007022D8" w14:paraId="4E4D08D8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72E82129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Knowledge of Language</w:t>
            </w:r>
          </w:p>
        </w:tc>
      </w:tr>
      <w:tr w:rsidR="00161E05" w:rsidRPr="007022D8" w14:paraId="6C04ADAF" w14:textId="77777777" w:rsidTr="00AA51E6">
        <w:trPr>
          <w:cantSplit/>
          <w:trHeight w:val="593"/>
        </w:trPr>
        <w:tc>
          <w:tcPr>
            <w:tcW w:w="175" w:type="dxa"/>
            <w:textDirection w:val="btLr"/>
          </w:tcPr>
          <w:p w14:paraId="7C59367C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5.L.3</w:t>
            </w:r>
          </w:p>
        </w:tc>
        <w:tc>
          <w:tcPr>
            <w:tcW w:w="5035" w:type="dxa"/>
            <w:vAlign w:val="center"/>
          </w:tcPr>
          <w:p w14:paraId="058C2218" w14:textId="56B5126B" w:rsidR="00AB6F6E" w:rsidRPr="007022D8" w:rsidRDefault="00AB6F6E" w:rsidP="000E2EF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Use knowledge of language and its conventions when writing, speaking, reading, or listening.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a. Expand, combine, and reduce sentences for meaning, reader/listener interest, and style.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b. Compare and contrast the varieties of English (e.g., dialects, registers) used in stories, dramas, or poems.</w:t>
            </w:r>
          </w:p>
        </w:tc>
      </w:tr>
      <w:tr w:rsidR="00AB6F6E" w:rsidRPr="007022D8" w14:paraId="20FD515A" w14:textId="77777777" w:rsidTr="00902595">
        <w:trPr>
          <w:trHeight w:val="85"/>
        </w:trPr>
        <w:tc>
          <w:tcPr>
            <w:tcW w:w="0" w:type="auto"/>
            <w:gridSpan w:val="2"/>
            <w:shd w:val="clear" w:color="auto" w:fill="E6E6E6" w:themeFill="text1" w:themeFillTint="66"/>
            <w:vAlign w:val="center"/>
          </w:tcPr>
          <w:p w14:paraId="0A8810E8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22D8">
              <w:rPr>
                <w:rFonts w:ascii="Arial Narrow" w:hAnsi="Arial Narrow"/>
                <w:sz w:val="20"/>
                <w:szCs w:val="20"/>
              </w:rPr>
              <w:t>Vocabulary Acquisition and Use</w:t>
            </w:r>
          </w:p>
        </w:tc>
      </w:tr>
      <w:tr w:rsidR="00161E05" w:rsidRPr="007022D8" w14:paraId="1906BDF7" w14:textId="77777777" w:rsidTr="00AA51E6">
        <w:trPr>
          <w:cantSplit/>
          <w:trHeight w:val="2294"/>
        </w:trPr>
        <w:tc>
          <w:tcPr>
            <w:tcW w:w="175" w:type="dxa"/>
            <w:textDirection w:val="btLr"/>
          </w:tcPr>
          <w:p w14:paraId="31269E99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5.L.4</w:t>
            </w:r>
          </w:p>
        </w:tc>
        <w:tc>
          <w:tcPr>
            <w:tcW w:w="5035" w:type="dxa"/>
            <w:vAlign w:val="center"/>
          </w:tcPr>
          <w:p w14:paraId="319F1033" w14:textId="77777777" w:rsidR="00AB6F6E" w:rsidRPr="007022D8" w:rsidRDefault="00AB6F6E" w:rsidP="009A6D7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Determine or clarify the meaning of unknown and multiple-meaning words and phrases based on grade 5 reading and content, choosing flexibly from a range of strategies.</w:t>
            </w:r>
          </w:p>
          <w:p w14:paraId="3E3D4C58" w14:textId="77777777" w:rsidR="00AB6F6E" w:rsidRPr="007022D8" w:rsidRDefault="00AB6F6E" w:rsidP="009A6D7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a. Use common, grade-appropriate Greek and Latin affixes and roots as clues to the meaning of a word (e.g., photograph, photosynthesis).</w:t>
            </w:r>
          </w:p>
          <w:p w14:paraId="50A6A150" w14:textId="77777777" w:rsidR="00AB6F6E" w:rsidRPr="007022D8" w:rsidRDefault="00AB6F6E" w:rsidP="009A6D7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b. Use context (e.g., cause/effect relationships and comparisons in text) as a clue to the meaning of a word or phrase.</w:t>
            </w:r>
          </w:p>
          <w:p w14:paraId="23874FA2" w14:textId="64D9A358" w:rsidR="00AB6F6E" w:rsidRPr="007022D8" w:rsidRDefault="00AB6F6E" w:rsidP="009A6D7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2D8">
              <w:rPr>
                <w:rFonts w:ascii="Arial Narrow" w:hAnsi="Arial Narrow"/>
                <w:sz w:val="18"/>
                <w:szCs w:val="18"/>
              </w:rPr>
              <w:t>c. Consult reference materials (e.g., dictionaries, glossaries, thesauruses), both print and digital, to find the pronunciation and determine or clarify the precise meaning of key words and phrases.</w:t>
            </w:r>
          </w:p>
        </w:tc>
      </w:tr>
      <w:tr w:rsidR="00161E05" w:rsidRPr="007022D8" w14:paraId="3321CB42" w14:textId="77777777" w:rsidTr="00382814">
        <w:trPr>
          <w:cantSplit/>
          <w:trHeight w:val="1538"/>
        </w:trPr>
        <w:tc>
          <w:tcPr>
            <w:tcW w:w="175" w:type="dxa"/>
            <w:textDirection w:val="btLr"/>
          </w:tcPr>
          <w:p w14:paraId="32B2647A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5.L.5</w:t>
            </w:r>
          </w:p>
        </w:tc>
        <w:tc>
          <w:tcPr>
            <w:tcW w:w="5035" w:type="dxa"/>
            <w:vAlign w:val="center"/>
          </w:tcPr>
          <w:p w14:paraId="00C57B8F" w14:textId="0C5C40F6" w:rsidR="00AB6F6E" w:rsidRPr="007022D8" w:rsidRDefault="00AB6F6E" w:rsidP="009A6D7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Demonstrate understanding of figurative language, word relationships, and nuances in word meanings.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a. Interpret figurative language, including similes and metaphors, in context.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b. Recognize and explain the meaning of common idioms, adages, and proverbs.</w:t>
            </w: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br/>
              <w:t>c. Use the relationship between particular words (e.g., synonyms, antonyms, homographs) to better understand each of the words.</w:t>
            </w:r>
          </w:p>
        </w:tc>
      </w:tr>
      <w:tr w:rsidR="00161E05" w:rsidRPr="007022D8" w14:paraId="44AA13E3" w14:textId="77777777" w:rsidTr="00AA51E6">
        <w:trPr>
          <w:cantSplit/>
          <w:trHeight w:val="629"/>
        </w:trPr>
        <w:tc>
          <w:tcPr>
            <w:tcW w:w="175" w:type="dxa"/>
            <w:tcBorders>
              <w:bottom w:val="single" w:sz="4" w:space="0" w:color="auto"/>
            </w:tcBorders>
            <w:textDirection w:val="btLr"/>
          </w:tcPr>
          <w:p w14:paraId="327F6032" w14:textId="77777777" w:rsidR="00AB6F6E" w:rsidRPr="007022D8" w:rsidRDefault="00AB6F6E" w:rsidP="007022D8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22D8">
              <w:rPr>
                <w:rFonts w:ascii="Arial Narrow" w:hAnsi="Arial Narrow"/>
                <w:color w:val="000000"/>
                <w:sz w:val="16"/>
                <w:szCs w:val="16"/>
              </w:rPr>
              <w:t>5.L.6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5B9A2C80" w14:textId="4A34D69D" w:rsidR="00AB6F6E" w:rsidRPr="007022D8" w:rsidRDefault="00AB6F6E" w:rsidP="009A6D7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022D8">
              <w:rPr>
                <w:rFonts w:ascii="Arial Narrow" w:hAnsi="Arial Narrow"/>
                <w:color w:val="000000"/>
                <w:sz w:val="18"/>
                <w:szCs w:val="18"/>
              </w:rPr>
              <w:t>Acquire and use accurately grade-appropriate general academic and domain-specific words and phrases, including those that signal contrast, addition, and other logical relationships (e.g., however, although, nevertheless, similarly, moreover, in addition).</w:t>
            </w:r>
          </w:p>
        </w:tc>
      </w:tr>
    </w:tbl>
    <w:p w14:paraId="398F967F" w14:textId="77777777" w:rsidR="00891BD3" w:rsidRDefault="00891BD3"/>
    <w:sectPr w:rsidR="00891BD3" w:rsidSect="00AB6F6E">
      <w:headerReference w:type="default" r:id="rId12"/>
      <w:footerReference w:type="default" r:id="rId13"/>
      <w:pgSz w:w="24480" w:h="15840" w:orient="landscape" w:code="17"/>
      <w:pgMar w:top="720" w:right="720" w:bottom="720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1F63" w14:textId="77777777" w:rsidR="00362BF8" w:rsidRDefault="00362BF8" w:rsidP="00161E05">
      <w:pPr>
        <w:spacing w:after="0" w:line="240" w:lineRule="auto"/>
      </w:pPr>
      <w:r>
        <w:separator/>
      </w:r>
    </w:p>
  </w:endnote>
  <w:endnote w:type="continuationSeparator" w:id="0">
    <w:p w14:paraId="468F3924" w14:textId="77777777" w:rsidR="00362BF8" w:rsidRDefault="00362BF8" w:rsidP="0016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8765" w14:textId="27F3631F" w:rsidR="00161E05" w:rsidRPr="0072130C" w:rsidRDefault="00C92F41" w:rsidP="00161E05">
    <w:pPr>
      <w:pStyle w:val="Footer"/>
      <w:jc w:val="center"/>
    </w:pPr>
    <w:r w:rsidRPr="00C92F41">
      <w:rPr>
        <w:noProof/>
      </w:rPr>
      <w:drawing>
        <wp:anchor distT="0" distB="0" distL="114300" distR="114300" simplePos="0" relativeHeight="251658240" behindDoc="0" locked="0" layoutInCell="1" allowOverlap="1" wp14:anchorId="53CC5EA6" wp14:editId="7CB60127">
          <wp:simplePos x="0" y="0"/>
          <wp:positionH relativeFrom="column">
            <wp:posOffset>13716000</wp:posOffset>
          </wp:positionH>
          <wp:positionV relativeFrom="paragraph">
            <wp:posOffset>-137160</wp:posOffset>
          </wp:positionV>
          <wp:extent cx="876300" cy="876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E05">
      <w:t xml:space="preserve">AZ </w:t>
    </w:r>
    <w:r w:rsidR="00B86947">
      <w:t>5</w:t>
    </w:r>
    <w:r w:rsidR="00161E05" w:rsidRPr="00161E05">
      <w:rPr>
        <w:vertAlign w:val="superscript"/>
      </w:rPr>
      <w:t>th</w:t>
    </w:r>
    <w:r w:rsidR="00161E05">
      <w:t xml:space="preserve"> Grade 2016 ELA Standards</w:t>
    </w:r>
    <w:r w:rsidRPr="00C92F41">
      <w:t xml:space="preserve"> </w:t>
    </w:r>
  </w:p>
  <w:p w14:paraId="0CEC8F46" w14:textId="256AB227" w:rsidR="00161E05" w:rsidRDefault="00161E05">
    <w:pPr>
      <w:pStyle w:val="Footer"/>
    </w:pPr>
  </w:p>
  <w:p w14:paraId="06FE2B50" w14:textId="77777777" w:rsidR="00161E05" w:rsidRDefault="00161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0071" w14:textId="77777777" w:rsidR="00362BF8" w:rsidRDefault="00362BF8" w:rsidP="00161E05">
      <w:pPr>
        <w:spacing w:after="0" w:line="240" w:lineRule="auto"/>
      </w:pPr>
      <w:r>
        <w:separator/>
      </w:r>
    </w:p>
  </w:footnote>
  <w:footnote w:type="continuationSeparator" w:id="0">
    <w:p w14:paraId="64EC3BAA" w14:textId="77777777" w:rsidR="00362BF8" w:rsidRDefault="00362BF8" w:rsidP="0016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11E5" w14:textId="684DCABD" w:rsidR="00161E05" w:rsidRPr="00161E05" w:rsidRDefault="00161E05" w:rsidP="00161E05">
    <w:pPr>
      <w:pStyle w:val="Header"/>
      <w:jc w:val="center"/>
      <w:rPr>
        <w:sz w:val="28"/>
        <w:szCs w:val="28"/>
      </w:rPr>
    </w:pPr>
    <w:r w:rsidRPr="00161E05">
      <w:rPr>
        <w:sz w:val="28"/>
        <w:szCs w:val="28"/>
      </w:rPr>
      <w:t xml:space="preserve">Arizona’s English Language </w:t>
    </w:r>
    <w:r>
      <w:rPr>
        <w:sz w:val="28"/>
        <w:szCs w:val="28"/>
      </w:rPr>
      <w:t>A</w:t>
    </w:r>
    <w:r w:rsidRPr="00161E05">
      <w:rPr>
        <w:sz w:val="28"/>
        <w:szCs w:val="28"/>
      </w:rPr>
      <w:t xml:space="preserve">rts Standards- </w:t>
    </w:r>
    <w:r w:rsidR="00B86947">
      <w:rPr>
        <w:sz w:val="28"/>
        <w:szCs w:val="28"/>
      </w:rPr>
      <w:t>5</w:t>
    </w:r>
    <w:r w:rsidRPr="00161E05">
      <w:rPr>
        <w:sz w:val="28"/>
        <w:szCs w:val="28"/>
        <w:vertAlign w:val="superscript"/>
      </w:rPr>
      <w:t>th</w:t>
    </w:r>
    <w:r w:rsidRPr="00161E05">
      <w:rPr>
        <w:sz w:val="28"/>
        <w:szCs w:val="28"/>
      </w:rPr>
      <w:t xml:space="preserve"> Grade</w:t>
    </w:r>
  </w:p>
  <w:p w14:paraId="4B4FECFC" w14:textId="77777777" w:rsidR="00161E05" w:rsidRDefault="00161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6E"/>
    <w:rsid w:val="000E2EF2"/>
    <w:rsid w:val="001526D6"/>
    <w:rsid w:val="00161E05"/>
    <w:rsid w:val="00194CD8"/>
    <w:rsid w:val="001C7FFB"/>
    <w:rsid w:val="001E608D"/>
    <w:rsid w:val="0020577E"/>
    <w:rsid w:val="00295004"/>
    <w:rsid w:val="00362BF8"/>
    <w:rsid w:val="00382814"/>
    <w:rsid w:val="0053074A"/>
    <w:rsid w:val="005A1155"/>
    <w:rsid w:val="007022D8"/>
    <w:rsid w:val="00715EA7"/>
    <w:rsid w:val="007571AD"/>
    <w:rsid w:val="00810355"/>
    <w:rsid w:val="00814F58"/>
    <w:rsid w:val="008364A0"/>
    <w:rsid w:val="00891BD3"/>
    <w:rsid w:val="008C12B1"/>
    <w:rsid w:val="00902595"/>
    <w:rsid w:val="009702A8"/>
    <w:rsid w:val="009A6D7D"/>
    <w:rsid w:val="009D6FA3"/>
    <w:rsid w:val="009F4F62"/>
    <w:rsid w:val="00A63B88"/>
    <w:rsid w:val="00A8006F"/>
    <w:rsid w:val="00AA51E6"/>
    <w:rsid w:val="00AB6F6E"/>
    <w:rsid w:val="00AE6E6C"/>
    <w:rsid w:val="00AF655D"/>
    <w:rsid w:val="00B41DEB"/>
    <w:rsid w:val="00B86947"/>
    <w:rsid w:val="00C92F41"/>
    <w:rsid w:val="00D0796F"/>
    <w:rsid w:val="00DF306E"/>
    <w:rsid w:val="00E150E5"/>
    <w:rsid w:val="00E20EB7"/>
    <w:rsid w:val="00E5256B"/>
    <w:rsid w:val="00E844AF"/>
    <w:rsid w:val="00E92413"/>
    <w:rsid w:val="00EE3F7D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82F5"/>
  <w15:chartTrackingRefBased/>
  <w15:docId w15:val="{A2E043D1-FCF8-4085-85DB-D2C83FBA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E05"/>
  </w:style>
  <w:style w:type="paragraph" w:styleId="Footer">
    <w:name w:val="footer"/>
    <w:basedOn w:val="Normal"/>
    <w:link w:val="FooterChar"/>
    <w:uiPriority w:val="99"/>
    <w:unhideWhenUsed/>
    <w:rsid w:val="0016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E05"/>
  </w:style>
  <w:style w:type="paragraph" w:styleId="BalloonText">
    <w:name w:val="Balloon Text"/>
    <w:basedOn w:val="Normal"/>
    <w:link w:val="BalloonTextChar"/>
    <w:uiPriority w:val="99"/>
    <w:semiHidden/>
    <w:unhideWhenUsed/>
    <w:rsid w:val="00C9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DE Branding Theme">
  <a:themeElements>
    <a:clrScheme name="Essential Standards">
      <a:dk1>
        <a:srgbClr val="C2C2C2"/>
      </a:dk1>
      <a:lt1>
        <a:srgbClr val="0F1A12"/>
      </a:lt1>
      <a:dk2>
        <a:srgbClr val="A9CFC2"/>
      </a:dk2>
      <a:lt2>
        <a:srgbClr val="C4E6E3"/>
      </a:lt2>
      <a:accent1>
        <a:srgbClr val="CBDCF1"/>
      </a:accent1>
      <a:accent2>
        <a:srgbClr val="FE19FF"/>
      </a:accent2>
      <a:accent3>
        <a:srgbClr val="FE66FF"/>
      </a:accent3>
      <a:accent4>
        <a:srgbClr val="FE66FF"/>
      </a:accent4>
      <a:accent5>
        <a:srgbClr val="FE66FF"/>
      </a:accent5>
      <a:accent6>
        <a:srgbClr val="FE66FF"/>
      </a:accent6>
      <a:hlink>
        <a:srgbClr val="0000FF"/>
      </a:hlink>
      <a:folHlink>
        <a:srgbClr val="800080"/>
      </a:folHlink>
    </a:clrScheme>
    <a:fontScheme name="ADE Ariel Theme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DE Branding Theme" id="{FF70AEB1-EFEB-44D1-A053-47D7F0240762}" vid="{3CFC07F3-74A1-46F0-8AFC-329BA483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ae62a103-e26c-4f68-98b8-e93b6d5c45b2">Recording</Content>
    <ECE xmlns="ae62a103-e26c-4f68-98b8-e93b6d5c45b2" xsi:nil="true"/>
    <Video xmlns="ae62a103-e26c-4f68-98b8-e93b6d5c45b2">false</Video>
    <MiscTags xmlns="ae62a103-e26c-4f68-98b8-e93b6d5c45b2" xsi:nil="true"/>
    <https_x003a__x002f__x002f_web_x002e_microsoftstream_x002e_com_x002f_video_x002f_f246af40_x002d_5649_x002d_44ba_x002d_926a_x002d_2961056158c8 xmlns="ae62a103-e26c-4f68-98b8-e93b6d5c45b2">
      <Url xsi:nil="true"/>
      <Description xsi:nil="true"/>
    </https_x003a__x002f__x002f_web_x002e_microsoftstream_x002e_com_x002f_video_x002f_f246af40_x002d_5649_x002d_44ba_x002d_926a_x002d_2961056158c8>
    <Tags xmlns="ae62a103-e26c-4f68-98b8-e93b6d5c45b2" xsi:nil="true"/>
    <lcf76f155ced4ddcb4097134ff3c332f xmlns="ae62a103-e26c-4f68-98b8-e93b6d5c45b2">
      <Terms xmlns="http://schemas.microsoft.com/office/infopath/2007/PartnerControls"/>
    </lcf76f155ced4ddcb4097134ff3c332f>
    <ContentInformation xmlns="ae62a103-e26c-4f68-98b8-e93b6d5c45b2" xsi:nil="true"/>
    <Updated xmlns="ae62a103-e26c-4f68-98b8-e93b6d5c45b2">2025-03-31T18:50:07+00:00</Updated>
    <Quick_x0020_Links xmlns="ae62a103-e26c-4f68-98b8-e93b6d5c45b2">
      <Url xsi:nil="true"/>
      <Description xsi:nil="true"/>
    </Quick_x0020_Links>
    <TaxCatchAll xmlns="f69ac7c7-1a2e-46bd-a988-685139f8f258" xsi:nil="true"/>
    <Date xmlns="ae62a103-e26c-4f68-98b8-e93b6d5c45b2">2025-03-31T18:50:07+00:00</Date>
    <DateUploaded xmlns="ae62a103-e26c-4f68-98b8-e93b6d5c45b2">2025-03-31T18:50:07+00:00</DateUploaded>
    <Image_Preview xmlns="ae62a103-e26c-4f68-98b8-e93b6d5c45b2" xsi:nil="true"/>
    <Link_x0020_of_x0020_Recording xmlns="ae62a103-e26c-4f68-98b8-e93b6d5c45b2">
      <Url xsi:nil="true"/>
      <Description xsi:nil="true"/>
    </Link_x0020_of_x0020_Recording>
    <l7a78261d81c404795facbb9313c95f4 xmlns="ae62a103-e26c-4f68-98b8-e93b6d5c45b2">
      <Terms xmlns="http://schemas.microsoft.com/office/infopath/2007/PartnerControls"/>
    </l7a78261d81c404795facbb9313c95f4>
    <CreatedBy xmlns="ae62a103-e26c-4f68-98b8-e93b6d5c45b2">
      <UserInfo>
        <DisplayName/>
        <AccountId xsi:nil="true"/>
        <AccountType/>
      </UserInfo>
    </CreatedBy>
    <Image xmlns="ae62a103-e26c-4f68-98b8-e93b6d5c45b2" xsi:nil="true"/>
    <Look_x002d_up xmlns="ae62a103-e26c-4f68-98b8-e93b6d5c45b2" xsi:nil="true"/>
    <oj1p xmlns="ae62a103-e26c-4f68-98b8-e93b6d5c45b2" xsi:nil="true"/>
    <o86412eb003b4af5bd8a5acea55d3724 xmlns="f69ac7c7-1a2e-46bd-a988-685139f8f258">
      <Terms xmlns="http://schemas.microsoft.com/office/infopath/2007/PartnerControls"/>
    </o86412eb003b4af5bd8a5acea55d3724>
    <THumbnails xmlns="ae62a103-e26c-4f68-98b8-e93b6d5c45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6015C38C87042BA42268368754C1F" ma:contentTypeVersion="163" ma:contentTypeDescription="Create a new document." ma:contentTypeScope="" ma:versionID="69d322b75164077a423287fae7e560b1">
  <xsd:schema xmlns:xsd="http://www.w3.org/2001/XMLSchema" xmlns:xs="http://www.w3.org/2001/XMLSchema" xmlns:p="http://schemas.microsoft.com/office/2006/metadata/properties" xmlns:ns1="http://schemas.microsoft.com/sharepoint/v3" xmlns:ns2="ae62a103-e26c-4f68-98b8-e93b6d5c45b2" xmlns:ns3="52a98248-7491-4f00-bf2c-4bfad65a472a" xmlns:ns4="f69ac7c7-1a2e-46bd-a988-685139f8f258" targetNamespace="http://schemas.microsoft.com/office/2006/metadata/properties" ma:root="true" ma:fieldsID="7a6071926941951626a4fab7f2c1f2ff" ns1:_="" ns2:_="" ns3:_="" ns4:_="">
    <xsd:import namespace="http://schemas.microsoft.com/sharepoint/v3"/>
    <xsd:import namespace="ae62a103-e26c-4f68-98b8-e93b6d5c45b2"/>
    <xsd:import namespace="52a98248-7491-4f00-bf2c-4bfad65a472a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Quick_x0020_Links" minOccurs="0"/>
                <xsd:element ref="ns2:https_x003a__x002f__x002f_web_x002e_microsoftstream_x002e_com_x002f_video_x002f_f246af40_x002d_5649_x002d_44ba_x002d_926a_x002d_2961056158c8" minOccurs="0"/>
                <xsd:element ref="ns2:oj1p" minOccurs="0"/>
                <xsd:element ref="ns2:Content" minOccurs="0"/>
                <xsd:element ref="ns2:Tag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nk_x0020_of_x0020_Recording" minOccurs="0"/>
                <xsd:element ref="ns2:Video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ECE" minOccurs="0"/>
                <xsd:element ref="ns1:_dlc_Exempt" minOccurs="0"/>
                <xsd:element ref="ns1:_dlc_ExpireDateSaved" minOccurs="0"/>
                <xsd:element ref="ns1:_dlc_ExpireDate" minOccurs="0"/>
                <xsd:element ref="ns2:MiscTags" minOccurs="0"/>
                <xsd:element ref="ns4:o86412eb003b4af5bd8a5acea55d3724" minOccurs="0"/>
                <xsd:element ref="ns4:TaxCatchAll" minOccurs="0"/>
                <xsd:element ref="ns4:TaxCatchAllLabel" minOccurs="0"/>
                <xsd:element ref="ns2:l7a78261d81c404795facbb9313c95f4" minOccurs="0"/>
                <xsd:element ref="ns2:CreatedBy" minOccurs="0"/>
                <xsd:element ref="ns2:Image" minOccurs="0"/>
                <xsd:element ref="ns2:MediaServiceLocation" minOccurs="0"/>
                <xsd:element ref="ns2:DateUploaded" minOccurs="0"/>
                <xsd:element ref="ns2:lcf76f155ced4ddcb4097134ff3c332f" minOccurs="0"/>
                <xsd:element ref="ns2:Look_x002d_up" minOccurs="0"/>
                <xsd:element ref="ns2:Look_x002d_up_x003a_Version" minOccurs="0"/>
                <xsd:element ref="ns2:THumbnails" minOccurs="0"/>
                <xsd:element ref="ns2:MediaServiceObjectDetectorVersions" minOccurs="0"/>
                <xsd:element ref="ns2:MediaServiceSearchProperties" minOccurs="0"/>
                <xsd:element ref="ns2:Image_Preview" minOccurs="0"/>
                <xsd:element ref="ns2:ContentInformation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1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a103-e26c-4f68-98b8-e93b6d5c45b2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fault="[today]" ma:format="DateOnly" ma:internalName="Date" ma:readOnly="false">
      <xsd:simpleType>
        <xsd:restriction base="dms:DateTime"/>
      </xsd:simpleType>
    </xsd:element>
    <xsd:element name="Quick_x0020_Links" ma:index="3" nillable="true" ma:displayName="Recording Link" ma:description="Recording of the meeting" ma:format="Hyperlink" ma:internalName="Quick_x0020_Link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web_x002e_microsoftstream_x002e_com_x002f_video_x002f_f246af40_x002d_5649_x002d_44ba_x002d_926a_x002d_2961056158c8" ma:index="4" nillable="true" ma:displayName="https://web.microsoftstream.com/video/f246af40-5649-44ba-926a-2961056158c8" ma:description="11/19/20" ma:format="Hyperlink" ma:internalName="https_x003a__x002f__x002f_web_x002e_microsoftstream_x002e_com_x002f_video_x002f_f246af40_x002d_5649_x002d_44ba_x002d_926a_x002d_2961056158c8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j1p" ma:index="5" nillable="true" ma:displayName="Text Description" ma:format="Dropdown" ma:internalName="oj1p">
      <xsd:simpleType>
        <xsd:restriction base="dms:Text">
          <xsd:maxLength value="255"/>
        </xsd:restriction>
      </xsd:simpleType>
    </xsd:element>
    <xsd:element name="Content" ma:index="6" nillable="true" ma:displayName="Content" ma:default="Recording" ma:format="Dropdown" ma:internalName="Content" ma:readOnly="false">
      <xsd:simpleType>
        <xsd:restriction base="dms:Text">
          <xsd:maxLength value="255"/>
        </xsd:restriction>
      </xsd:simpleType>
    </xsd:element>
    <xsd:element name="Tags" ma:index="7" nillable="true" ma:displayName="TEAM" ma:description="What team are you on?" ma:format="Dropdown" ma:internalName="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CE"/>
                    <xsd:enumeration value="EDTECH|CS"/>
                    <xsd:enumeration value="ELA"/>
                    <xsd:enumeration value="ELA_MOWR"/>
                    <xsd:enumeration value="CHTR"/>
                    <xsd:enumeration value="MATH"/>
                    <xsd:enumeration value="PE_SEL"/>
                    <xsd:enumeration value="PSE"/>
                    <xsd:enumeration value="SCI_STEM"/>
                    <xsd:enumeration value="SS_WNL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Link_x0020_of_x0020_Recording" ma:index="18" nillable="true" ma:displayName="Link of Recording" ma:description="Link of the recorded meeting" ma:format="Hyperlink" ma:hidden="true" ma:internalName="Link_x0020_of_x0020_Recordi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" ma:index="20" nillable="true" ma:displayName="Video" ma:default="0" ma:format="Dropdown" ma:hidden="true" ma:internalName="Video" ma:readOnly="false">
      <xsd:simpleType>
        <xsd:restriction base="dms:Boolean"/>
      </xsd:simpleType>
    </xsd:element>
    <xsd:element name="MediaServiceAutoTags" ma:index="2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ECE" ma:index="28" nillable="true" ma:displayName="ECE" ma:format="Dropdown" ma:hidden="true" ma:internalName="ECE" ma:readOnly="false">
      <xsd:simpleType>
        <xsd:restriction base="dms:Text">
          <xsd:maxLength value="255"/>
        </xsd:restriction>
      </xsd:simpleType>
    </xsd:element>
    <xsd:element name="MiscTags" ma:index="32" nillable="true" ma:displayName="TAGS" ma:description="Additional Tags" ma:format="Dropdown" ma:internalName="Misc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ssibility"/>
                        <xsd:enumeration value="BlackBoard"/>
                        <xsd:enumeration value="Collaboration"/>
                        <xsd:enumeration value="Dashboard"/>
                        <xsd:enumeration value="Data Dashboard"/>
                        <xsd:enumeration value="Drupal"/>
                        <xsd:enumeration value="Events"/>
                        <xsd:enumeration value="Face2Face"/>
                        <xsd:enumeration value="Grant"/>
                        <xsd:enumeration value="Guide"/>
                        <xsd:enumeration value="I Drive"/>
                        <xsd:enumeration value="Image"/>
                        <xsd:enumeration value="K-12 Areas"/>
                        <xsd:enumeration value="News"/>
                        <xsd:enumeration value="Standards"/>
                        <xsd:enumeration value="PD"/>
                        <xsd:enumeration value="Presentation"/>
                        <xsd:enumeration value="Programs"/>
                        <xsd:enumeration value="Project"/>
                        <xsd:enumeration value="Record"/>
                        <xsd:enumeration value="Resources"/>
                        <xsd:enumeration value="Screeners"/>
                        <xsd:enumeration value="Survey"/>
                        <xsd:enumeration value="Technology"/>
                        <xsd:enumeration value="Video"/>
                        <xsd:enumeration value="Website"/>
                        <xsd:enumeration value="06-10"/>
                        <xsd:enumeration value="11-18"/>
                        <xsd:enumeration value="19-20"/>
                        <xsd:enumeration value="2021-2022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7a78261d81c404795facbb9313c95f4" ma:index="38" nillable="true" ma:taxonomy="true" ma:internalName="l7a78261d81c404795facbb9313c95f4" ma:taxonomyFieldName="Agencywide_x0020_Terms" ma:displayName="Department" ma:default="" ma:fieldId="{57a78261-d81c-4047-95fa-cbb9313c95f4}" ma:taxonomyMulti="true" ma:sspId="5db50a19-44cd-47bf-aae0-69db42930db7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reatedBy" ma:index="39" nillable="true" ma:displayName="Created By" ma:format="Dropdown" ma:list="UserInfo" ma:SharePointGroup="0" ma:internalName="Cre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40" nillable="true" ma:displayName="Image" ma:format="Thumbnail" ma:internalName="Image">
      <xsd:simpleType>
        <xsd:restriction base="dms:Unknow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DateUploaded" ma:index="42" nillable="true" ma:displayName="Date Uploaded" ma:default="[today]" ma:format="DateOnly" ma:internalName="DateUploaded">
      <xsd:simpleType>
        <xsd:restriction base="dms:DateTime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ok_x002d_up" ma:index="45" nillable="true" ma:displayName="Look-up" ma:list="{ae62a103-e26c-4f68-98b8-e93b6d5c45b2}" ma:internalName="Look_x002d_up" ma:showField="Modified">
      <xsd:simpleType>
        <xsd:restriction base="dms:Lookup"/>
      </xsd:simpleType>
    </xsd:element>
    <xsd:element name="Look_x002d_up_x003a_Version" ma:index="46" nillable="true" ma:displayName="Look-up:Version" ma:list="{ae62a103-e26c-4f68-98b8-e93b6d5c45b2}" ma:internalName="Look_x002d_up_x003a_Version" ma:readOnly="true" ma:showField="_UIVersionString" ma:web="52a98248-7491-4f00-bf2c-4bfad65a472a">
      <xsd:simpleType>
        <xsd:restriction base="dms:Lookup"/>
      </xsd:simpleType>
    </xsd:element>
    <xsd:element name="THumbnails" ma:index="47" nillable="true" ma:displayName="THumbnails" ma:format="Thumbnail" ma:internalName="THumbnails">
      <xsd:simpleType>
        <xsd:restriction base="dms:Unknown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_Preview" ma:index="50" nillable="true" ma:displayName="Image_Preview" ma:description="Preview of the file" ma:format="Thumbnail" ma:internalName="Image_Preview">
      <xsd:simpleType>
        <xsd:restriction base="dms:Unknown"/>
      </xsd:simpleType>
    </xsd:element>
    <xsd:element name="ContentInformation" ma:index="51" nillable="true" ma:displayName="Content Information" ma:format="Dropdown" ma:internalName="ContentInformation">
      <xsd:simpleType>
        <xsd:restriction base="dms:Note">
          <xsd:maxLength value="255"/>
        </xsd:restriction>
      </xsd:simpleType>
    </xsd:element>
    <xsd:element name="Updated" ma:index="52" nillable="true" ma:displayName="Updated" ma:default="[today]" ma:format="DateOnly" ma:internalName="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98248-7491-4f00-bf2c-4bfad65a4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o86412eb003b4af5bd8a5acea55d3724" ma:index="33" nillable="true" ma:taxonomy="true" ma:internalName="o86412eb003b4af5bd8a5acea55d3724" ma:taxonomyFieldName="Entity" ma:displayName="Entity" ma:default="" ma:fieldId="{886412eb-003b-4af5-bd8a-5acea55d3724}" ma:sspId="5db50a19-44cd-47bf-aae0-69db42930db7" ma:termSetId="55accc8a-fadb-4bed-aa41-ae871dda31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6d2203be-4453-4d68-8078-857378ece712}" ma:internalName="TaxCatchAll" ma:showField="CatchAllData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6d2203be-4453-4d68-8078-857378ece712}" ma:internalName="TaxCatchAllLabel" ma:readOnly="true" ma:showField="CatchAllDataLabel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Folder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57F6015C38C87042BA42268368754C1F" UniqueId="9273501b-9188-4d5e-8cda-c9d5da73ad0b">
      <p:Name>Retention</p:Name>
      <p:Description>Automatic scheduling of content for processing, and performing a retention action on content that has reached its due date.</p:Description>
      <p:CustomData/>
    </p:PolicyItem>
  </p:PolicyItems>
</p:Policy>
</file>

<file path=customXml/item5.xml><?xml version="1.0" encoding="utf-8"?>
<?mso-contentType ?>
<PolicyDirtyBag xmlns="microsoft.office.server.policy.changes">
  <Microsoft.Office.RecordsManagement.PolicyFeatures.Expiration op="Change"/>
</PolicyDirtyBag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01303-A210-4501-B5DB-21A3BDD63572}">
  <ds:schemaRefs>
    <ds:schemaRef ds:uri="http://schemas.microsoft.com/office/2006/metadata/properties"/>
    <ds:schemaRef ds:uri="http://schemas.microsoft.com/office/infopath/2007/PartnerControls"/>
    <ds:schemaRef ds:uri="ae62a103-e26c-4f68-98b8-e93b6d5c45b2"/>
    <ds:schemaRef ds:uri="f69ac7c7-1a2e-46bd-a988-685139f8f258"/>
  </ds:schemaRefs>
</ds:datastoreItem>
</file>

<file path=customXml/itemProps2.xml><?xml version="1.0" encoding="utf-8"?>
<ds:datastoreItem xmlns:ds="http://schemas.openxmlformats.org/officeDocument/2006/customXml" ds:itemID="{CD122221-503A-4949-A369-D7CA0157FE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DC48A-058C-4D5E-8264-FA31EA840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62a103-e26c-4f68-98b8-e93b6d5c45b2"/>
    <ds:schemaRef ds:uri="52a98248-7491-4f00-bf2c-4bfad65a472a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CDBEA-D019-4189-A75E-E3CFC564254C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A409019-1067-47D1-BA19-1463F2F4FD7A}">
  <ds:schemaRefs>
    <ds:schemaRef ds:uri="microsoft.office.server.policy.changes"/>
  </ds:schemaRefs>
</ds:datastoreItem>
</file>

<file path=customXml/itemProps6.xml><?xml version="1.0" encoding="utf-8"?>
<ds:datastoreItem xmlns:ds="http://schemas.openxmlformats.org/officeDocument/2006/customXml" ds:itemID="{87848017-09D3-4FF9-8CC5-30A1D6153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1948</Words>
  <Characters>11111</Characters>
  <Application>Microsoft Office Word</Application>
  <DocSecurity>0</DocSecurity>
  <Lines>287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5th grade ELA Standards Placemat</vt:lpstr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ELA Standards Placemat</dc:title>
  <dc:subject/>
  <dc:creator>Boza, Amy</dc:creator>
  <cp:keywords>ELA;Academic Standards;Placemat</cp:keywords>
  <dc:description/>
  <cp:lastModifiedBy>Neal, Regina</cp:lastModifiedBy>
  <cp:revision>3</cp:revision>
  <cp:lastPrinted>2026-04-08T20:49:00Z</cp:lastPrinted>
  <dcterms:created xsi:type="dcterms:W3CDTF">2026-04-08T20:56:00Z</dcterms:created>
  <dcterms:modified xsi:type="dcterms:W3CDTF">2026-04-13T20:40:00Z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0x01010057F6015C38C87042BA42268368754C1F</vt:lpwstr>
  </property>
  <property fmtid="{D5CDD505-2E9C-101B-9397-08002B2CF9AE}" pid="3" name="Agencywide_x0020_Terms">
    <vt:lpwstr/>
  </property>
  <property fmtid="{D5CDD505-2E9C-101B-9397-08002B2CF9AE}" pid="4" name="Entity">
    <vt:lpwstr/>
  </property>
  <property fmtid="{D5CDD505-2E9C-101B-9397-08002B2CF9AE}" pid="5" name="MediaServiceImageTags">
    <vt:lpwstr/>
  </property>
  <property fmtid="{D5CDD505-2E9C-101B-9397-08002B2CF9AE}" pid="6" name="Agencywide Terms">
    <vt:lpwstr/>
  </property>
  <property fmtid="{D5CDD505-2E9C-101B-9397-08002B2CF9AE}" pid="7" name="_dlc_policyId">
    <vt:lpwstr>0x01010057F6015C38C87042BA42268368754C1F</vt:lpwstr>
  </property>
  <property fmtid="{D5CDD505-2E9C-101B-9397-08002B2CF9AE}" pid="8" name="ItemRetentionFormula">
    <vt:lpwstr/>
  </property>
</Properties>
</file>