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7DF5" w14:textId="758E23CD" w:rsidR="00BE3117" w:rsidRPr="007F1864" w:rsidRDefault="00925914" w:rsidP="00DC44CE">
      <w:pPr>
        <w:pStyle w:val="Title"/>
        <w:spacing w:after="120" w:line="360" w:lineRule="auto"/>
        <w:contextualSpacing w:val="0"/>
      </w:pPr>
      <w:bookmarkStart w:id="0" w:name="_Hlk146111879"/>
      <w:r w:rsidRPr="00DC44CE">
        <w:rPr>
          <w:rFonts w:ascii="Arial" w:hAnsi="Arial" w:cs="Arial"/>
        </w:rPr>
        <w:t xml:space="preserve">SSIP </w:t>
      </w:r>
      <w:r w:rsidR="00CE7EA5" w:rsidRPr="00DC44CE">
        <w:rPr>
          <w:rFonts w:ascii="Arial" w:hAnsi="Arial" w:cs="Arial"/>
        </w:rPr>
        <w:t xml:space="preserve">(Year 2 and 3 Participation) </w:t>
      </w:r>
      <w:r w:rsidRPr="00DC44CE">
        <w:rPr>
          <w:rFonts w:ascii="Arial" w:hAnsi="Arial" w:cs="Arial"/>
        </w:rPr>
        <w:t>Contract Eligibility and Allowable Expenses</w:t>
      </w:r>
      <w:r w:rsidR="00E56980" w:rsidRPr="00DC44CE">
        <w:rPr>
          <w:rFonts w:ascii="Arial" w:hAnsi="Arial" w:cs="Arial"/>
        </w:rPr>
        <w:t xml:space="preserve"> Form</w:t>
      </w:r>
    </w:p>
    <w:p w14:paraId="548A16C4" w14:textId="77777777" w:rsidR="00BE3117" w:rsidRPr="00DC44CE" w:rsidRDefault="00BE3117" w:rsidP="00DC44CE">
      <w:pPr>
        <w:spacing w:before="120" w:after="0" w:line="360" w:lineRule="auto"/>
        <w:rPr>
          <w:rFonts w:ascii="Arial" w:hAnsi="Arial" w:cs="Arial"/>
          <w:b/>
          <w:bCs/>
          <w:sz w:val="24"/>
          <w:szCs w:val="24"/>
        </w:rPr>
      </w:pPr>
      <w:r w:rsidRPr="00DC44CE">
        <w:rPr>
          <w:rFonts w:ascii="Arial" w:hAnsi="Arial" w:cs="Arial"/>
          <w:b/>
          <w:bCs/>
          <w:sz w:val="24"/>
          <w:szCs w:val="24"/>
        </w:rPr>
        <w:t xml:space="preserve">PEA: </w:t>
      </w:r>
    </w:p>
    <w:tbl>
      <w:tblPr>
        <w:tblpPr w:leftFromText="180" w:rightFromText="180" w:vertAnchor="text" w:horzAnchor="margin" w:tblpY="34"/>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8455"/>
      </w:tblGrid>
      <w:tr w:rsidR="00BE3117" w:rsidRPr="00CE7EA5" w14:paraId="79F4B922" w14:textId="77777777" w:rsidTr="002F57F1">
        <w:trPr>
          <w:trHeight w:hRule="exact" w:val="280"/>
        </w:trPr>
        <w:tc>
          <w:tcPr>
            <w:tcW w:w="8455" w:type="dxa"/>
            <w:shd w:val="clear" w:color="auto" w:fill="F2F2F2"/>
          </w:tcPr>
          <w:p w14:paraId="5098334C" w14:textId="77777777" w:rsidR="00BE3117" w:rsidRPr="00DC44CE" w:rsidRDefault="00BE3117" w:rsidP="00DC44CE">
            <w:pPr>
              <w:pStyle w:val="SGREvidence"/>
              <w:framePr w:hSpace="0" w:wrap="auto" w:vAnchor="margin" w:hAnchor="text" w:yAlign="inline"/>
              <w:spacing w:after="120" w:line="360" w:lineRule="auto"/>
              <w:suppressOverlap w:val="0"/>
              <w:rPr>
                <w:rFonts w:cs="Arial"/>
                <w:sz w:val="24"/>
                <w:szCs w:val="24"/>
              </w:rPr>
            </w:pPr>
            <w:r w:rsidRPr="00DC44CE">
              <w:rPr>
                <w:rFonts w:cs="Arial"/>
                <w:color w:val="002060"/>
                <w:sz w:val="24"/>
                <w:szCs w:val="24"/>
                <w:highlight w:val="lightGray"/>
              </w:rPr>
              <w:fldChar w:fldCharType="begin">
                <w:ffData>
                  <w:name w:val="A1Barriers"/>
                  <w:enabled/>
                  <w:calcOnExit w:val="0"/>
                  <w:statusText w:type="text" w:val="Action 1 Gap Barriers"/>
                  <w:textInput>
                    <w:format w:val="FIRST CAPITAL"/>
                  </w:textInput>
                </w:ffData>
              </w:fldChar>
            </w:r>
            <w:r w:rsidRPr="00DC44CE">
              <w:rPr>
                <w:rFonts w:cs="Arial"/>
                <w:color w:val="002060"/>
                <w:sz w:val="24"/>
                <w:szCs w:val="24"/>
                <w:highlight w:val="lightGray"/>
              </w:rPr>
              <w:instrText xml:space="preserve"> FORMTEXT </w:instrText>
            </w:r>
            <w:r w:rsidRPr="00DC44CE">
              <w:rPr>
                <w:rFonts w:cs="Arial"/>
                <w:color w:val="002060"/>
                <w:sz w:val="24"/>
                <w:szCs w:val="24"/>
                <w:highlight w:val="lightGray"/>
              </w:rPr>
            </w:r>
            <w:r w:rsidRPr="00DC44CE">
              <w:rPr>
                <w:rFonts w:cs="Arial"/>
                <w:color w:val="002060"/>
                <w:sz w:val="24"/>
                <w:szCs w:val="24"/>
                <w:highlight w:val="lightGray"/>
              </w:rPr>
              <w:fldChar w:fldCharType="separate"/>
            </w:r>
            <w:r w:rsidRPr="00DC44CE">
              <w:rPr>
                <w:rFonts w:cs="Arial"/>
                <w:color w:val="002060"/>
                <w:sz w:val="24"/>
                <w:szCs w:val="24"/>
                <w:highlight w:val="lightGray"/>
              </w:rPr>
              <w:t> </w:t>
            </w:r>
            <w:r w:rsidRPr="00DC44CE">
              <w:rPr>
                <w:rFonts w:cs="Arial"/>
                <w:color w:val="002060"/>
                <w:sz w:val="24"/>
                <w:szCs w:val="24"/>
                <w:highlight w:val="lightGray"/>
              </w:rPr>
              <w:t> </w:t>
            </w:r>
            <w:r w:rsidRPr="00DC44CE">
              <w:rPr>
                <w:rFonts w:cs="Arial"/>
                <w:color w:val="002060"/>
                <w:sz w:val="24"/>
                <w:szCs w:val="24"/>
                <w:highlight w:val="lightGray"/>
              </w:rPr>
              <w:t> </w:t>
            </w:r>
            <w:r w:rsidRPr="00DC44CE">
              <w:rPr>
                <w:rFonts w:cs="Arial"/>
                <w:color w:val="002060"/>
                <w:sz w:val="24"/>
                <w:szCs w:val="24"/>
                <w:highlight w:val="lightGray"/>
              </w:rPr>
              <w:t> </w:t>
            </w:r>
            <w:r w:rsidRPr="00DC44CE">
              <w:rPr>
                <w:rFonts w:cs="Arial"/>
                <w:color w:val="002060"/>
                <w:sz w:val="24"/>
                <w:szCs w:val="24"/>
                <w:highlight w:val="lightGray"/>
              </w:rPr>
              <w:t> </w:t>
            </w:r>
            <w:r w:rsidRPr="00DC44CE">
              <w:rPr>
                <w:rFonts w:cs="Arial"/>
                <w:color w:val="002060"/>
                <w:sz w:val="24"/>
                <w:szCs w:val="24"/>
                <w:highlight w:val="lightGray"/>
              </w:rPr>
              <w:fldChar w:fldCharType="end"/>
            </w:r>
          </w:p>
        </w:tc>
      </w:tr>
    </w:tbl>
    <w:p w14:paraId="3C6F34FA" w14:textId="77777777" w:rsidR="00BE3117" w:rsidRPr="00DC44CE" w:rsidRDefault="00BE3117" w:rsidP="00DC44CE">
      <w:pPr>
        <w:spacing w:before="120" w:after="120" w:line="360" w:lineRule="auto"/>
        <w:rPr>
          <w:rFonts w:ascii="Arial" w:hAnsi="Arial" w:cs="Arial"/>
          <w:sz w:val="24"/>
          <w:szCs w:val="24"/>
        </w:rPr>
      </w:pPr>
    </w:p>
    <w:p w14:paraId="11503CC1" w14:textId="25A00E85" w:rsidR="00925914" w:rsidRPr="00DC44CE" w:rsidRDefault="00925914" w:rsidP="00DC44CE">
      <w:pPr>
        <w:spacing w:after="120" w:line="360" w:lineRule="auto"/>
        <w:rPr>
          <w:rFonts w:ascii="Arial" w:hAnsi="Arial" w:cs="Arial"/>
          <w:sz w:val="24"/>
          <w:szCs w:val="24"/>
        </w:rPr>
      </w:pPr>
      <w:r w:rsidRPr="08C0D638">
        <w:rPr>
          <w:rFonts w:ascii="Arial" w:hAnsi="Arial" w:cs="Arial"/>
          <w:sz w:val="24"/>
          <w:szCs w:val="24"/>
        </w:rPr>
        <w:t xml:space="preserve">In </w:t>
      </w:r>
      <w:r w:rsidR="00526014" w:rsidRPr="08C0D638">
        <w:rPr>
          <w:rFonts w:ascii="Arial" w:hAnsi="Arial" w:cs="Arial"/>
          <w:sz w:val="24"/>
          <w:szCs w:val="24"/>
        </w:rPr>
        <w:t>support</w:t>
      </w:r>
      <w:r w:rsidRPr="08C0D638">
        <w:rPr>
          <w:rFonts w:ascii="Arial" w:hAnsi="Arial" w:cs="Arial"/>
          <w:sz w:val="24"/>
          <w:szCs w:val="24"/>
        </w:rPr>
        <w:t xml:space="preserve"> of Arizona PEAs, ADE-ESS offers a contract for the reimbursement of up to $5,000 during each year of SSIP participation. This reimbursement is offered to build capacity and pursue systemic improvement initiatives, toward positive student outcomes. In connection </w:t>
      </w:r>
      <w:r w:rsidR="00C964D5" w:rsidRPr="08C0D638">
        <w:rPr>
          <w:rFonts w:ascii="Arial" w:hAnsi="Arial" w:cs="Arial"/>
          <w:sz w:val="24"/>
          <w:szCs w:val="24"/>
        </w:rPr>
        <w:t xml:space="preserve">with </w:t>
      </w:r>
      <w:r w:rsidRPr="08C0D638">
        <w:rPr>
          <w:rFonts w:ascii="Arial" w:hAnsi="Arial" w:cs="Arial"/>
          <w:sz w:val="24"/>
          <w:szCs w:val="24"/>
        </w:rPr>
        <w:t>SSIP Action Plan initiatives and reimbursement of funds, the SSIP Coordinator will review and ensure that each of the following eligibility criteria are met for approval:</w:t>
      </w:r>
    </w:p>
    <w:p w14:paraId="4E377B19" w14:textId="3036834F" w:rsidR="00925914" w:rsidRPr="00DC44CE" w:rsidRDefault="00925914" w:rsidP="08C0D638">
      <w:pPr>
        <w:spacing w:after="120" w:line="360" w:lineRule="auto"/>
        <w:ind w:left="360" w:hanging="360"/>
        <w:rPr>
          <w:rFonts w:ascii="Arial" w:hAnsi="Arial" w:cs="Arial"/>
          <w:color w:val="000000"/>
          <w:sz w:val="24"/>
          <w:szCs w:val="24"/>
        </w:rPr>
      </w:pPr>
      <w:r w:rsidRPr="08C0D638">
        <w:rPr>
          <w:rFonts w:ascii="Arial" w:hAnsi="Arial" w:cs="Arial"/>
          <w:color w:val="BF0D3E"/>
          <w:sz w:val="24"/>
          <w:szCs w:val="24"/>
        </w:rPr>
        <w:fldChar w:fldCharType="begin">
          <w:ffData>
            <w:name w:val="Check80"/>
            <w:enabled/>
            <w:calcOnExit w:val="0"/>
            <w:checkBox>
              <w:sizeAuto/>
              <w:default w:val="0"/>
            </w:checkBox>
          </w:ffData>
        </w:fldChar>
      </w:r>
      <w:r w:rsidRPr="08C0D638">
        <w:rPr>
          <w:rFonts w:ascii="Arial" w:hAnsi="Arial" w:cs="Arial"/>
          <w:color w:val="BF0D3E"/>
          <w:sz w:val="24"/>
          <w:szCs w:val="24"/>
        </w:rPr>
        <w:instrText xml:space="preserve"> FORMCHECKBOX </w:instrText>
      </w:r>
      <w:r w:rsidRPr="08C0D638">
        <w:rPr>
          <w:rFonts w:ascii="Arial" w:hAnsi="Arial" w:cs="Arial"/>
          <w:color w:val="BF0D3E"/>
          <w:sz w:val="24"/>
          <w:szCs w:val="24"/>
        </w:rPr>
      </w:r>
      <w:r w:rsidRPr="08C0D638">
        <w:rPr>
          <w:rFonts w:ascii="Arial" w:hAnsi="Arial" w:cs="Arial"/>
          <w:color w:val="BF0D3E"/>
          <w:sz w:val="24"/>
          <w:szCs w:val="24"/>
        </w:rPr>
        <w:fldChar w:fldCharType="separate"/>
      </w:r>
      <w:r w:rsidRPr="08C0D638">
        <w:rPr>
          <w:rFonts w:ascii="Arial" w:hAnsi="Arial" w:cs="Arial"/>
          <w:color w:val="BF0D3E"/>
          <w:sz w:val="24"/>
          <w:szCs w:val="24"/>
        </w:rPr>
        <w:fldChar w:fldCharType="end"/>
      </w:r>
      <w:r w:rsidRPr="08C0D638">
        <w:rPr>
          <w:rFonts w:ascii="Arial" w:hAnsi="Arial" w:cs="Arial"/>
          <w:color w:val="BF0D3E"/>
          <w:sz w:val="24"/>
          <w:szCs w:val="24"/>
        </w:rPr>
        <w:t xml:space="preserve"> </w:t>
      </w:r>
      <w:r w:rsidRPr="08C0D638">
        <w:rPr>
          <w:rFonts w:ascii="Arial" w:hAnsi="Arial" w:cs="Arial"/>
          <w:color w:val="000000"/>
          <w:sz w:val="24"/>
          <w:szCs w:val="24"/>
        </w:rPr>
        <w:t xml:space="preserve"> Year-1 SSIP PEAs are under contract or have documentation of intent to enter contract for reimbursement with ESS Projects, by October 1</w:t>
      </w:r>
      <w:r w:rsidRPr="08C0D638">
        <w:rPr>
          <w:rFonts w:ascii="Arial" w:hAnsi="Arial" w:cs="Arial"/>
          <w:color w:val="000000"/>
          <w:sz w:val="24"/>
          <w:szCs w:val="24"/>
          <w:vertAlign w:val="superscript"/>
        </w:rPr>
        <w:t>st</w:t>
      </w:r>
      <w:r w:rsidRPr="08C0D638">
        <w:rPr>
          <w:rFonts w:ascii="Arial" w:hAnsi="Arial" w:cs="Arial"/>
          <w:color w:val="000000"/>
          <w:sz w:val="24"/>
          <w:szCs w:val="24"/>
        </w:rPr>
        <w:t xml:space="preserve"> of Year-1 in SSIP. Year-2/3 SSIP PEAs are under contract or have documentation of intent to enter contract for reimbursement with ESS Projects by the end of the prior fiscal year, for the subsequent fiscal year.</w:t>
      </w:r>
    </w:p>
    <w:p w14:paraId="417A56C2" w14:textId="150CA943" w:rsidR="00925914" w:rsidRPr="00DC44CE" w:rsidRDefault="00925914" w:rsidP="00DC44CE">
      <w:pPr>
        <w:spacing w:after="120" w:line="360" w:lineRule="auto"/>
        <w:ind w:left="360" w:hanging="360"/>
        <w:rPr>
          <w:rFonts w:ascii="Arial" w:hAnsi="Arial" w:cs="Arial"/>
          <w:bCs/>
          <w:color w:val="000000"/>
          <w:sz w:val="24"/>
          <w:szCs w:val="24"/>
        </w:rPr>
      </w:pPr>
      <w:r w:rsidRPr="00DC44CE">
        <w:rPr>
          <w:rFonts w:ascii="Arial" w:hAnsi="Arial" w:cs="Arial"/>
          <w:bCs/>
          <w:color w:val="BF0D3E"/>
          <w:sz w:val="24"/>
          <w:szCs w:val="24"/>
        </w:rPr>
        <w:fldChar w:fldCharType="begin">
          <w:ffData>
            <w:name w:val="Check80"/>
            <w:enabled/>
            <w:calcOnExit w:val="0"/>
            <w:checkBox>
              <w:sizeAuto/>
              <w:default w:val="0"/>
            </w:checkBox>
          </w:ffData>
        </w:fldChar>
      </w:r>
      <w:r w:rsidRPr="00DC44CE">
        <w:rPr>
          <w:rFonts w:ascii="Arial" w:hAnsi="Arial" w:cs="Arial"/>
          <w:bCs/>
          <w:color w:val="BF0D3E"/>
          <w:sz w:val="24"/>
          <w:szCs w:val="24"/>
        </w:rPr>
        <w:instrText xml:space="preserve"> FORMCHECKBOX </w:instrText>
      </w:r>
      <w:r w:rsidRPr="00DC44CE">
        <w:rPr>
          <w:rFonts w:ascii="Arial" w:hAnsi="Arial" w:cs="Arial"/>
          <w:bCs/>
          <w:color w:val="BF0D3E"/>
          <w:sz w:val="24"/>
          <w:szCs w:val="24"/>
        </w:rPr>
      </w:r>
      <w:r w:rsidRPr="00DC44CE">
        <w:rPr>
          <w:rFonts w:ascii="Arial" w:hAnsi="Arial" w:cs="Arial"/>
          <w:bCs/>
          <w:color w:val="BF0D3E"/>
          <w:sz w:val="24"/>
          <w:szCs w:val="24"/>
        </w:rPr>
        <w:fldChar w:fldCharType="separate"/>
      </w:r>
      <w:r w:rsidRPr="00DC44CE">
        <w:rPr>
          <w:rFonts w:ascii="Arial" w:hAnsi="Arial" w:cs="Arial"/>
          <w:bCs/>
          <w:color w:val="BF0D3E"/>
          <w:sz w:val="24"/>
          <w:szCs w:val="24"/>
        </w:rPr>
        <w:fldChar w:fldCharType="end"/>
      </w:r>
      <w:r w:rsidRPr="00DC44CE">
        <w:rPr>
          <w:rFonts w:ascii="Arial" w:hAnsi="Arial" w:cs="Arial"/>
          <w:bCs/>
          <w:color w:val="BF0D3E"/>
          <w:sz w:val="24"/>
          <w:szCs w:val="24"/>
        </w:rPr>
        <w:t xml:space="preserve"> </w:t>
      </w:r>
      <w:r w:rsidR="00CE7EA5" w:rsidRPr="00DC44CE">
        <w:rPr>
          <w:rStyle w:val="cf01"/>
          <w:rFonts w:ascii="Arial" w:hAnsi="Arial" w:cs="Arial"/>
          <w:sz w:val="24"/>
          <w:szCs w:val="24"/>
        </w:rPr>
        <w:t>The submitted invoices and supporting documentation are aligned with allowable initiative activities and approved goals. These activities are connected to identified Arizona Success Gaps Rubric needs and have been verified by the PEA-SSIP Team as addressing areas of lower implementation across the 15 rubric indicators within the learning community.</w:t>
      </w:r>
    </w:p>
    <w:p w14:paraId="0D5F20CE" w14:textId="7C4B136B" w:rsidR="00925914" w:rsidRPr="00DC44CE" w:rsidRDefault="00925914" w:rsidP="08C0D638">
      <w:pPr>
        <w:spacing w:after="120" w:line="360" w:lineRule="auto"/>
        <w:ind w:left="360" w:hanging="360"/>
        <w:rPr>
          <w:rFonts w:ascii="Arial" w:hAnsi="Arial" w:cs="Arial"/>
          <w:color w:val="000000"/>
          <w:sz w:val="24"/>
          <w:szCs w:val="24"/>
        </w:rPr>
      </w:pPr>
      <w:r w:rsidRPr="08C0D638">
        <w:rPr>
          <w:rFonts w:ascii="Arial" w:hAnsi="Arial" w:cs="Arial"/>
          <w:color w:val="BF0D3E"/>
          <w:sz w:val="24"/>
          <w:szCs w:val="24"/>
        </w:rPr>
        <w:fldChar w:fldCharType="begin">
          <w:ffData>
            <w:name w:val="Check80"/>
            <w:enabled/>
            <w:calcOnExit w:val="0"/>
            <w:checkBox>
              <w:sizeAuto/>
              <w:default w:val="0"/>
            </w:checkBox>
          </w:ffData>
        </w:fldChar>
      </w:r>
      <w:r w:rsidRPr="08C0D638">
        <w:rPr>
          <w:rFonts w:ascii="Arial" w:hAnsi="Arial" w:cs="Arial"/>
          <w:color w:val="BF0D3E"/>
          <w:sz w:val="24"/>
          <w:szCs w:val="24"/>
        </w:rPr>
        <w:instrText xml:space="preserve"> FORMCHECKBOX </w:instrText>
      </w:r>
      <w:r w:rsidRPr="08C0D638">
        <w:rPr>
          <w:rFonts w:ascii="Arial" w:hAnsi="Arial" w:cs="Arial"/>
          <w:color w:val="BF0D3E"/>
          <w:sz w:val="24"/>
          <w:szCs w:val="24"/>
        </w:rPr>
      </w:r>
      <w:r w:rsidRPr="08C0D638">
        <w:rPr>
          <w:rFonts w:ascii="Arial" w:hAnsi="Arial" w:cs="Arial"/>
          <w:color w:val="BF0D3E"/>
          <w:sz w:val="24"/>
          <w:szCs w:val="24"/>
        </w:rPr>
        <w:fldChar w:fldCharType="separate"/>
      </w:r>
      <w:r w:rsidRPr="08C0D638">
        <w:rPr>
          <w:rFonts w:ascii="Arial" w:hAnsi="Arial" w:cs="Arial"/>
          <w:color w:val="BF0D3E"/>
          <w:sz w:val="24"/>
          <w:szCs w:val="24"/>
        </w:rPr>
        <w:fldChar w:fldCharType="end"/>
      </w:r>
      <w:r w:rsidRPr="08C0D638">
        <w:rPr>
          <w:rFonts w:ascii="Arial" w:hAnsi="Arial" w:cs="Arial"/>
          <w:color w:val="BF0D3E"/>
          <w:sz w:val="24"/>
          <w:szCs w:val="24"/>
        </w:rPr>
        <w:t xml:space="preserve"> </w:t>
      </w:r>
      <w:r w:rsidRPr="08C0D638">
        <w:rPr>
          <w:rFonts w:ascii="Arial" w:hAnsi="Arial" w:cs="Arial"/>
          <w:color w:val="000000"/>
          <w:sz w:val="24"/>
          <w:szCs w:val="24"/>
        </w:rPr>
        <w:t xml:space="preserve">The invoices and supporting documentation are submitted after </w:t>
      </w:r>
      <w:r w:rsidR="00C964D5" w:rsidRPr="08C0D638">
        <w:rPr>
          <w:rFonts w:ascii="Arial" w:hAnsi="Arial" w:cs="Arial"/>
          <w:color w:val="000000"/>
          <w:sz w:val="24"/>
          <w:szCs w:val="24"/>
        </w:rPr>
        <w:t xml:space="preserve">the </w:t>
      </w:r>
      <w:r w:rsidRPr="08C0D638">
        <w:rPr>
          <w:rFonts w:ascii="Arial" w:hAnsi="Arial" w:cs="Arial"/>
          <w:color w:val="000000"/>
          <w:sz w:val="24"/>
          <w:szCs w:val="24"/>
        </w:rPr>
        <w:t>contract start date and within 30 days of activity completion.</w:t>
      </w:r>
    </w:p>
    <w:p w14:paraId="157A2786" w14:textId="77777777" w:rsidR="00925914" w:rsidRPr="00DC44CE" w:rsidRDefault="00925914" w:rsidP="00DC44CE">
      <w:pPr>
        <w:spacing w:after="120" w:line="360" w:lineRule="auto"/>
        <w:rPr>
          <w:rFonts w:ascii="Arial" w:hAnsi="Arial" w:cs="Arial"/>
          <w:bCs/>
          <w:color w:val="000000"/>
          <w:sz w:val="24"/>
          <w:szCs w:val="24"/>
        </w:rPr>
      </w:pPr>
      <w:r w:rsidRPr="00DC44CE">
        <w:rPr>
          <w:rFonts w:ascii="Arial" w:hAnsi="Arial" w:cs="Arial"/>
          <w:bCs/>
          <w:color w:val="BF0D3E"/>
          <w:sz w:val="24"/>
          <w:szCs w:val="24"/>
        </w:rPr>
        <w:fldChar w:fldCharType="begin">
          <w:ffData>
            <w:name w:val="Check80"/>
            <w:enabled/>
            <w:calcOnExit w:val="0"/>
            <w:checkBox>
              <w:sizeAuto/>
              <w:default w:val="0"/>
            </w:checkBox>
          </w:ffData>
        </w:fldChar>
      </w:r>
      <w:r w:rsidRPr="00DC44CE">
        <w:rPr>
          <w:rFonts w:ascii="Arial" w:hAnsi="Arial" w:cs="Arial"/>
          <w:bCs/>
          <w:color w:val="BF0D3E"/>
          <w:sz w:val="24"/>
          <w:szCs w:val="24"/>
        </w:rPr>
        <w:instrText xml:space="preserve"> FORMCHECKBOX </w:instrText>
      </w:r>
      <w:r w:rsidRPr="00DC44CE">
        <w:rPr>
          <w:rFonts w:ascii="Arial" w:hAnsi="Arial" w:cs="Arial"/>
          <w:bCs/>
          <w:color w:val="BF0D3E"/>
          <w:sz w:val="24"/>
          <w:szCs w:val="24"/>
        </w:rPr>
      </w:r>
      <w:r w:rsidRPr="00DC44CE">
        <w:rPr>
          <w:rFonts w:ascii="Arial" w:hAnsi="Arial" w:cs="Arial"/>
          <w:bCs/>
          <w:color w:val="BF0D3E"/>
          <w:sz w:val="24"/>
          <w:szCs w:val="24"/>
        </w:rPr>
        <w:fldChar w:fldCharType="separate"/>
      </w:r>
      <w:r w:rsidRPr="00DC44CE">
        <w:rPr>
          <w:rFonts w:ascii="Arial" w:hAnsi="Arial" w:cs="Arial"/>
          <w:bCs/>
          <w:color w:val="BF0D3E"/>
          <w:sz w:val="24"/>
          <w:szCs w:val="24"/>
        </w:rPr>
        <w:fldChar w:fldCharType="end"/>
      </w:r>
      <w:r w:rsidRPr="00DC44CE">
        <w:rPr>
          <w:rFonts w:ascii="Arial" w:hAnsi="Arial" w:cs="Arial"/>
          <w:bCs/>
          <w:color w:val="BF0D3E"/>
          <w:sz w:val="24"/>
          <w:szCs w:val="24"/>
        </w:rPr>
        <w:t xml:space="preserve"> </w:t>
      </w:r>
      <w:r w:rsidRPr="00DC44CE">
        <w:rPr>
          <w:rFonts w:ascii="Arial" w:hAnsi="Arial" w:cs="Arial"/>
          <w:bCs/>
          <w:color w:val="000000"/>
          <w:sz w:val="24"/>
          <w:szCs w:val="24"/>
        </w:rPr>
        <w:t xml:space="preserve">The invoices and supporting documentation are aligned with both SSIP Allowable Expenses and the </w:t>
      </w:r>
      <w:r w:rsidR="00E56980" w:rsidRPr="00DC44CE">
        <w:rPr>
          <w:rFonts w:ascii="Arial" w:hAnsi="Arial" w:cs="Arial"/>
          <w:bCs/>
          <w:color w:val="000000"/>
          <w:sz w:val="24"/>
          <w:szCs w:val="24"/>
        </w:rPr>
        <w:t>Planned</w:t>
      </w:r>
      <w:r w:rsidRPr="00DC44CE">
        <w:rPr>
          <w:rFonts w:ascii="Arial" w:hAnsi="Arial" w:cs="Arial"/>
          <w:bCs/>
          <w:color w:val="000000"/>
          <w:sz w:val="24"/>
          <w:szCs w:val="24"/>
        </w:rPr>
        <w:t xml:space="preserve"> Expenditures.</w:t>
      </w:r>
    </w:p>
    <w:p w14:paraId="0A4B0B5C" w14:textId="77777777" w:rsidR="00925914" w:rsidRPr="00DC44CE" w:rsidRDefault="00925914" w:rsidP="00DC44CE">
      <w:pPr>
        <w:spacing w:after="120" w:line="360" w:lineRule="auto"/>
        <w:ind w:left="360"/>
        <w:rPr>
          <w:rFonts w:ascii="Arial" w:hAnsi="Arial" w:cs="Arial"/>
          <w:bCs/>
          <w:color w:val="000000"/>
          <w:sz w:val="24"/>
          <w:szCs w:val="24"/>
        </w:rPr>
      </w:pPr>
      <w:r w:rsidRPr="00DC44CE">
        <w:rPr>
          <w:rFonts w:ascii="Arial" w:hAnsi="Arial" w:cs="Arial"/>
          <w:b/>
          <w:color w:val="000000"/>
          <w:sz w:val="24"/>
          <w:szCs w:val="24"/>
        </w:rPr>
        <w:t>SSIP Allowable Expenses Include</w:t>
      </w:r>
      <w:r w:rsidRPr="00DC44CE">
        <w:rPr>
          <w:rFonts w:ascii="Arial" w:hAnsi="Arial" w:cs="Arial"/>
          <w:bCs/>
          <w:color w:val="000000"/>
          <w:sz w:val="24"/>
          <w:szCs w:val="24"/>
        </w:rPr>
        <w:t>:</w:t>
      </w:r>
    </w:p>
    <w:p w14:paraId="7BFF8D6D" w14:textId="7DFB789E" w:rsidR="00925914" w:rsidRPr="00DC44CE" w:rsidRDefault="00925914" w:rsidP="00DC44CE">
      <w:pPr>
        <w:numPr>
          <w:ilvl w:val="0"/>
          <w:numId w:val="1"/>
        </w:numPr>
        <w:spacing w:after="120" w:line="360" w:lineRule="auto"/>
        <w:ind w:left="360"/>
        <w:rPr>
          <w:rFonts w:ascii="Arial" w:hAnsi="Arial" w:cs="Arial"/>
          <w:bCs/>
          <w:color w:val="000000"/>
          <w:sz w:val="24"/>
          <w:szCs w:val="24"/>
        </w:rPr>
      </w:pPr>
      <w:r w:rsidRPr="00DC44CE">
        <w:rPr>
          <w:rFonts w:ascii="Arial" w:hAnsi="Arial" w:cs="Arial"/>
          <w:sz w:val="24"/>
          <w:szCs w:val="24"/>
        </w:rPr>
        <w:t>Substitutes and benefits to cover team members participating in activities related to the SSIP Action Plan during regular school hours</w:t>
      </w:r>
      <w:r w:rsidR="0025402D" w:rsidRPr="00DC44CE">
        <w:rPr>
          <w:rFonts w:ascii="Arial" w:hAnsi="Arial" w:cs="Arial"/>
          <w:sz w:val="24"/>
          <w:szCs w:val="24"/>
        </w:rPr>
        <w:t xml:space="preserve"> (ex. Co-teaching)</w:t>
      </w:r>
      <w:r w:rsidRPr="00DC44CE">
        <w:rPr>
          <w:rFonts w:ascii="Arial" w:hAnsi="Arial" w:cs="Arial"/>
          <w:sz w:val="24"/>
          <w:szCs w:val="24"/>
        </w:rPr>
        <w:t>.</w:t>
      </w:r>
    </w:p>
    <w:p w14:paraId="15E199F8" w14:textId="5F963856" w:rsidR="00925914" w:rsidRPr="00DC44CE" w:rsidRDefault="00925914" w:rsidP="00DC44CE">
      <w:pPr>
        <w:pStyle w:val="Default"/>
        <w:numPr>
          <w:ilvl w:val="0"/>
          <w:numId w:val="1"/>
        </w:numPr>
        <w:spacing w:after="120" w:line="360" w:lineRule="auto"/>
        <w:ind w:left="360"/>
        <w:rPr>
          <w:rFonts w:ascii="Arial" w:hAnsi="Arial" w:cs="Arial"/>
        </w:rPr>
      </w:pPr>
      <w:r w:rsidRPr="08C0D638">
        <w:rPr>
          <w:rFonts w:ascii="Arial" w:hAnsi="Arial" w:cs="Arial"/>
        </w:rPr>
        <w:t>Substitutes and benefits to cover team members participating in the</w:t>
      </w:r>
      <w:r w:rsidR="00A50F55" w:rsidRPr="08C0D638">
        <w:rPr>
          <w:rFonts w:ascii="Arial" w:hAnsi="Arial" w:cs="Arial"/>
        </w:rPr>
        <w:t xml:space="preserve"> SSIP High-Leverage Practices Walkthrough and SSIP High-Leverage Practices Walkthrough</w:t>
      </w:r>
      <w:r w:rsidR="00796C2F" w:rsidRPr="08C0D638">
        <w:rPr>
          <w:rFonts w:ascii="Arial" w:hAnsi="Arial" w:cs="Arial"/>
        </w:rPr>
        <w:t xml:space="preserve"> Process</w:t>
      </w:r>
      <w:r w:rsidRPr="08C0D638">
        <w:rPr>
          <w:rFonts w:ascii="Arial" w:hAnsi="Arial" w:cs="Arial"/>
        </w:rPr>
        <w:t xml:space="preserve"> during regular school hours. </w:t>
      </w:r>
    </w:p>
    <w:p w14:paraId="0ADC6CE1" w14:textId="387A0B4C" w:rsidR="00925914" w:rsidRPr="00DC44CE" w:rsidRDefault="00925914" w:rsidP="00DC44CE">
      <w:pPr>
        <w:pStyle w:val="Default"/>
        <w:numPr>
          <w:ilvl w:val="0"/>
          <w:numId w:val="1"/>
        </w:numPr>
        <w:spacing w:after="120" w:line="360" w:lineRule="auto"/>
        <w:ind w:left="360"/>
        <w:rPr>
          <w:rFonts w:ascii="Arial" w:hAnsi="Arial" w:cs="Arial"/>
        </w:rPr>
      </w:pPr>
      <w:r w:rsidRPr="00DC44CE">
        <w:rPr>
          <w:rFonts w:ascii="Arial" w:hAnsi="Arial" w:cs="Arial"/>
        </w:rPr>
        <w:t>Applicable off-contract pay and benefits for eligible team members attending</w:t>
      </w:r>
      <w:r w:rsidR="0025402D" w:rsidRPr="00DC44CE">
        <w:rPr>
          <w:rFonts w:ascii="Arial" w:hAnsi="Arial" w:cs="Arial"/>
        </w:rPr>
        <w:t xml:space="preserve"> Professional Learning</w:t>
      </w:r>
      <w:r w:rsidRPr="00DC44CE">
        <w:rPr>
          <w:rFonts w:ascii="Arial" w:hAnsi="Arial" w:cs="Arial"/>
        </w:rPr>
        <w:t xml:space="preserve"> only related to the SSIP Action Plan outside of regular contracted school hours. </w:t>
      </w:r>
    </w:p>
    <w:p w14:paraId="6C4BD905" w14:textId="1F865106" w:rsidR="00A07F30" w:rsidRPr="00DC44CE" w:rsidRDefault="00A07F30" w:rsidP="00DC44CE">
      <w:pPr>
        <w:pStyle w:val="Default"/>
        <w:numPr>
          <w:ilvl w:val="0"/>
          <w:numId w:val="1"/>
        </w:numPr>
        <w:spacing w:after="120" w:line="360" w:lineRule="auto"/>
        <w:ind w:left="360"/>
        <w:rPr>
          <w:rFonts w:ascii="Arial" w:hAnsi="Arial" w:cs="Arial"/>
        </w:rPr>
      </w:pPr>
      <w:r w:rsidRPr="00DC44CE">
        <w:rPr>
          <w:rFonts w:ascii="Arial" w:hAnsi="Arial" w:cs="Arial"/>
        </w:rPr>
        <w:lastRenderedPageBreak/>
        <w:t xml:space="preserve">Applicable </w:t>
      </w:r>
      <w:r w:rsidR="001073B7" w:rsidRPr="00DC44CE">
        <w:rPr>
          <w:rFonts w:ascii="Arial" w:hAnsi="Arial" w:cs="Arial"/>
        </w:rPr>
        <w:t>off contract</w:t>
      </w:r>
      <w:r w:rsidRPr="00DC44CE">
        <w:rPr>
          <w:rFonts w:ascii="Arial" w:hAnsi="Arial" w:cs="Arial"/>
        </w:rPr>
        <w:t xml:space="preserve"> pay and benefits for eligible team members for team collaboration</w:t>
      </w:r>
      <w:r w:rsidR="001073B7" w:rsidRPr="00DC44CE">
        <w:rPr>
          <w:rFonts w:ascii="Arial" w:hAnsi="Arial" w:cs="Arial"/>
        </w:rPr>
        <w:t xml:space="preserve"> (ex: Co-planning for co-teaching, general education and special education teacher collaborative planning) only</w:t>
      </w:r>
      <w:r w:rsidRPr="00DC44CE">
        <w:rPr>
          <w:rFonts w:ascii="Arial" w:hAnsi="Arial" w:cs="Arial"/>
        </w:rPr>
        <w:t xml:space="preserve"> related to the SSIP Action Plan outside of regular contracted school hours</w:t>
      </w:r>
    </w:p>
    <w:p w14:paraId="4549A68A" w14:textId="70928057" w:rsidR="00925914" w:rsidRPr="00DC44CE" w:rsidRDefault="00925914" w:rsidP="00DC44CE">
      <w:pPr>
        <w:pStyle w:val="Default"/>
        <w:numPr>
          <w:ilvl w:val="0"/>
          <w:numId w:val="1"/>
        </w:numPr>
        <w:spacing w:after="120" w:line="360" w:lineRule="auto"/>
        <w:ind w:left="360"/>
        <w:rPr>
          <w:rFonts w:ascii="Arial" w:hAnsi="Arial" w:cs="Arial"/>
        </w:rPr>
      </w:pPr>
      <w:r w:rsidRPr="08C0D638">
        <w:rPr>
          <w:rFonts w:ascii="Arial" w:hAnsi="Arial" w:cs="Arial"/>
        </w:rPr>
        <w:t xml:space="preserve">Supplies to complete aligned activities included in SSIP Action Plan specific to students with disabilities, such as but not limited to; </w:t>
      </w:r>
      <w:r w:rsidR="00C964D5" w:rsidRPr="08C0D638">
        <w:rPr>
          <w:rFonts w:ascii="Arial" w:hAnsi="Arial" w:cs="Arial"/>
        </w:rPr>
        <w:t>p</w:t>
      </w:r>
      <w:r w:rsidR="00A07F30" w:rsidRPr="08C0D638">
        <w:rPr>
          <w:rFonts w:ascii="Arial" w:hAnsi="Arial" w:cs="Arial"/>
        </w:rPr>
        <w:t xml:space="preserve">rofessional </w:t>
      </w:r>
      <w:r w:rsidR="00C964D5" w:rsidRPr="08C0D638">
        <w:rPr>
          <w:rFonts w:ascii="Arial" w:hAnsi="Arial" w:cs="Arial"/>
        </w:rPr>
        <w:t>l</w:t>
      </w:r>
      <w:r w:rsidR="00A07F30" w:rsidRPr="08C0D638">
        <w:rPr>
          <w:rFonts w:ascii="Arial" w:hAnsi="Arial" w:cs="Arial"/>
        </w:rPr>
        <w:t xml:space="preserve">earning </w:t>
      </w:r>
      <w:r w:rsidRPr="08C0D638">
        <w:rPr>
          <w:rFonts w:ascii="Arial" w:hAnsi="Arial" w:cs="Arial"/>
        </w:rPr>
        <w:t xml:space="preserve">materials related to special education, curricular materials for students with disabilities, etc. </w:t>
      </w:r>
    </w:p>
    <w:p w14:paraId="3586DBD1" w14:textId="0DD1D0A5" w:rsidR="00925914" w:rsidRPr="00DC44CE" w:rsidRDefault="00925914" w:rsidP="00DC44CE">
      <w:pPr>
        <w:pStyle w:val="Default"/>
        <w:numPr>
          <w:ilvl w:val="0"/>
          <w:numId w:val="1"/>
        </w:numPr>
        <w:spacing w:after="120" w:line="360" w:lineRule="auto"/>
        <w:ind w:left="360"/>
        <w:rPr>
          <w:rFonts w:ascii="Arial" w:hAnsi="Arial" w:cs="Arial"/>
        </w:rPr>
      </w:pPr>
      <w:r w:rsidRPr="00DC44CE">
        <w:rPr>
          <w:rFonts w:ascii="Arial" w:hAnsi="Arial" w:cs="Arial"/>
        </w:rPr>
        <w:t xml:space="preserve">Registration fees for </w:t>
      </w:r>
      <w:r w:rsidR="00A07F30" w:rsidRPr="00DC44CE">
        <w:rPr>
          <w:rFonts w:ascii="Arial" w:hAnsi="Arial" w:cs="Arial"/>
        </w:rPr>
        <w:t xml:space="preserve">Professional </w:t>
      </w:r>
      <w:r w:rsidR="006C3270" w:rsidRPr="00DC44CE">
        <w:rPr>
          <w:rFonts w:ascii="Arial" w:hAnsi="Arial" w:cs="Arial"/>
        </w:rPr>
        <w:t>Learning related</w:t>
      </w:r>
      <w:r w:rsidRPr="00DC44CE">
        <w:rPr>
          <w:rFonts w:ascii="Arial" w:hAnsi="Arial" w:cs="Arial"/>
        </w:rPr>
        <w:t xml:space="preserve"> to the SSIP Action Plan. </w:t>
      </w:r>
    </w:p>
    <w:p w14:paraId="03E6A5DA" w14:textId="7FD96B6C" w:rsidR="00925914" w:rsidRPr="00DC44CE" w:rsidRDefault="0015569E" w:rsidP="00DC44CE">
      <w:pPr>
        <w:pStyle w:val="Default"/>
        <w:spacing w:after="120" w:line="360" w:lineRule="auto"/>
        <w:rPr>
          <w:rFonts w:ascii="Arial" w:hAnsi="Arial" w:cs="Arial"/>
          <w:b/>
          <w:bCs/>
        </w:rPr>
      </w:pPr>
      <w:r w:rsidRPr="00DC44CE">
        <w:rPr>
          <w:rFonts w:ascii="Arial" w:hAnsi="Arial" w:cs="Arial"/>
          <w:b/>
          <w:bCs/>
        </w:rPr>
        <w:t>Planned</w:t>
      </w:r>
      <w:r w:rsidR="00925914" w:rsidRPr="00DC44CE">
        <w:rPr>
          <w:rFonts w:ascii="Arial" w:hAnsi="Arial" w:cs="Arial"/>
          <w:b/>
          <w:bCs/>
        </w:rPr>
        <w:t xml:space="preserve"> Expenditures</w:t>
      </w:r>
    </w:p>
    <w:p w14:paraId="42756148" w14:textId="77777777" w:rsidR="00925914" w:rsidRPr="00DC44CE" w:rsidRDefault="00925914" w:rsidP="00E91E8A">
      <w:pPr>
        <w:pStyle w:val="Default"/>
        <w:spacing w:line="360" w:lineRule="auto"/>
        <w:rPr>
          <w:rFonts w:ascii="Arial" w:hAnsi="Arial" w:cs="Arial"/>
        </w:rPr>
      </w:pPr>
      <w:r w:rsidRPr="00DC44CE">
        <w:rPr>
          <w:rFonts w:ascii="Arial" w:hAnsi="Arial" w:cs="Arial"/>
        </w:rPr>
        <w:t>In the space below, please briefly describe how you plan to align your Action Plan initiatives with SSIP Allowable Expenses:</w:t>
      </w:r>
    </w:p>
    <w:tbl>
      <w:tblPr>
        <w:tblpPr w:leftFromText="180" w:rightFromText="180" w:vertAnchor="text" w:horzAnchor="margin" w:tblpY="34"/>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14868"/>
      </w:tblGrid>
      <w:tr w:rsidR="00925914" w:rsidRPr="00CE7EA5" w14:paraId="27B94B3A" w14:textId="77777777" w:rsidTr="00DC44CE">
        <w:tc>
          <w:tcPr>
            <w:tcW w:w="14868" w:type="dxa"/>
            <w:shd w:val="clear" w:color="auto" w:fill="F2F2F2"/>
          </w:tcPr>
          <w:p w14:paraId="2C21CCC4" w14:textId="77777777" w:rsidR="00925914" w:rsidRPr="00DC44CE" w:rsidRDefault="00925914" w:rsidP="00DC44CE">
            <w:pPr>
              <w:pStyle w:val="SGREvidence"/>
              <w:framePr w:hSpace="0" w:wrap="auto" w:vAnchor="margin" w:hAnchor="text" w:yAlign="inline"/>
              <w:spacing w:after="120" w:line="360" w:lineRule="auto"/>
              <w:suppressOverlap w:val="0"/>
              <w:rPr>
                <w:rFonts w:cs="Arial"/>
                <w:b w:val="0"/>
                <w:bCs/>
                <w:sz w:val="24"/>
                <w:szCs w:val="24"/>
              </w:rPr>
            </w:pPr>
            <w:r w:rsidRPr="00DC44CE">
              <w:rPr>
                <w:rFonts w:cs="Arial"/>
                <w:b w:val="0"/>
                <w:bCs/>
                <w:color w:val="002060"/>
                <w:sz w:val="24"/>
                <w:szCs w:val="24"/>
                <w:highlight w:val="lightGray"/>
              </w:rPr>
              <w:fldChar w:fldCharType="begin">
                <w:ffData>
                  <w:name w:val="A1Barriers"/>
                  <w:enabled/>
                  <w:calcOnExit w:val="0"/>
                  <w:statusText w:type="text" w:val="Action 1 Gap Barriers"/>
                  <w:textInput>
                    <w:format w:val="FIRST CAPITAL"/>
                  </w:textInput>
                </w:ffData>
              </w:fldChar>
            </w:r>
            <w:r w:rsidRPr="00DC44CE">
              <w:rPr>
                <w:rFonts w:cs="Arial"/>
                <w:b w:val="0"/>
                <w:bCs/>
                <w:color w:val="002060"/>
                <w:sz w:val="24"/>
                <w:szCs w:val="24"/>
                <w:highlight w:val="lightGray"/>
              </w:rPr>
              <w:instrText xml:space="preserve"> FORMTEXT </w:instrText>
            </w:r>
            <w:r w:rsidRPr="00DC44CE">
              <w:rPr>
                <w:rFonts w:cs="Arial"/>
                <w:b w:val="0"/>
                <w:bCs/>
                <w:color w:val="002060"/>
                <w:sz w:val="24"/>
                <w:szCs w:val="24"/>
                <w:highlight w:val="lightGray"/>
              </w:rPr>
            </w:r>
            <w:r w:rsidRPr="00DC44CE">
              <w:rPr>
                <w:rFonts w:cs="Arial"/>
                <w:b w:val="0"/>
                <w:bCs/>
                <w:color w:val="002060"/>
                <w:sz w:val="24"/>
                <w:szCs w:val="24"/>
                <w:highlight w:val="lightGray"/>
              </w:rPr>
              <w:fldChar w:fldCharType="separate"/>
            </w:r>
            <w:r w:rsidR="00581DDA" w:rsidRPr="00DC44CE">
              <w:rPr>
                <w:rFonts w:cs="Arial"/>
                <w:b w:val="0"/>
                <w:bCs/>
                <w:color w:val="002060"/>
                <w:sz w:val="24"/>
                <w:szCs w:val="24"/>
                <w:highlight w:val="lightGray"/>
              </w:rPr>
              <w:t> </w:t>
            </w:r>
            <w:r w:rsidR="00581DDA" w:rsidRPr="00DC44CE">
              <w:rPr>
                <w:rFonts w:cs="Arial"/>
                <w:b w:val="0"/>
                <w:bCs/>
                <w:color w:val="002060"/>
                <w:sz w:val="24"/>
                <w:szCs w:val="24"/>
                <w:highlight w:val="lightGray"/>
              </w:rPr>
              <w:t> </w:t>
            </w:r>
            <w:r w:rsidR="00581DDA" w:rsidRPr="00DC44CE">
              <w:rPr>
                <w:rFonts w:cs="Arial"/>
                <w:b w:val="0"/>
                <w:bCs/>
                <w:color w:val="002060"/>
                <w:sz w:val="24"/>
                <w:szCs w:val="24"/>
                <w:highlight w:val="lightGray"/>
              </w:rPr>
              <w:t> </w:t>
            </w:r>
            <w:r w:rsidR="00581DDA" w:rsidRPr="00DC44CE">
              <w:rPr>
                <w:rFonts w:cs="Arial"/>
                <w:b w:val="0"/>
                <w:bCs/>
                <w:color w:val="002060"/>
                <w:sz w:val="24"/>
                <w:szCs w:val="24"/>
                <w:highlight w:val="lightGray"/>
              </w:rPr>
              <w:t> </w:t>
            </w:r>
            <w:r w:rsidR="00581DDA" w:rsidRPr="00DC44CE">
              <w:rPr>
                <w:rFonts w:cs="Arial"/>
                <w:b w:val="0"/>
                <w:bCs/>
                <w:color w:val="002060"/>
                <w:sz w:val="24"/>
                <w:szCs w:val="24"/>
                <w:highlight w:val="lightGray"/>
              </w:rPr>
              <w:t> </w:t>
            </w:r>
            <w:r w:rsidRPr="00DC44CE">
              <w:rPr>
                <w:rFonts w:cs="Arial"/>
                <w:b w:val="0"/>
                <w:bCs/>
                <w:color w:val="002060"/>
                <w:sz w:val="24"/>
                <w:szCs w:val="24"/>
                <w:highlight w:val="lightGray"/>
              </w:rPr>
              <w:fldChar w:fldCharType="end"/>
            </w:r>
          </w:p>
        </w:tc>
      </w:tr>
    </w:tbl>
    <w:p w14:paraId="0A87C99D" w14:textId="77777777" w:rsidR="00925914" w:rsidRPr="00DC44CE" w:rsidRDefault="00925914" w:rsidP="00DC44CE">
      <w:pPr>
        <w:spacing w:before="120" w:after="120" w:line="360" w:lineRule="auto"/>
        <w:rPr>
          <w:rFonts w:ascii="Arial" w:hAnsi="Arial" w:cs="Arial"/>
          <w:color w:val="000000"/>
          <w:sz w:val="24"/>
          <w:szCs w:val="24"/>
        </w:rPr>
      </w:pPr>
      <w:r w:rsidRPr="00DC44CE">
        <w:rPr>
          <w:rFonts w:ascii="Arial" w:hAnsi="Arial" w:cs="Arial"/>
          <w:color w:val="000000"/>
          <w:sz w:val="24"/>
          <w:szCs w:val="24"/>
        </w:rPr>
        <w:t xml:space="preserve">For Additional information, please review the SSIP Contract or contact </w:t>
      </w:r>
      <w:hyperlink r:id="rId9" w:history="1">
        <w:r w:rsidRPr="00DC44CE">
          <w:rPr>
            <w:rStyle w:val="Hyperlink"/>
            <w:rFonts w:ascii="Arial" w:hAnsi="Arial" w:cs="Arial"/>
            <w:sz w:val="24"/>
            <w:szCs w:val="24"/>
          </w:rPr>
          <w:t>ESS Projects</w:t>
        </w:r>
      </w:hyperlink>
    </w:p>
    <w:p w14:paraId="164E41D6" w14:textId="52FB0166" w:rsidR="00925914" w:rsidRPr="00DC44CE" w:rsidRDefault="00925914" w:rsidP="00DC44CE">
      <w:pPr>
        <w:spacing w:after="120" w:line="360" w:lineRule="auto"/>
        <w:rPr>
          <w:rFonts w:ascii="Arial" w:hAnsi="Arial" w:cs="Arial"/>
          <w:color w:val="000000"/>
          <w:sz w:val="24"/>
          <w:szCs w:val="24"/>
        </w:rPr>
      </w:pPr>
      <w:r w:rsidRPr="00DC44CE">
        <w:rPr>
          <w:rFonts w:ascii="Arial" w:hAnsi="Arial" w:cs="Arial"/>
          <w:color w:val="000000"/>
          <w:sz w:val="24"/>
          <w:szCs w:val="24"/>
        </w:rPr>
        <w:t>----------------------------------------------------------------------------------------------------------------------------------------------------------------------------------------</w:t>
      </w:r>
    </w:p>
    <w:p w14:paraId="53407240" w14:textId="77777777" w:rsidR="00925914" w:rsidRPr="00DC44CE" w:rsidRDefault="00925914" w:rsidP="00DC44CE">
      <w:pPr>
        <w:spacing w:after="120" w:line="360" w:lineRule="auto"/>
        <w:ind w:left="6307"/>
        <w:rPr>
          <w:rFonts w:ascii="Arial" w:hAnsi="Arial" w:cs="Arial"/>
          <w:b/>
          <w:bCs/>
          <w:sz w:val="24"/>
          <w:szCs w:val="24"/>
        </w:rPr>
      </w:pPr>
      <w:r w:rsidRPr="00DC44CE">
        <w:rPr>
          <w:rFonts w:ascii="Arial" w:hAnsi="Arial" w:cs="Arial"/>
          <w:b/>
          <w:bCs/>
          <w:sz w:val="24"/>
          <w:szCs w:val="24"/>
        </w:rPr>
        <w:t>Administrative Use Only</w:t>
      </w:r>
    </w:p>
    <w:p w14:paraId="6A6BF456" w14:textId="0C580CE4" w:rsidR="00925914" w:rsidRPr="00DC44CE" w:rsidRDefault="00925914" w:rsidP="00E91E8A">
      <w:pPr>
        <w:spacing w:before="120" w:after="0" w:line="360" w:lineRule="auto"/>
        <w:rPr>
          <w:rFonts w:ascii="Arial" w:hAnsi="Arial" w:cs="Arial"/>
          <w:bCs/>
          <w:color w:val="000000"/>
          <w:sz w:val="24"/>
          <w:szCs w:val="24"/>
        </w:rPr>
      </w:pPr>
      <w:r w:rsidRPr="00DC44CE">
        <w:rPr>
          <w:rFonts w:ascii="Arial" w:hAnsi="Arial" w:cs="Arial"/>
          <w:bCs/>
          <w:color w:val="7F7F7F"/>
          <w:sz w:val="24"/>
          <w:szCs w:val="24"/>
        </w:rPr>
        <w:t>(Y/N)</w:t>
      </w:r>
      <w:r w:rsidRPr="00DC44CE">
        <w:rPr>
          <w:rStyle w:val="SGREvidenceChar"/>
          <w:rFonts w:cs="Arial"/>
          <w:sz w:val="24"/>
          <w:szCs w:val="24"/>
          <w:highlight w:val="lightGray"/>
          <w:bdr w:val="single" w:sz="4" w:space="0" w:color="C00000"/>
          <w:shd w:val="clear" w:color="auto" w:fill="F2F2F2"/>
        </w:rPr>
        <w:fldChar w:fldCharType="begin">
          <w:ffData>
            <w:name w:val="Text84"/>
            <w:enabled/>
            <w:calcOnExit w:val="0"/>
            <w:textInput>
              <w:maxLength w:val="3"/>
            </w:textInput>
          </w:ffData>
        </w:fldChar>
      </w:r>
      <w:r w:rsidRPr="00DC44CE">
        <w:rPr>
          <w:rStyle w:val="SGREvidenceChar"/>
          <w:rFonts w:cs="Arial"/>
          <w:sz w:val="24"/>
          <w:szCs w:val="24"/>
          <w:highlight w:val="lightGray"/>
          <w:bdr w:val="single" w:sz="4" w:space="0" w:color="C00000"/>
          <w:shd w:val="clear" w:color="auto" w:fill="F2F2F2"/>
        </w:rPr>
        <w:instrText xml:space="preserve"> FORMTEXT </w:instrText>
      </w:r>
      <w:r w:rsidRPr="00DC44CE">
        <w:rPr>
          <w:rStyle w:val="SGREvidenceChar"/>
          <w:rFonts w:cs="Arial"/>
          <w:sz w:val="24"/>
          <w:szCs w:val="24"/>
          <w:highlight w:val="lightGray"/>
          <w:bdr w:val="single" w:sz="4" w:space="0" w:color="C00000"/>
          <w:shd w:val="clear" w:color="auto" w:fill="F2F2F2"/>
        </w:rPr>
      </w:r>
      <w:r w:rsidRPr="00DC44CE">
        <w:rPr>
          <w:rStyle w:val="SGREvidenceChar"/>
          <w:rFonts w:cs="Arial"/>
          <w:sz w:val="24"/>
          <w:szCs w:val="24"/>
          <w:highlight w:val="lightGray"/>
          <w:bdr w:val="single" w:sz="4" w:space="0" w:color="C00000"/>
          <w:shd w:val="clear" w:color="auto" w:fill="F2F2F2"/>
        </w:rPr>
        <w:fldChar w:fldCharType="separate"/>
      </w:r>
      <w:r w:rsidRPr="00DC44CE">
        <w:rPr>
          <w:rStyle w:val="SGREvidenceChar"/>
          <w:rFonts w:cs="Arial"/>
          <w:sz w:val="24"/>
          <w:szCs w:val="24"/>
          <w:highlight w:val="lightGray"/>
          <w:bdr w:val="single" w:sz="4" w:space="0" w:color="C00000"/>
          <w:shd w:val="clear" w:color="auto" w:fill="F2F2F2"/>
        </w:rPr>
        <w:t> </w:t>
      </w:r>
      <w:r w:rsidRPr="00DC44CE">
        <w:rPr>
          <w:rStyle w:val="SGREvidenceChar"/>
          <w:rFonts w:cs="Arial"/>
          <w:sz w:val="24"/>
          <w:szCs w:val="24"/>
          <w:highlight w:val="lightGray"/>
          <w:bdr w:val="single" w:sz="4" w:space="0" w:color="C00000"/>
          <w:shd w:val="clear" w:color="auto" w:fill="F2F2F2"/>
        </w:rPr>
        <w:t> </w:t>
      </w:r>
      <w:r w:rsidRPr="00DC44CE">
        <w:rPr>
          <w:rStyle w:val="SGREvidenceChar"/>
          <w:rFonts w:cs="Arial"/>
          <w:sz w:val="24"/>
          <w:szCs w:val="24"/>
          <w:highlight w:val="lightGray"/>
          <w:bdr w:val="single" w:sz="4" w:space="0" w:color="C00000"/>
          <w:shd w:val="clear" w:color="auto" w:fill="F2F2F2"/>
        </w:rPr>
        <w:t> </w:t>
      </w:r>
      <w:r w:rsidRPr="00DC44CE">
        <w:rPr>
          <w:rStyle w:val="SGREvidenceChar"/>
          <w:rFonts w:cs="Arial"/>
          <w:sz w:val="24"/>
          <w:szCs w:val="24"/>
          <w:highlight w:val="lightGray"/>
          <w:bdr w:val="single" w:sz="4" w:space="0" w:color="C00000"/>
          <w:shd w:val="clear" w:color="auto" w:fill="F2F2F2"/>
        </w:rPr>
        <w:fldChar w:fldCharType="end"/>
      </w:r>
      <w:r w:rsidRPr="00DC44CE">
        <w:rPr>
          <w:rFonts w:ascii="Arial" w:hAnsi="Arial" w:cs="Arial"/>
          <w:bCs/>
          <w:color w:val="BF0D3E"/>
          <w:sz w:val="24"/>
          <w:szCs w:val="24"/>
        </w:rPr>
        <w:t xml:space="preserve"> </w:t>
      </w:r>
      <w:r w:rsidRPr="00DC44CE">
        <w:rPr>
          <w:rFonts w:ascii="Arial" w:hAnsi="Arial" w:cs="Arial"/>
          <w:bCs/>
          <w:color w:val="000000"/>
          <w:sz w:val="24"/>
          <w:szCs w:val="24"/>
        </w:rPr>
        <w:t xml:space="preserve">Based on all criteria for contract eligibility, the PEA has alignment between Allowable Expenses, </w:t>
      </w:r>
      <w:r w:rsidR="00E56980" w:rsidRPr="00DC44CE">
        <w:rPr>
          <w:rFonts w:ascii="Arial" w:hAnsi="Arial" w:cs="Arial"/>
          <w:bCs/>
          <w:color w:val="000000"/>
          <w:sz w:val="24"/>
          <w:szCs w:val="24"/>
        </w:rPr>
        <w:t>Planned</w:t>
      </w:r>
      <w:r w:rsidRPr="00DC44CE">
        <w:rPr>
          <w:rFonts w:ascii="Arial" w:hAnsi="Arial" w:cs="Arial"/>
          <w:bCs/>
          <w:color w:val="000000"/>
          <w:sz w:val="24"/>
          <w:szCs w:val="24"/>
        </w:rPr>
        <w:t xml:space="preserve"> Expenditures, and Action Plan initiatives</w:t>
      </w:r>
      <w:r w:rsidR="006870F5">
        <w:rPr>
          <w:rFonts w:ascii="Arial" w:hAnsi="Arial" w:cs="Arial"/>
          <w:bCs/>
          <w:color w:val="000000"/>
          <w:sz w:val="24"/>
          <w:szCs w:val="24"/>
        </w:rPr>
        <w:t>.</w:t>
      </w:r>
    </w:p>
    <w:tbl>
      <w:tblPr>
        <w:tblpPr w:leftFromText="180" w:rightFromText="180" w:vertAnchor="text" w:horzAnchor="margin" w:tblpY="34"/>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14868"/>
      </w:tblGrid>
      <w:tr w:rsidR="00925914" w:rsidRPr="00CE7EA5" w14:paraId="191DF217" w14:textId="77777777" w:rsidTr="00DC44CE">
        <w:tc>
          <w:tcPr>
            <w:tcW w:w="14868" w:type="dxa"/>
            <w:shd w:val="clear" w:color="auto" w:fill="F2F2F2"/>
          </w:tcPr>
          <w:p w14:paraId="4A898772" w14:textId="77777777" w:rsidR="00925914" w:rsidRPr="00DC44CE" w:rsidRDefault="00925914" w:rsidP="00DC44CE">
            <w:pPr>
              <w:pStyle w:val="SGREvidence"/>
              <w:framePr w:hSpace="0" w:wrap="auto" w:vAnchor="margin" w:hAnchor="text" w:yAlign="inline"/>
              <w:spacing w:after="120" w:line="360" w:lineRule="auto"/>
              <w:suppressOverlap w:val="0"/>
              <w:rPr>
                <w:rFonts w:cs="Arial"/>
                <w:b w:val="0"/>
                <w:bCs/>
                <w:sz w:val="24"/>
                <w:szCs w:val="24"/>
              </w:rPr>
            </w:pPr>
            <w:r w:rsidRPr="00DC44CE">
              <w:rPr>
                <w:rFonts w:cs="Arial"/>
                <w:b w:val="0"/>
                <w:bCs/>
                <w:color w:val="002060"/>
                <w:sz w:val="24"/>
                <w:szCs w:val="24"/>
                <w:highlight w:val="lightGray"/>
              </w:rPr>
              <w:fldChar w:fldCharType="begin">
                <w:ffData>
                  <w:name w:val="A1Barriers"/>
                  <w:enabled/>
                  <w:calcOnExit w:val="0"/>
                  <w:statusText w:type="text" w:val="Action 1 Gap Barriers"/>
                  <w:textInput>
                    <w:format w:val="FIRST CAPITAL"/>
                  </w:textInput>
                </w:ffData>
              </w:fldChar>
            </w:r>
            <w:r w:rsidRPr="00DC44CE">
              <w:rPr>
                <w:rFonts w:cs="Arial"/>
                <w:b w:val="0"/>
                <w:bCs/>
                <w:color w:val="002060"/>
                <w:sz w:val="24"/>
                <w:szCs w:val="24"/>
                <w:highlight w:val="lightGray"/>
              </w:rPr>
              <w:instrText xml:space="preserve"> FORMTEXT </w:instrText>
            </w:r>
            <w:r w:rsidRPr="00DC44CE">
              <w:rPr>
                <w:rFonts w:cs="Arial"/>
                <w:b w:val="0"/>
                <w:bCs/>
                <w:color w:val="002060"/>
                <w:sz w:val="24"/>
                <w:szCs w:val="24"/>
                <w:highlight w:val="lightGray"/>
              </w:rPr>
            </w:r>
            <w:r w:rsidRPr="00DC44CE">
              <w:rPr>
                <w:rFonts w:cs="Arial"/>
                <w:b w:val="0"/>
                <w:bCs/>
                <w:color w:val="002060"/>
                <w:sz w:val="24"/>
                <w:szCs w:val="24"/>
                <w:highlight w:val="lightGray"/>
              </w:rPr>
              <w:fldChar w:fldCharType="separate"/>
            </w:r>
            <w:r w:rsidRPr="00DC44CE">
              <w:rPr>
                <w:rFonts w:cs="Arial"/>
                <w:b w:val="0"/>
                <w:bCs/>
                <w:color w:val="002060"/>
                <w:sz w:val="24"/>
                <w:szCs w:val="24"/>
                <w:highlight w:val="lightGray"/>
              </w:rPr>
              <w:t> </w:t>
            </w:r>
            <w:r w:rsidRPr="00DC44CE">
              <w:rPr>
                <w:rFonts w:cs="Arial"/>
                <w:b w:val="0"/>
                <w:bCs/>
                <w:color w:val="002060"/>
                <w:sz w:val="24"/>
                <w:szCs w:val="24"/>
                <w:highlight w:val="lightGray"/>
              </w:rPr>
              <w:t> </w:t>
            </w:r>
            <w:r w:rsidRPr="00DC44CE">
              <w:rPr>
                <w:rFonts w:cs="Arial"/>
                <w:b w:val="0"/>
                <w:bCs/>
                <w:color w:val="002060"/>
                <w:sz w:val="24"/>
                <w:szCs w:val="24"/>
                <w:highlight w:val="lightGray"/>
              </w:rPr>
              <w:t> </w:t>
            </w:r>
            <w:r w:rsidRPr="00DC44CE">
              <w:rPr>
                <w:rFonts w:cs="Arial"/>
                <w:b w:val="0"/>
                <w:bCs/>
                <w:color w:val="002060"/>
                <w:sz w:val="24"/>
                <w:szCs w:val="24"/>
                <w:highlight w:val="lightGray"/>
              </w:rPr>
              <w:t> </w:t>
            </w:r>
            <w:r w:rsidRPr="00DC44CE">
              <w:rPr>
                <w:rFonts w:cs="Arial"/>
                <w:b w:val="0"/>
                <w:bCs/>
                <w:color w:val="002060"/>
                <w:sz w:val="24"/>
                <w:szCs w:val="24"/>
                <w:highlight w:val="lightGray"/>
              </w:rPr>
              <w:t> </w:t>
            </w:r>
            <w:r w:rsidRPr="00DC44CE">
              <w:rPr>
                <w:rFonts w:cs="Arial"/>
                <w:b w:val="0"/>
                <w:bCs/>
                <w:color w:val="002060"/>
                <w:sz w:val="24"/>
                <w:szCs w:val="24"/>
                <w:highlight w:val="lightGray"/>
              </w:rPr>
              <w:fldChar w:fldCharType="end"/>
            </w:r>
          </w:p>
        </w:tc>
      </w:tr>
      <w:bookmarkEnd w:id="0"/>
    </w:tbl>
    <w:p w14:paraId="1194840F" w14:textId="278BD2C6" w:rsidR="002D309B" w:rsidRDefault="002D309B" w:rsidP="002D309B">
      <w:pPr>
        <w:rPr>
          <w:rFonts w:ascii="Arial" w:hAnsi="Arial" w:cs="Arial"/>
          <w:sz w:val="24"/>
          <w:szCs w:val="24"/>
        </w:rPr>
      </w:pPr>
    </w:p>
    <w:p w14:paraId="1660665C" w14:textId="0B439025" w:rsidR="002D309B" w:rsidRPr="00DC44CE" w:rsidRDefault="002D309B" w:rsidP="00DC44CE">
      <w:pPr>
        <w:tabs>
          <w:tab w:val="left" w:pos="5547"/>
        </w:tabs>
        <w:rPr>
          <w:rFonts w:ascii="Arial" w:hAnsi="Arial" w:cs="Arial"/>
          <w:sz w:val="24"/>
          <w:szCs w:val="24"/>
        </w:rPr>
      </w:pPr>
      <w:r>
        <w:rPr>
          <w:rFonts w:ascii="Arial" w:hAnsi="Arial" w:cs="Arial"/>
          <w:sz w:val="24"/>
          <w:szCs w:val="24"/>
        </w:rPr>
        <w:tab/>
      </w:r>
    </w:p>
    <w:sectPr w:rsidR="002D309B" w:rsidRPr="00DC44CE" w:rsidSect="008A49E1">
      <w:pgSz w:w="15840" w:h="12240" w:orient="landscape"/>
      <w:pgMar w:top="288" w:right="446" w:bottom="0" w:left="634"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56C3"/>
    <w:multiLevelType w:val="hybridMultilevel"/>
    <w:tmpl w:val="8E3C3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90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14"/>
    <w:rsid w:val="000A6BB9"/>
    <w:rsid w:val="001073B7"/>
    <w:rsid w:val="0015569E"/>
    <w:rsid w:val="001C7645"/>
    <w:rsid w:val="001E15D6"/>
    <w:rsid w:val="001E4FA3"/>
    <w:rsid w:val="00225AE1"/>
    <w:rsid w:val="0025402D"/>
    <w:rsid w:val="0027512D"/>
    <w:rsid w:val="002A414A"/>
    <w:rsid w:val="002B668A"/>
    <w:rsid w:val="002D309B"/>
    <w:rsid w:val="002F57F1"/>
    <w:rsid w:val="00310F97"/>
    <w:rsid w:val="003D75FD"/>
    <w:rsid w:val="00406485"/>
    <w:rsid w:val="00526014"/>
    <w:rsid w:val="00581DDA"/>
    <w:rsid w:val="0059258D"/>
    <w:rsid w:val="005B6963"/>
    <w:rsid w:val="00610515"/>
    <w:rsid w:val="00617A92"/>
    <w:rsid w:val="0067372D"/>
    <w:rsid w:val="00681A12"/>
    <w:rsid w:val="006858EA"/>
    <w:rsid w:val="006870F5"/>
    <w:rsid w:val="006C3270"/>
    <w:rsid w:val="00760858"/>
    <w:rsid w:val="007936E4"/>
    <w:rsid w:val="00796C2F"/>
    <w:rsid w:val="007A367D"/>
    <w:rsid w:val="007F1864"/>
    <w:rsid w:val="00833EB9"/>
    <w:rsid w:val="0083748C"/>
    <w:rsid w:val="008A49E1"/>
    <w:rsid w:val="008B4819"/>
    <w:rsid w:val="00925914"/>
    <w:rsid w:val="009D520E"/>
    <w:rsid w:val="00A03066"/>
    <w:rsid w:val="00A07F30"/>
    <w:rsid w:val="00A17373"/>
    <w:rsid w:val="00A50F55"/>
    <w:rsid w:val="00A70EC8"/>
    <w:rsid w:val="00B31705"/>
    <w:rsid w:val="00B46D20"/>
    <w:rsid w:val="00B7313E"/>
    <w:rsid w:val="00BB1234"/>
    <w:rsid w:val="00BE3117"/>
    <w:rsid w:val="00BF28C7"/>
    <w:rsid w:val="00C07A18"/>
    <w:rsid w:val="00C964D5"/>
    <w:rsid w:val="00CE7EA5"/>
    <w:rsid w:val="00D320F0"/>
    <w:rsid w:val="00D57D69"/>
    <w:rsid w:val="00D75A63"/>
    <w:rsid w:val="00D966B0"/>
    <w:rsid w:val="00DC44CE"/>
    <w:rsid w:val="00E41B8C"/>
    <w:rsid w:val="00E4491F"/>
    <w:rsid w:val="00E56980"/>
    <w:rsid w:val="00E91E8A"/>
    <w:rsid w:val="00ED23C5"/>
    <w:rsid w:val="00EF4425"/>
    <w:rsid w:val="00F4061F"/>
    <w:rsid w:val="08C0D638"/>
    <w:rsid w:val="1834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7E260"/>
  <w15:chartTrackingRefBased/>
  <w15:docId w15:val="{96FE89B2-605D-405D-AB8A-78CB9E63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914"/>
    <w:pPr>
      <w:spacing w:after="200" w:line="276" w:lineRule="auto"/>
    </w:pPr>
    <w:rPr>
      <w:sz w:val="22"/>
      <w:szCs w:val="22"/>
    </w:rPr>
  </w:style>
  <w:style w:type="paragraph" w:styleId="Heading1">
    <w:name w:val="heading 1"/>
    <w:basedOn w:val="Normal"/>
    <w:next w:val="Normal"/>
    <w:link w:val="Heading1Char"/>
    <w:uiPriority w:val="9"/>
    <w:qFormat/>
    <w:rsid w:val="00925914"/>
    <w:pPr>
      <w:keepNext/>
      <w:keepLines/>
      <w:spacing w:before="240" w:after="0"/>
      <w:ind w:left="4320"/>
      <w:outlineLvl w:val="0"/>
    </w:pPr>
    <w:rPr>
      <w:rFonts w:ascii="Arial" w:eastAsia="Times New Roman" w:hAnsi="Arial" w:cs="Arial"/>
      <w:b/>
      <w:bCs/>
      <w:color w:val="CA8702"/>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5914"/>
    <w:rPr>
      <w:rFonts w:ascii="Arial" w:eastAsia="Times New Roman" w:hAnsi="Arial" w:cs="Arial"/>
      <w:b/>
      <w:bCs/>
      <w:color w:val="CA8702"/>
      <w:sz w:val="56"/>
      <w:szCs w:val="56"/>
    </w:rPr>
  </w:style>
  <w:style w:type="paragraph" w:customStyle="1" w:styleId="Default">
    <w:name w:val="Default"/>
    <w:rsid w:val="00925914"/>
    <w:pPr>
      <w:autoSpaceDE w:val="0"/>
      <w:autoSpaceDN w:val="0"/>
      <w:adjustRightInd w:val="0"/>
    </w:pPr>
    <w:rPr>
      <w:rFonts w:cs="Calibri"/>
      <w:color w:val="000000"/>
      <w:sz w:val="24"/>
      <w:szCs w:val="24"/>
    </w:rPr>
  </w:style>
  <w:style w:type="character" w:styleId="Hyperlink">
    <w:name w:val="Hyperlink"/>
    <w:uiPriority w:val="99"/>
    <w:unhideWhenUsed/>
    <w:rsid w:val="00925914"/>
    <w:rPr>
      <w:color w:val="012169"/>
      <w:u w:val="single"/>
    </w:rPr>
  </w:style>
  <w:style w:type="paragraph" w:customStyle="1" w:styleId="SGREvidence">
    <w:name w:val="SGR Evidence"/>
    <w:basedOn w:val="Normal"/>
    <w:link w:val="SGREvidenceChar"/>
    <w:qFormat/>
    <w:rsid w:val="00925914"/>
    <w:pPr>
      <w:framePr w:hSpace="187" w:wrap="around" w:vAnchor="page" w:hAnchor="margin" w:y="3343"/>
      <w:tabs>
        <w:tab w:val="left" w:pos="630"/>
        <w:tab w:val="left" w:pos="2700"/>
        <w:tab w:val="left" w:pos="4230"/>
        <w:tab w:val="left" w:pos="6570"/>
        <w:tab w:val="left" w:pos="8730"/>
        <w:tab w:val="left" w:pos="10980"/>
        <w:tab w:val="left" w:pos="12870"/>
        <w:tab w:val="left" w:leader="underscore" w:pos="14310"/>
      </w:tabs>
      <w:spacing w:after="0" w:line="240" w:lineRule="auto"/>
      <w:suppressOverlap/>
    </w:pPr>
    <w:rPr>
      <w:rFonts w:ascii="Arial" w:hAnsi="Arial"/>
      <w:b/>
      <w:iCs/>
      <w:color w:val="012169"/>
      <w:sz w:val="20"/>
    </w:rPr>
  </w:style>
  <w:style w:type="character" w:customStyle="1" w:styleId="SGREvidenceChar">
    <w:name w:val="SGR Evidence Char"/>
    <w:link w:val="SGREvidence"/>
    <w:rsid w:val="00925914"/>
    <w:rPr>
      <w:rFonts w:ascii="Arial" w:eastAsia="Calibri" w:hAnsi="Arial" w:cs="Times New Roman"/>
      <w:b/>
      <w:iCs/>
      <w:color w:val="012169"/>
      <w:sz w:val="20"/>
    </w:rPr>
  </w:style>
  <w:style w:type="paragraph" w:styleId="Revision">
    <w:name w:val="Revision"/>
    <w:hidden/>
    <w:uiPriority w:val="99"/>
    <w:semiHidden/>
    <w:rsid w:val="0015569E"/>
    <w:rPr>
      <w:sz w:val="22"/>
      <w:szCs w:val="22"/>
    </w:rPr>
  </w:style>
  <w:style w:type="character" w:styleId="CommentReference">
    <w:name w:val="annotation reference"/>
    <w:basedOn w:val="DefaultParagraphFont"/>
    <w:uiPriority w:val="99"/>
    <w:semiHidden/>
    <w:unhideWhenUsed/>
    <w:rsid w:val="0067372D"/>
    <w:rPr>
      <w:sz w:val="16"/>
      <w:szCs w:val="16"/>
    </w:rPr>
  </w:style>
  <w:style w:type="paragraph" w:styleId="CommentText">
    <w:name w:val="annotation text"/>
    <w:basedOn w:val="Normal"/>
    <w:link w:val="CommentTextChar"/>
    <w:uiPriority w:val="99"/>
    <w:unhideWhenUsed/>
    <w:rsid w:val="0067372D"/>
    <w:rPr>
      <w:sz w:val="20"/>
      <w:szCs w:val="20"/>
    </w:rPr>
  </w:style>
  <w:style w:type="character" w:customStyle="1" w:styleId="CommentTextChar">
    <w:name w:val="Comment Text Char"/>
    <w:basedOn w:val="DefaultParagraphFont"/>
    <w:link w:val="CommentText"/>
    <w:uiPriority w:val="99"/>
    <w:rsid w:val="0067372D"/>
  </w:style>
  <w:style w:type="paragraph" w:styleId="CommentSubject">
    <w:name w:val="annotation subject"/>
    <w:basedOn w:val="CommentText"/>
    <w:next w:val="CommentText"/>
    <w:link w:val="CommentSubjectChar"/>
    <w:uiPriority w:val="99"/>
    <w:semiHidden/>
    <w:unhideWhenUsed/>
    <w:rsid w:val="0067372D"/>
    <w:rPr>
      <w:b/>
      <w:bCs/>
    </w:rPr>
  </w:style>
  <w:style w:type="character" w:customStyle="1" w:styleId="CommentSubjectChar">
    <w:name w:val="Comment Subject Char"/>
    <w:basedOn w:val="CommentTextChar"/>
    <w:link w:val="CommentSubject"/>
    <w:uiPriority w:val="99"/>
    <w:semiHidden/>
    <w:rsid w:val="0067372D"/>
    <w:rPr>
      <w:b/>
      <w:bCs/>
    </w:rPr>
  </w:style>
  <w:style w:type="character" w:customStyle="1" w:styleId="cf01">
    <w:name w:val="cf01"/>
    <w:basedOn w:val="DefaultParagraphFont"/>
    <w:rsid w:val="00CE7EA5"/>
    <w:rPr>
      <w:rFonts w:ascii="Segoe UI" w:hAnsi="Segoe UI" w:cs="Segoe UI" w:hint="default"/>
      <w:sz w:val="18"/>
      <w:szCs w:val="18"/>
    </w:rPr>
  </w:style>
  <w:style w:type="paragraph" w:styleId="Title">
    <w:name w:val="Title"/>
    <w:basedOn w:val="Normal"/>
    <w:next w:val="Normal"/>
    <w:link w:val="TitleChar"/>
    <w:uiPriority w:val="10"/>
    <w:qFormat/>
    <w:rsid w:val="00CE7E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E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SSProjects@az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A694E7DED06459E792CE20F74C510" ma:contentTypeVersion="11" ma:contentTypeDescription="Create a new document." ma:contentTypeScope="" ma:versionID="913276e33058aefc70b53065f2cfb80c">
  <xsd:schema xmlns:xsd="http://www.w3.org/2001/XMLSchema" xmlns:xs="http://www.w3.org/2001/XMLSchema" xmlns:p="http://schemas.microsoft.com/office/2006/metadata/properties" xmlns:ns2="4e6fe951-6c6d-4ca0-b5c1-06a306beedd8" xmlns:ns3="87923066-16e8-4053-ade9-745997ab544e" targetNamespace="http://schemas.microsoft.com/office/2006/metadata/properties" ma:root="true" ma:fieldsID="7d01c08bd80208ba9bcdc18b7269b081" ns2:_="" ns3:_="">
    <xsd:import namespace="4e6fe951-6c6d-4ca0-b5c1-06a306beedd8"/>
    <xsd:import namespace="87923066-16e8-4053-ade9-745997ab54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e951-6c6d-4ca0-b5c1-06a306be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23066-16e8-4053-ade9-745997ab54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4bc89d-422a-4cd2-b9a7-fad484846fcf}" ma:internalName="TaxCatchAll" ma:showField="CatchAllData" ma:web="87923066-16e8-4053-ade9-745997ab5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7923066-16e8-4053-ade9-745997ab544e" xsi:nil="true"/>
    <lcf76f155ced4ddcb4097134ff3c332f xmlns="4e6fe951-6c6d-4ca0-b5c1-06a306beed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E16E3-4BBA-43D6-B316-10A058DF5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e951-6c6d-4ca0-b5c1-06a306beedd8"/>
    <ds:schemaRef ds:uri="87923066-16e8-4053-ade9-745997ab5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EDA76-B531-4375-B388-C6178A65374D}">
  <ds:schemaRefs>
    <ds:schemaRef ds:uri="http://schemas.openxmlformats.org/officeDocument/2006/bibliography"/>
  </ds:schemaRefs>
</ds:datastoreItem>
</file>

<file path=customXml/itemProps3.xml><?xml version="1.0" encoding="utf-8"?>
<ds:datastoreItem xmlns:ds="http://schemas.openxmlformats.org/officeDocument/2006/customXml" ds:itemID="{1E84327F-CA0F-4F4D-938A-5889F0205D39}">
  <ds:schemaRefs>
    <ds:schemaRef ds:uri="http://schemas.microsoft.com/office/2006/metadata/properties"/>
    <ds:schemaRef ds:uri="http://schemas.microsoft.com/office/infopath/2007/PartnerControls"/>
    <ds:schemaRef ds:uri="87923066-16e8-4053-ade9-745997ab544e"/>
    <ds:schemaRef ds:uri="4e6fe951-6c6d-4ca0-b5c1-06a306beedd8"/>
  </ds:schemaRefs>
</ds:datastoreItem>
</file>

<file path=customXml/itemProps4.xml><?xml version="1.0" encoding="utf-8"?>
<ds:datastoreItem xmlns:ds="http://schemas.openxmlformats.org/officeDocument/2006/customXml" ds:itemID="{D7403684-ECEE-46B4-85AB-A3C89EC98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4</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Shaun</dc:creator>
  <cp:keywords/>
  <dc:description/>
  <cp:lastModifiedBy>Reza, Veronica</cp:lastModifiedBy>
  <cp:revision>2</cp:revision>
  <dcterms:created xsi:type="dcterms:W3CDTF">2026-06-19T19:21:00Z</dcterms:created>
  <dcterms:modified xsi:type="dcterms:W3CDTF">2026-06-19T19:21:00Z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c925e4b904c84532f947d1f6b82b3d894ee85ef5094362f1a05c5434bee04669</vt:lpwstr>
  </property>
  <property fmtid="{D5CDD505-2E9C-101B-9397-08002B2CF9AE}" pid="3" name="ContentTypeId">
    <vt:lpwstr>0x0101006D8A694E7DED06459E792CE20F74C510</vt:lpwstr>
  </property>
  <property fmtid="{D5CDD505-2E9C-101B-9397-08002B2CF9AE}" pid="4" name="MediaServiceImageTags">
    <vt:lpwstr/>
  </property>
</Properties>
</file>